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5" w:type="dxa"/>
        <w:tblInd w:w="113" w:type="dxa"/>
        <w:tblLook w:val="04A0" w:firstRow="1" w:lastRow="0" w:firstColumn="1" w:lastColumn="0" w:noHBand="0" w:noVBand="1"/>
      </w:tblPr>
      <w:tblGrid>
        <w:gridCol w:w="2245"/>
        <w:gridCol w:w="1260"/>
        <w:gridCol w:w="2520"/>
      </w:tblGrid>
      <w:tr w:rsidR="006A00BC" w:rsidRPr="006A00BC" w:rsidTr="006A00BC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Antigen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Clone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Vendor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RPA-T4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HIB19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L128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L293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CD45RA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CD45RO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UCHL1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B159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CD62L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DREG-56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CCR7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GD43H7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Biolegend</w:t>
            </w:r>
            <w:proofErr w:type="spellEnd"/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EGFR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EGFR.1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Fc (to detect CAR)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HI10104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Invitrogen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TNF-α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mAb11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IFN-γ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Ki-67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Biosciences</w:t>
            </w:r>
          </w:p>
        </w:tc>
      </w:tr>
      <w:tr w:rsidR="006A00BC" w:rsidRPr="006A00BC" w:rsidTr="006A00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EGFR Blocking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BC" w:rsidRPr="006A00BC" w:rsidRDefault="006A00BC" w:rsidP="006A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00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Millipore</w:t>
            </w:r>
          </w:p>
        </w:tc>
      </w:tr>
    </w:tbl>
    <w:p w:rsidR="006A00BC" w:rsidRDefault="006A00BC" w:rsidP="004D0F9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D0F9F" w:rsidRPr="00023D7C" w:rsidRDefault="004D0F9F" w:rsidP="004D0F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Supplementary Table </w:t>
      </w:r>
      <w:r w:rsidR="000C027F">
        <w:rPr>
          <w:rFonts w:ascii="Arial" w:hAnsi="Arial" w:cs="Arial"/>
          <w:b/>
          <w:sz w:val="24"/>
          <w:szCs w:val="24"/>
        </w:rPr>
        <w:t>S</w:t>
      </w:r>
      <w:r w:rsidR="00195AA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23D7C">
        <w:rPr>
          <w:rFonts w:ascii="Arial" w:hAnsi="Arial" w:cs="Arial"/>
          <w:sz w:val="24"/>
          <w:szCs w:val="24"/>
        </w:rPr>
        <w:t xml:space="preserve">Antibodies used </w:t>
      </w:r>
      <w:r w:rsidR="005A3D87">
        <w:rPr>
          <w:rFonts w:ascii="Arial" w:hAnsi="Arial" w:cs="Arial"/>
          <w:sz w:val="24"/>
          <w:szCs w:val="24"/>
        </w:rPr>
        <w:t>in study</w:t>
      </w:r>
      <w:r w:rsidR="000C027F">
        <w:rPr>
          <w:rFonts w:ascii="Arial" w:hAnsi="Arial" w:cs="Arial"/>
          <w:sz w:val="24"/>
          <w:szCs w:val="24"/>
        </w:rPr>
        <w:t>.</w:t>
      </w:r>
    </w:p>
    <w:p w:rsidR="00036EDE" w:rsidRDefault="00036EDE"/>
    <w:sectPr w:rsidR="0003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F"/>
    <w:rsid w:val="00036EDE"/>
    <w:rsid w:val="000908D5"/>
    <w:rsid w:val="000C027F"/>
    <w:rsid w:val="00195AAB"/>
    <w:rsid w:val="004D0F9F"/>
    <w:rsid w:val="005A3D87"/>
    <w:rsid w:val="006A00BC"/>
    <w:rsid w:val="00892D6E"/>
    <w:rsid w:val="00B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293E6-EE3D-463A-805A-FDE0AF3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Caruso,Hillary Gibbons</dc:creator>
  <cp:lastModifiedBy>Caruso,Hillary Gibbons</cp:lastModifiedBy>
  <cp:revision>7</cp:revision>
  <dcterms:created xsi:type="dcterms:W3CDTF">2014-12-16T21:23:00Z</dcterms:created>
  <dcterms:modified xsi:type="dcterms:W3CDTF">2015-04-22T02:38:00Z</dcterms:modified>
</cp:coreProperties>
</file>