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F92" w:rsidRDefault="00782F92">
      <w:pPr>
        <w:rPr>
          <w:rFonts w:ascii="Times New Roman" w:hAnsi="Times New Roman" w:cs="Times New Roman" w:hint="eastAsia"/>
          <w:b/>
          <w:sz w:val="24"/>
          <w:szCs w:val="24"/>
        </w:rPr>
      </w:pPr>
      <w:r w:rsidRPr="00782F92">
        <w:rPr>
          <w:rFonts w:ascii="Times New Roman" w:hAnsi="Times New Roman" w:cs="Times New Roman"/>
          <w:b/>
          <w:sz w:val="24"/>
          <w:szCs w:val="24"/>
        </w:rPr>
        <w:t>Supplementary data</w:t>
      </w:r>
    </w:p>
    <w:p w:rsidR="00EA1947" w:rsidRDefault="00EA1947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EA1947" w:rsidRPr="00782F92" w:rsidRDefault="00EA1947">
      <w:pPr>
        <w:rPr>
          <w:rFonts w:ascii="Times New Roman" w:hAnsi="Times New Roman" w:cs="Times New Roman"/>
          <w:b/>
          <w:sz w:val="24"/>
          <w:szCs w:val="24"/>
        </w:rPr>
      </w:pPr>
    </w:p>
    <w:p w:rsidR="00782F92" w:rsidRDefault="00782F92">
      <w:pPr>
        <w:rPr>
          <w:rFonts w:hint="eastAsia"/>
        </w:rPr>
      </w:pPr>
    </w:p>
    <w:p w:rsidR="00000000" w:rsidRDefault="00782F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76875" cy="3932115"/>
            <wp:effectExtent l="19050" t="0" r="0" b="0"/>
            <wp:docPr id="1" name="图片 1" descr="F:\zz\Supporting Figure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z\Supporting Figure.S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66" cy="39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proofErr w:type="gramStart"/>
      <w:r w:rsidRPr="00BC7323"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Supporting Figure.S1</w:t>
      </w:r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Differentially expressed </w:t>
      </w:r>
      <w:proofErr w:type="spellStart"/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lncRNAs</w:t>
      </w:r>
      <w:proofErr w:type="spellEnd"/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between HCC tissues and pair non-tumor tissues.</w:t>
      </w:r>
      <w:proofErr w:type="gramEnd"/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155179">
        <w:rPr>
          <w:rFonts w:ascii="Times New Roman" w:hAnsi="Times New Roman" w:cs="Times New Roman"/>
          <w:sz w:val="24"/>
        </w:rPr>
        <w:t xml:space="preserve">We developed a Venn analysis to </w:t>
      </w:r>
      <w:r>
        <w:rPr>
          <w:rFonts w:ascii="Times New Roman" w:hAnsi="Times New Roman" w:cs="Times New Roman" w:hint="eastAsia"/>
          <w:sz w:val="24"/>
        </w:rPr>
        <w:t>screen</w:t>
      </w:r>
      <w:r w:rsidRPr="00155179">
        <w:rPr>
          <w:rFonts w:ascii="Times New Roman" w:hAnsi="Times New Roman" w:cs="Times New Roman"/>
          <w:sz w:val="24"/>
        </w:rPr>
        <w:t xml:space="preserve"> the </w:t>
      </w:r>
      <w:r>
        <w:rPr>
          <w:rFonts w:ascii="Times New Roman" w:hAnsi="Times New Roman" w:cs="Times New Roman" w:hint="eastAsia"/>
          <w:sz w:val="24"/>
        </w:rPr>
        <w:t xml:space="preserve">consistently </w:t>
      </w:r>
      <w:proofErr w:type="spellStart"/>
      <w:r>
        <w:rPr>
          <w:rFonts w:ascii="Times New Roman" w:hAnsi="Times New Roman" w:cs="Times New Roman" w:hint="eastAsia"/>
          <w:sz w:val="24"/>
        </w:rPr>
        <w:t>upregulated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or </w:t>
      </w:r>
      <w:proofErr w:type="spellStart"/>
      <w:r>
        <w:rPr>
          <w:rFonts w:ascii="Times New Roman" w:hAnsi="Times New Roman" w:cs="Times New Roman" w:hint="eastAsia"/>
          <w:sz w:val="24"/>
        </w:rPr>
        <w:t>downregulated</w:t>
      </w:r>
      <w:proofErr w:type="spellEnd"/>
      <w:r w:rsidRPr="00155179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</w:rPr>
        <w:t>lncRNAs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in </w:t>
      </w:r>
      <w:r w:rsidRPr="005C3A99">
        <w:rPr>
          <w:rFonts w:ascii="Times New Roman" w:hAnsi="Times New Roman" w:cs="Times New Roman"/>
          <w:sz w:val="24"/>
        </w:rPr>
        <w:t>GSE58043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880E9F">
        <w:rPr>
          <w:rFonts w:ascii="Times New Roman" w:hAnsi="Times New Roman" w:cs="Times New Roman"/>
          <w:sz w:val="24"/>
        </w:rPr>
        <w:t>and</w:t>
      </w:r>
      <w:r w:rsidRPr="00112994">
        <w:rPr>
          <w:rFonts w:ascii="Times New Roman" w:hAnsi="Times New Roman" w:cs="Times New Roman"/>
          <w:sz w:val="24"/>
        </w:rPr>
        <w:t xml:space="preserve"> </w:t>
      </w:r>
      <w:r w:rsidRPr="005C3A99">
        <w:rPr>
          <w:rFonts w:ascii="Times New Roman" w:hAnsi="Times New Roman" w:cs="Times New Roman"/>
          <w:sz w:val="24"/>
        </w:rPr>
        <w:t>GSE55191</w:t>
      </w:r>
      <w:r w:rsidRPr="00155179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 w:hint="eastAsia"/>
          <w:sz w:val="24"/>
        </w:rPr>
        <w:t xml:space="preserve">nalysis of these data showed </w:t>
      </w:r>
      <w:r w:rsidRPr="00DF5A54">
        <w:rPr>
          <w:rFonts w:ascii="Times New Roman" w:hAnsi="Times New Roman" w:cs="Times New Roman" w:hint="eastAsia"/>
          <w:sz w:val="24"/>
        </w:rPr>
        <w:t xml:space="preserve">that 3 </w:t>
      </w:r>
      <w:proofErr w:type="spellStart"/>
      <w:r w:rsidRPr="00DF5A54">
        <w:rPr>
          <w:rFonts w:ascii="Times New Roman" w:hAnsi="Times New Roman" w:cs="Times New Roman" w:hint="eastAsia"/>
          <w:sz w:val="24"/>
        </w:rPr>
        <w:t>lncRNAs</w:t>
      </w:r>
      <w:proofErr w:type="spellEnd"/>
      <w:r w:rsidRPr="00DF5A54">
        <w:rPr>
          <w:rFonts w:ascii="Times New Roman" w:hAnsi="Times New Roman" w:cs="Times New Roman" w:hint="eastAsia"/>
          <w:sz w:val="24"/>
        </w:rPr>
        <w:t xml:space="preserve"> were consistently </w:t>
      </w:r>
      <w:proofErr w:type="spellStart"/>
      <w:r w:rsidRPr="00DF5A54">
        <w:rPr>
          <w:rFonts w:ascii="Times New Roman" w:hAnsi="Times New Roman" w:cs="Times New Roman" w:hint="eastAsia"/>
          <w:sz w:val="24"/>
        </w:rPr>
        <w:t>dow</w:t>
      </w:r>
      <w:r>
        <w:rPr>
          <w:rFonts w:ascii="Times New Roman" w:hAnsi="Times New Roman" w:cs="Times New Roman" w:hint="eastAsia"/>
          <w:sz w:val="24"/>
        </w:rPr>
        <w:t>nregulated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and 58 </w:t>
      </w:r>
      <w:proofErr w:type="spellStart"/>
      <w:r>
        <w:rPr>
          <w:rFonts w:ascii="Times New Roman" w:hAnsi="Times New Roman" w:cs="Times New Roman" w:hint="eastAsia"/>
          <w:sz w:val="24"/>
        </w:rPr>
        <w:t>lncRNAs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were consistently </w:t>
      </w:r>
      <w:proofErr w:type="spellStart"/>
      <w:r>
        <w:rPr>
          <w:rFonts w:ascii="Times New Roman" w:hAnsi="Times New Roman" w:cs="Times New Roman" w:hint="eastAsia"/>
          <w:sz w:val="24"/>
        </w:rPr>
        <w:t>upregulated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in HCC tissues (</w:t>
      </w:r>
      <w:r w:rsidRPr="00B86E8D">
        <w:rPr>
          <w:rFonts w:ascii="Times New Roman" w:hAnsi="Times New Roman" w:cs="Times New Roman"/>
          <w:sz w:val="24"/>
        </w:rPr>
        <w:t xml:space="preserve">fold </w:t>
      </w:r>
      <w:r>
        <w:rPr>
          <w:rFonts w:ascii="Times New Roman" w:hAnsi="Times New Roman" w:cs="Times New Roman"/>
          <w:sz w:val="24"/>
        </w:rPr>
        <w:t>change</w:t>
      </w:r>
      <w:r w:rsidRPr="00B86E8D">
        <w:rPr>
          <w:rFonts w:ascii="Times New Roman" w:hAnsi="Times New Roman" w:cs="Times New Roman"/>
          <w:sz w:val="24"/>
        </w:rPr>
        <w:t>&gt;</w:t>
      </w:r>
      <w:r>
        <w:rPr>
          <w:rFonts w:ascii="Times New Roman" w:hAnsi="Times New Roman" w:cs="Times New Roman" w:hint="eastAsia"/>
          <w:sz w:val="24"/>
        </w:rPr>
        <w:t xml:space="preserve">4.0, </w:t>
      </w:r>
      <w:r w:rsidRPr="005457F3">
        <w:rPr>
          <w:rFonts w:ascii="Times New Roman" w:hAnsi="Times New Roman" w:cs="Times New Roman" w:hint="eastAsia"/>
          <w:i/>
          <w:sz w:val="24"/>
        </w:rPr>
        <w:t>p</w:t>
      </w:r>
      <w:r>
        <w:rPr>
          <w:rFonts w:ascii="Times New Roman" w:hAnsi="Times New Roman" w:cs="Times New Roman" w:hint="eastAsia"/>
          <w:sz w:val="24"/>
        </w:rPr>
        <w:t xml:space="preserve">&lt;0.05). </w:t>
      </w:r>
    </w:p>
    <w:p w:rsidR="00EA1947" w:rsidRDefault="00EA1947">
      <w:pPr>
        <w:rPr>
          <w:rFonts w:hint="eastAsia"/>
        </w:rPr>
      </w:pPr>
    </w:p>
    <w:p w:rsidR="00EA1947" w:rsidRDefault="00EA1947">
      <w:pPr>
        <w:rPr>
          <w:rFonts w:hint="eastAsia"/>
        </w:rPr>
      </w:pPr>
    </w:p>
    <w:p w:rsidR="00EA1947" w:rsidRDefault="00EA1947">
      <w:pPr>
        <w:rPr>
          <w:rFonts w:hint="eastAsia"/>
        </w:rPr>
      </w:pPr>
    </w:p>
    <w:p w:rsidR="00EA1947" w:rsidRDefault="00EA1947">
      <w:pPr>
        <w:rPr>
          <w:rFonts w:hint="eastAsia"/>
        </w:rPr>
      </w:pPr>
    </w:p>
    <w:p w:rsidR="00EA1947" w:rsidRDefault="00EA1947">
      <w:pPr>
        <w:rPr>
          <w:rFonts w:hint="eastAsia"/>
        </w:rPr>
      </w:pPr>
    </w:p>
    <w:p w:rsidR="00EA1947" w:rsidRDefault="00EA1947">
      <w:pPr>
        <w:rPr>
          <w:rFonts w:hint="eastAsia"/>
        </w:rPr>
      </w:pPr>
    </w:p>
    <w:p w:rsidR="00EA1947" w:rsidRDefault="00EA1947">
      <w:pPr>
        <w:rPr>
          <w:rFonts w:hint="eastAsia"/>
        </w:rPr>
      </w:pPr>
    </w:p>
    <w:p w:rsidR="00EA1947" w:rsidRDefault="00EA1947">
      <w:pPr>
        <w:rPr>
          <w:rFonts w:hint="eastAsia"/>
        </w:rPr>
      </w:pPr>
    </w:p>
    <w:p w:rsidR="00EA1947" w:rsidRDefault="00EA1947" w:rsidP="00EA194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27602" cy="3352800"/>
            <wp:effectExtent l="19050" t="0" r="0" b="0"/>
            <wp:docPr id="2" name="图片 2" descr="F:\zz\Supporting Figure.S2-coexpn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z\Supporting Figure.S2-coexpnet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02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</w:rPr>
      </w:pPr>
      <w:proofErr w:type="gramStart"/>
      <w:r w:rsidRPr="00BC7323"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Supporting Figure.S</w:t>
      </w:r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2.</w:t>
      </w:r>
      <w:proofErr w:type="gramEnd"/>
      <w:r w:rsidRPr="00EB32CE"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EB32CE">
        <w:rPr>
          <w:rFonts w:ascii="Times New Roman" w:hAnsi="Times New Roman" w:cs="Times New Roman" w:hint="eastAsia"/>
          <w:b/>
          <w:sz w:val="24"/>
        </w:rPr>
        <w:t>Co-expression network analysis</w:t>
      </w:r>
      <w:r>
        <w:rPr>
          <w:rFonts w:ascii="Times New Roman" w:hAnsi="Times New Roman" w:cs="Times New Roman" w:hint="eastAsia"/>
          <w:b/>
          <w:sz w:val="24"/>
        </w:rPr>
        <w:t>.</w:t>
      </w:r>
      <w:proofErr w:type="gramEnd"/>
    </w:p>
    <w:p w:rsidR="00EA1947" w:rsidRPr="00BC7323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sz w:val="24"/>
        </w:rPr>
        <w:t xml:space="preserve">Co-expression network analysis was performed to identify core </w:t>
      </w:r>
      <w:proofErr w:type="spellStart"/>
      <w:r>
        <w:rPr>
          <w:rFonts w:ascii="Times New Roman" w:hAnsi="Times New Roman" w:cs="Times New Roman" w:hint="eastAsia"/>
          <w:sz w:val="24"/>
        </w:rPr>
        <w:t>lncRNAs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in HCC.</w:t>
      </w:r>
    </w:p>
    <w:p w:rsidR="00EA1947" w:rsidRDefault="00EA1947" w:rsidP="00EA1947">
      <w:pPr>
        <w:spacing w:line="480" w:lineRule="auto"/>
        <w:rPr>
          <w:rFonts w:ascii="Times New Roman" w:hAnsi="Times New Roman" w:cs="Times New Roman" w:hint="eastAsia"/>
          <w:sz w:val="24"/>
        </w:rPr>
      </w:pPr>
      <w:r w:rsidRPr="009B3C7D">
        <w:rPr>
          <w:rFonts w:ascii="Times New Roman" w:hAnsi="Times New Roman" w:cs="Times New Roman"/>
          <w:sz w:val="24"/>
        </w:rPr>
        <w:t>Within the network analysis, degree centrality is the most simplest and important measures of the centrality of a gene within a network that determine the relative importance. Degree centrality is defined as the link numbers one node has to the other</w:t>
      </w:r>
      <w:bookmarkStart w:id="0" w:name="d15597e561"/>
      <w:bookmarkEnd w:id="0"/>
      <w:r w:rsidRPr="009B3C7D">
        <w:rPr>
          <w:rFonts w:ascii="Times New Roman" w:hAnsi="Times New Roman" w:cs="Times New Roman"/>
          <w:sz w:val="24"/>
        </w:rPr>
        <w:t>. </w:t>
      </w:r>
    </w:p>
    <w:p w:rsidR="00EA1947" w:rsidRDefault="00EA1947" w:rsidP="00EA194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EA1947" w:rsidRDefault="00EA1947" w:rsidP="00EA194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EA1947" w:rsidRDefault="00EA1947" w:rsidP="00EA194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EA1947" w:rsidRDefault="00EA1947" w:rsidP="00EA194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EA1947" w:rsidRDefault="00EA1947" w:rsidP="00EA194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EA1947" w:rsidRDefault="00EA1947" w:rsidP="00EA194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EA1947" w:rsidRDefault="00EA1947" w:rsidP="00EA194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EA1947" w:rsidRDefault="00EA1947" w:rsidP="00EA1947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EA1947" w:rsidRDefault="00EA1947" w:rsidP="00EA1947">
      <w:pPr>
        <w:spacing w:line="48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53000" cy="5520531"/>
            <wp:effectExtent l="19050" t="0" r="0" b="0"/>
            <wp:docPr id="3" name="图片 3" descr="F:\zz\Supporting Figure.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z\Supporting Figure.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52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BC7323"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Supporting Figure.S</w:t>
      </w:r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3.</w:t>
      </w:r>
      <w:proofErr w:type="gramEnd"/>
      <w:r w:rsidRPr="00EB32CE"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80B52">
        <w:rPr>
          <w:rFonts w:ascii="Times New Roman" w:hAnsi="Times New Roman" w:cs="Times New Roman"/>
          <w:b/>
          <w:kern w:val="0"/>
          <w:sz w:val="24"/>
          <w:szCs w:val="24"/>
        </w:rPr>
        <w:t>qPCR</w:t>
      </w:r>
      <w:proofErr w:type="spellEnd"/>
      <w:proofErr w:type="gramEnd"/>
      <w:r w:rsidRPr="00EB32CE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analysis of </w:t>
      </w:r>
      <w:proofErr w:type="spellStart"/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lncRNAs</w:t>
      </w:r>
      <w:proofErr w:type="spellEnd"/>
      <w:r w:rsidRPr="00EB32CE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</w:p>
    <w:p w:rsidR="00EA1947" w:rsidRPr="00BC7323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8F26C4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A</w:t>
      </w:r>
      <w:r w:rsidRPr="008F26C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8F26C4">
        <w:rPr>
          <w:rFonts w:ascii="Times New Roman" w:hAnsi="Times New Roman" w:cs="Times New Roman"/>
          <w:sz w:val="24"/>
        </w:rPr>
        <w:t>To validate the microarray analysis findings, we analyzed their expression</w:t>
      </w:r>
      <w:r w:rsidRPr="008F26C4">
        <w:rPr>
          <w:rFonts w:ascii="Times New Roman" w:hAnsi="Times New Roman" w:cs="Times New Roman" w:hint="eastAsia"/>
          <w:sz w:val="24"/>
        </w:rPr>
        <w:t xml:space="preserve"> </w:t>
      </w:r>
      <w:r w:rsidRPr="008F26C4">
        <w:rPr>
          <w:rFonts w:ascii="Times New Roman" w:hAnsi="Times New Roman" w:cs="Times New Roman"/>
          <w:sz w:val="24"/>
        </w:rPr>
        <w:t xml:space="preserve">using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qPCR</w:t>
      </w:r>
      <w:proofErr w:type="spellEnd"/>
      <w:r w:rsidRPr="008F26C4">
        <w:rPr>
          <w:rFonts w:ascii="Times New Roman" w:hAnsi="Times New Roman" w:cs="Times New Roman"/>
          <w:sz w:val="24"/>
        </w:rPr>
        <w:t xml:space="preserve"> in </w:t>
      </w:r>
      <w:r>
        <w:rPr>
          <w:rFonts w:ascii="Times New Roman" w:hAnsi="Times New Roman" w:cs="Times New Roman" w:hint="eastAsia"/>
          <w:sz w:val="24"/>
        </w:rPr>
        <w:t>20</w:t>
      </w:r>
      <w:r w:rsidRPr="008F26C4">
        <w:rPr>
          <w:rFonts w:ascii="Times New Roman" w:hAnsi="Times New Roman" w:cs="Times New Roman"/>
          <w:sz w:val="24"/>
        </w:rPr>
        <w:t xml:space="preserve"> pairs of HCC</w:t>
      </w:r>
      <w:r w:rsidRPr="008F26C4">
        <w:rPr>
          <w:rFonts w:ascii="Times New Roman" w:hAnsi="Times New Roman" w:cs="Times New Roman" w:hint="eastAsia"/>
          <w:sz w:val="24"/>
        </w:rPr>
        <w:t xml:space="preserve"> </w:t>
      </w:r>
      <w:r w:rsidRPr="008F26C4"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 w:hint="eastAsia"/>
          <w:sz w:val="24"/>
        </w:rPr>
        <w:t>pair</w:t>
      </w:r>
      <w:r w:rsidRPr="008F26C4">
        <w:rPr>
          <w:rFonts w:ascii="Times New Roman" w:hAnsi="Times New Roman" w:cs="Times New Roman"/>
          <w:sz w:val="24"/>
        </w:rPr>
        <w:t xml:space="preserve"> non-tumor tissues.</w:t>
      </w:r>
      <w:r>
        <w:rPr>
          <w:rFonts w:ascii="Times New Roman" w:hAnsi="Times New Roman" w:cs="Times New Roman" w:hint="eastAsia"/>
          <w:sz w:val="24"/>
        </w:rPr>
        <w:t xml:space="preserve"> Of these five </w:t>
      </w:r>
      <w:proofErr w:type="spellStart"/>
      <w:r>
        <w:rPr>
          <w:rFonts w:ascii="Times New Roman" w:hAnsi="Times New Roman" w:cs="Times New Roman" w:hint="eastAsia"/>
          <w:sz w:val="24"/>
        </w:rPr>
        <w:t>lncRNAs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, ZFAS1 is the most </w:t>
      </w:r>
      <w:proofErr w:type="spellStart"/>
      <w:r>
        <w:rPr>
          <w:rFonts w:ascii="Times New Roman" w:hAnsi="Times New Roman" w:cs="Times New Roman" w:hint="eastAsia"/>
          <w:sz w:val="24"/>
        </w:rPr>
        <w:t>upregulated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</w:rPr>
        <w:t>lncRNA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in HCC tissues. </w:t>
      </w:r>
      <w:r w:rsidRPr="00B31A16">
        <w:rPr>
          <w:rFonts w:ascii="Times New Roman" w:eastAsia="宋体" w:hAnsi="Times New Roman" w:cs="Times New Roman"/>
          <w:sz w:val="24"/>
        </w:rPr>
        <w:t xml:space="preserve">Relative expression was calculated with respect to a healthy control tissue. </w:t>
      </w:r>
      <w:r>
        <w:rPr>
          <w:rFonts w:ascii="Times New Roman" w:eastAsia="宋体" w:hAnsi="Times New Roman" w:cs="Times New Roman" w:hint="eastAsia"/>
          <w:sz w:val="24"/>
        </w:rPr>
        <w:t xml:space="preserve">(B) </w:t>
      </w:r>
      <w:proofErr w:type="spellStart"/>
      <w:proofErr w:type="gramStart"/>
      <w:r>
        <w:rPr>
          <w:rFonts w:ascii="Times New Roman" w:hAnsi="Times New Roman" w:cs="Times New Roman" w:hint="eastAsia"/>
          <w:kern w:val="0"/>
          <w:sz w:val="24"/>
          <w:szCs w:val="24"/>
        </w:rPr>
        <w:t>qPCR</w:t>
      </w:r>
      <w:proofErr w:type="spellEnd"/>
      <w:proofErr w:type="gramEnd"/>
      <w:r w:rsidRPr="0015777B">
        <w:rPr>
          <w:rFonts w:ascii="Times New Roman" w:hAnsi="Times New Roman" w:cs="Times New Roman" w:hint="eastAsia"/>
          <w:kern w:val="0"/>
          <w:sz w:val="24"/>
          <w:szCs w:val="24"/>
        </w:rPr>
        <w:t xml:space="preserve"> analysis of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lncRNA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15777B">
        <w:rPr>
          <w:rFonts w:ascii="Times New Roman" w:hAnsi="Times New Roman" w:cs="Times New Roman" w:hint="eastAsia"/>
          <w:kern w:val="0"/>
          <w:sz w:val="24"/>
          <w:szCs w:val="24"/>
        </w:rPr>
        <w:t>expression level</w:t>
      </w:r>
      <w:r w:rsidRPr="0015777B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HCC cell lines. </w:t>
      </w:r>
      <w:proofErr w:type="gramStart"/>
      <w:r>
        <w:rPr>
          <w:rFonts w:ascii="Times New Roman" w:hAnsi="Times New Roman" w:cs="Times New Roman" w:hint="eastAsia"/>
          <w:kern w:val="0"/>
          <w:sz w:val="24"/>
          <w:szCs w:val="24"/>
        </w:rPr>
        <w:t>*</w:t>
      </w:r>
      <w:r w:rsidRPr="000C09D5">
        <w:rPr>
          <w:rFonts w:ascii="Times New Roman" w:hAnsi="Times New Roman" w:cs="Times New Roman" w:hint="eastAsia"/>
          <w:i/>
          <w:sz w:val="24"/>
        </w:rPr>
        <w:t xml:space="preserve"> </w:t>
      </w:r>
      <w:r w:rsidRPr="005457F3">
        <w:rPr>
          <w:rFonts w:ascii="Times New Roman" w:hAnsi="Times New Roman" w:cs="Times New Roman" w:hint="eastAsia"/>
          <w:i/>
          <w:sz w:val="24"/>
        </w:rPr>
        <w:t>p</w:t>
      </w:r>
      <w:r>
        <w:rPr>
          <w:rFonts w:ascii="Times New Roman" w:hAnsi="Times New Roman" w:cs="Times New Roman" w:hint="eastAsia"/>
          <w:sz w:val="24"/>
        </w:rPr>
        <w:t>&lt;0.05.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</w:t>
      </w: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29200" cy="3713871"/>
            <wp:effectExtent l="19050" t="0" r="0" b="0"/>
            <wp:docPr id="4" name="图片 4" descr="F:\zz\Supporting Figure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z\Supporting Figure.S4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1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proofErr w:type="gramStart"/>
      <w:r w:rsidRPr="00BC7323"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Supporting Figure.S</w:t>
      </w:r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4.</w:t>
      </w:r>
      <w:proofErr w:type="gramEnd"/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80B52">
        <w:rPr>
          <w:rFonts w:ascii="Times New Roman" w:hAnsi="Times New Roman" w:cs="Times New Roman"/>
          <w:b/>
          <w:kern w:val="0"/>
          <w:sz w:val="24"/>
          <w:szCs w:val="24"/>
        </w:rPr>
        <w:t>qPCR</w:t>
      </w:r>
      <w:proofErr w:type="spellEnd"/>
      <w:proofErr w:type="gramEnd"/>
      <w:r w:rsidRPr="00EB32CE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analysis of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miR-150 in HCC</w:t>
      </w:r>
      <w:r w:rsidRPr="00EB32CE">
        <w:rPr>
          <w:rFonts w:ascii="Times New Roman" w:hAnsi="Times New Roman" w:cs="Times New Roman" w:hint="eastAsia"/>
          <w:b/>
          <w:kern w:val="0"/>
          <w:sz w:val="24"/>
          <w:szCs w:val="24"/>
        </w:rPr>
        <w:t>.</w:t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 w:hint="eastAsia"/>
          <w:kern w:val="0"/>
          <w:sz w:val="24"/>
          <w:szCs w:val="24"/>
        </w:rPr>
        <w:t>qPCR</w:t>
      </w:r>
      <w:proofErr w:type="spellEnd"/>
      <w:proofErr w:type="gramEnd"/>
      <w:r w:rsidRPr="0015777B">
        <w:rPr>
          <w:rFonts w:ascii="Times New Roman" w:hAnsi="Times New Roman" w:cs="Times New Roman" w:hint="eastAsia"/>
          <w:kern w:val="0"/>
          <w:sz w:val="24"/>
          <w:szCs w:val="24"/>
        </w:rPr>
        <w:t xml:space="preserve"> analysis of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miR-150 </w:t>
      </w:r>
      <w:r w:rsidRPr="0015777B">
        <w:rPr>
          <w:rFonts w:ascii="Times New Roman" w:hAnsi="Times New Roman" w:cs="Times New Roman" w:hint="eastAsia"/>
          <w:kern w:val="0"/>
          <w:sz w:val="24"/>
          <w:szCs w:val="24"/>
        </w:rPr>
        <w:t>expression level</w:t>
      </w:r>
      <w:r w:rsidRPr="0015777B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41</w:t>
      </w:r>
      <w:r w:rsidRPr="0015777B">
        <w:rPr>
          <w:rFonts w:ascii="Times New Roman" w:hAnsi="Times New Roman" w:cs="Times New Roman" w:hint="eastAsia"/>
          <w:kern w:val="0"/>
          <w:sz w:val="24"/>
          <w:szCs w:val="24"/>
        </w:rPr>
        <w:t xml:space="preserve"> HCC tissues and pair non-tumor tissue</w:t>
      </w:r>
      <w:r w:rsidRPr="00B31A16">
        <w:rPr>
          <w:rFonts w:ascii="Times New Roman" w:hAnsi="Times New Roman" w:cs="Times New Roman"/>
          <w:kern w:val="0"/>
          <w:sz w:val="24"/>
          <w:szCs w:val="24"/>
        </w:rPr>
        <w:t xml:space="preserve">s. </w:t>
      </w:r>
      <w:r>
        <w:rPr>
          <w:rFonts w:ascii="Times New Roman" w:hAnsi="Times New Roman" w:cs="Times New Roman" w:hint="eastAsia"/>
          <w:sz w:val="24"/>
        </w:rPr>
        <w:t>R</w:t>
      </w:r>
      <w:r w:rsidRPr="009D049C">
        <w:rPr>
          <w:rFonts w:ascii="Times New Roman" w:eastAsia="宋体" w:hAnsi="Times New Roman" w:cs="Times New Roman"/>
          <w:sz w:val="24"/>
        </w:rPr>
        <w:t>elative miR-15</w:t>
      </w:r>
      <w:r>
        <w:rPr>
          <w:rFonts w:ascii="Times New Roman" w:hAnsi="Times New Roman" w:cs="Times New Roman" w:hint="eastAsia"/>
          <w:sz w:val="24"/>
        </w:rPr>
        <w:t xml:space="preserve">0 </w:t>
      </w:r>
      <w:r w:rsidRPr="009D049C">
        <w:rPr>
          <w:rFonts w:ascii="Times New Roman" w:eastAsia="宋体" w:hAnsi="Times New Roman" w:cs="Times New Roman"/>
          <w:sz w:val="24"/>
        </w:rPr>
        <w:t>expression</w:t>
      </w:r>
      <w:r>
        <w:rPr>
          <w:rFonts w:ascii="Times New Roman" w:hAnsi="Times New Roman" w:cs="Times New Roman" w:hint="eastAsia"/>
          <w:sz w:val="24"/>
        </w:rPr>
        <w:t xml:space="preserve"> in every </w:t>
      </w:r>
      <w:r>
        <w:rPr>
          <w:rFonts w:ascii="Times New Roman" w:hAnsi="Times New Roman" w:cs="Times New Roman"/>
          <w:sz w:val="24"/>
        </w:rPr>
        <w:t>sample</w:t>
      </w:r>
      <w:r w:rsidRPr="009D049C">
        <w:rPr>
          <w:rFonts w:ascii="Times New Roman" w:eastAsia="宋体" w:hAnsi="Times New Roman" w:cs="Times New Roman"/>
          <w:sz w:val="24"/>
        </w:rPr>
        <w:t xml:space="preserve"> was calculated with respect to a</w:t>
      </w:r>
      <w:r>
        <w:rPr>
          <w:rFonts w:ascii="Times New Roman" w:hAnsi="Times New Roman" w:cs="Times New Roman" w:hint="eastAsia"/>
          <w:sz w:val="24"/>
        </w:rPr>
        <w:t xml:space="preserve">n </w:t>
      </w:r>
      <w:r w:rsidRPr="00E86C03">
        <w:rPr>
          <w:rFonts w:ascii="Times New Roman" w:hAnsi="Times New Roman" w:cs="Times New Roman" w:hint="eastAsia"/>
          <w:sz w:val="24"/>
        </w:rPr>
        <w:t>indicated</w:t>
      </w:r>
      <w:r w:rsidRPr="009D049C">
        <w:rPr>
          <w:rFonts w:ascii="Times New Roman" w:eastAsia="宋体" w:hAnsi="Times New Roman" w:cs="Times New Roman"/>
          <w:sz w:val="24"/>
        </w:rPr>
        <w:t xml:space="preserve"> specimen. The results were expressed as Log10 (2</w:t>
      </w:r>
      <w:r w:rsidRPr="009D049C">
        <w:rPr>
          <w:rFonts w:ascii="Times New Roman" w:eastAsia="宋体" w:hAnsi="Times New Roman" w:cs="Times New Roman"/>
          <w:sz w:val="24"/>
          <w:vertAlign w:val="superscript"/>
        </w:rPr>
        <w:t>–ΔΔCt</w:t>
      </w:r>
      <w:r w:rsidRPr="009D049C">
        <w:rPr>
          <w:rFonts w:ascii="Times New Roman" w:eastAsia="宋体" w:hAnsi="Times New Roman" w:cs="Times New Roman"/>
          <w:sz w:val="24"/>
        </w:rPr>
        <w:t>).</w:t>
      </w: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</w:p>
    <w:p w:rsidR="006E5E1D" w:rsidRDefault="006E5E1D" w:rsidP="00EA1947">
      <w:pPr>
        <w:spacing w:line="480" w:lineRule="auto"/>
        <w:rPr>
          <w:rFonts w:hint="eastAsia"/>
        </w:rPr>
      </w:pPr>
    </w:p>
    <w:p w:rsidR="00EA1947" w:rsidRDefault="00EA1947" w:rsidP="00EA1947">
      <w:pPr>
        <w:spacing w:line="48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6220134" cy="2295525"/>
            <wp:effectExtent l="19050" t="0" r="9216" b="0"/>
            <wp:docPr id="5" name="图片 5" descr="F:\zz\Supporting Figure.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z\Supporting Figure.S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81" cy="229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proofErr w:type="gramStart"/>
      <w:r w:rsidRPr="00BC7323"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Supporting Figure.S</w:t>
      </w:r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5.</w:t>
      </w:r>
      <w:proofErr w:type="gramEnd"/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80B52">
        <w:rPr>
          <w:rFonts w:ascii="Times New Roman" w:hAnsi="Times New Roman" w:cs="Times New Roman"/>
          <w:b/>
          <w:kern w:val="0"/>
          <w:sz w:val="24"/>
          <w:szCs w:val="24"/>
        </w:rPr>
        <w:t>qPCR</w:t>
      </w:r>
      <w:proofErr w:type="spellEnd"/>
      <w:proofErr w:type="gramEnd"/>
      <w:r w:rsidRPr="00EB32CE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analysis of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miR-150.</w:t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 w:hint="eastAsia"/>
          <w:sz w:val="24"/>
        </w:rPr>
      </w:pPr>
      <w:proofErr w:type="spellStart"/>
      <w:proofErr w:type="gramStart"/>
      <w:r>
        <w:rPr>
          <w:rFonts w:ascii="Times New Roman" w:hAnsi="Times New Roman" w:cs="Times New Roman" w:hint="eastAsia"/>
          <w:kern w:val="0"/>
          <w:sz w:val="24"/>
          <w:szCs w:val="24"/>
        </w:rPr>
        <w:t>qPCR</w:t>
      </w:r>
      <w:proofErr w:type="spellEnd"/>
      <w:proofErr w:type="gramEnd"/>
      <w:r w:rsidRPr="0015777B">
        <w:rPr>
          <w:rFonts w:ascii="Times New Roman" w:hAnsi="Times New Roman" w:cs="Times New Roman" w:hint="eastAsia"/>
          <w:kern w:val="0"/>
          <w:sz w:val="24"/>
          <w:szCs w:val="24"/>
        </w:rPr>
        <w:t xml:space="preserve"> analysis of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miR-150 </w:t>
      </w:r>
      <w:r w:rsidRPr="0015777B">
        <w:rPr>
          <w:rFonts w:ascii="Times New Roman" w:hAnsi="Times New Roman" w:cs="Times New Roman" w:hint="eastAsia"/>
          <w:kern w:val="0"/>
          <w:sz w:val="24"/>
          <w:szCs w:val="24"/>
        </w:rPr>
        <w:t>expression level</w:t>
      </w:r>
      <w:r w:rsidRPr="0015777B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Huh7 cells after </w:t>
      </w: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overexpression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or knockdown of miR-150</w:t>
      </w:r>
      <w:r w:rsidRPr="00B31A16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 w:hint="eastAsia"/>
          <w:kern w:val="0"/>
          <w:sz w:val="24"/>
          <w:szCs w:val="24"/>
        </w:rPr>
        <w:t>*</w:t>
      </w:r>
      <w:r w:rsidRPr="000C09D5">
        <w:rPr>
          <w:rFonts w:ascii="Times New Roman" w:hAnsi="Times New Roman" w:cs="Times New Roman" w:hint="eastAsia"/>
          <w:i/>
          <w:sz w:val="24"/>
        </w:rPr>
        <w:t xml:space="preserve"> </w:t>
      </w:r>
      <w:r w:rsidRPr="005457F3">
        <w:rPr>
          <w:rFonts w:ascii="Times New Roman" w:hAnsi="Times New Roman" w:cs="Times New Roman" w:hint="eastAsia"/>
          <w:i/>
          <w:sz w:val="24"/>
        </w:rPr>
        <w:t>p</w:t>
      </w:r>
      <w:r>
        <w:rPr>
          <w:rFonts w:ascii="Times New Roman" w:hAnsi="Times New Roman" w:cs="Times New Roman" w:hint="eastAsia"/>
          <w:sz w:val="24"/>
        </w:rPr>
        <w:t>&lt;0.05.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</w:t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 w:hint="eastAsia"/>
          <w:sz w:val="24"/>
        </w:rPr>
      </w:pPr>
    </w:p>
    <w:p w:rsidR="00EA1947" w:rsidRPr="00BC7323" w:rsidRDefault="00EA1947" w:rsidP="00EA1947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b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019425" cy="7912976"/>
            <wp:effectExtent l="19050" t="0" r="9525" b="0"/>
            <wp:docPr id="6" name="图片 6" descr="F:\zz\Supporting Figure.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z\Supporting Figure.S6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91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47" w:rsidRDefault="00EA1947" w:rsidP="00EA194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</w:rPr>
      </w:pPr>
      <w:proofErr w:type="gramStart"/>
      <w:r w:rsidRPr="00BC7323"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Supporting Figure.S</w:t>
      </w:r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6.</w:t>
      </w:r>
      <w:proofErr w:type="gramEnd"/>
      <w:r>
        <w:rPr>
          <w:rFonts w:ascii="Times New Roman" w:eastAsia="Arial Unicode MS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775A0">
        <w:rPr>
          <w:rFonts w:ascii="Times New Roman" w:hAnsi="Times New Roman" w:cs="Times New Roman" w:hint="eastAsia"/>
          <w:b/>
          <w:sz w:val="24"/>
        </w:rPr>
        <w:t xml:space="preserve">ZFAS1 positively regulates ZEB1, MMP14 and MMP16 </w:t>
      </w:r>
      <w:r w:rsidRPr="009775A0">
        <w:rPr>
          <w:rFonts w:ascii="Times New Roman" w:hAnsi="Times New Roman" w:cs="Times New Roman"/>
          <w:b/>
          <w:sz w:val="24"/>
        </w:rPr>
        <w:t>expression</w:t>
      </w:r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Pr="00CC41E3">
        <w:rPr>
          <w:rFonts w:ascii="Times New Roman" w:hAnsi="Times New Roman" w:cs="Times New Roman" w:hint="eastAsia"/>
          <w:b/>
          <w:i/>
          <w:sz w:val="24"/>
        </w:rPr>
        <w:t>in vivo</w:t>
      </w:r>
      <w:r>
        <w:rPr>
          <w:rFonts w:ascii="Times New Roman" w:hAnsi="Times New Roman" w:cs="Times New Roman" w:hint="eastAsia"/>
          <w:b/>
          <w:sz w:val="24"/>
        </w:rPr>
        <w:t xml:space="preserve">. </w:t>
      </w:r>
    </w:p>
    <w:p w:rsidR="00EA1947" w:rsidRPr="00BF110C" w:rsidRDefault="00EA1947" w:rsidP="00EA1947">
      <w:pPr>
        <w:spacing w:line="480" w:lineRule="auto"/>
        <w:rPr>
          <w:rFonts w:ascii="Times New Roman" w:eastAsia="Arial Unicode MS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qPCR</w:t>
      </w:r>
      <w:proofErr w:type="spellEnd"/>
      <w:proofErr w:type="gramEnd"/>
      <w:r>
        <w:rPr>
          <w:rFonts w:ascii="Times New Roman" w:hAnsi="Times New Roman" w:cs="Times New Roman" w:hint="eastAsia"/>
          <w:sz w:val="24"/>
        </w:rPr>
        <w:t xml:space="preserve"> analysis of ZEB1 (A), MMP14 (B) and MMP16 (C) after ZFAS1 </w:t>
      </w:r>
      <w:proofErr w:type="spellStart"/>
      <w:r>
        <w:rPr>
          <w:rFonts w:ascii="Times New Roman" w:hAnsi="Times New Roman" w:cs="Times New Roman" w:hint="eastAsia"/>
          <w:sz w:val="24"/>
        </w:rPr>
        <w:t>overexpression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in mice. </w:t>
      </w:r>
      <w:proofErr w:type="gramStart"/>
      <w:r w:rsidRPr="00E76569">
        <w:rPr>
          <w:rFonts w:ascii="Times New Roman" w:hAnsi="Times New Roman" w:cs="Times New Roman"/>
          <w:sz w:val="24"/>
        </w:rPr>
        <w:t>*</w:t>
      </w:r>
      <w:r w:rsidRPr="00E76569">
        <w:rPr>
          <w:rFonts w:ascii="Times New Roman" w:hAnsi="Times New Roman" w:cs="Times New Roman" w:hint="eastAsia"/>
          <w:i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 &lt; 0.05</w:t>
      </w:r>
      <w:r w:rsidRPr="003513F1">
        <w:rPr>
          <w:rFonts w:ascii="Times New Roman" w:hAnsi="Times New Roman" w:cs="Times New Roman"/>
          <w:sz w:val="24"/>
        </w:rPr>
        <w:t>.</w:t>
      </w:r>
      <w:proofErr w:type="gramEnd"/>
    </w:p>
    <w:p w:rsidR="00EA1947" w:rsidRDefault="00EA1947" w:rsidP="00EA1947">
      <w:pPr>
        <w:spacing w:line="480" w:lineRule="auto"/>
        <w:rPr>
          <w:rFonts w:hint="eastAsia"/>
        </w:rPr>
      </w:pPr>
    </w:p>
    <w:p w:rsidR="0008182E" w:rsidRPr="00EF7589" w:rsidRDefault="0008182E" w:rsidP="000818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F7589">
        <w:rPr>
          <w:rFonts w:ascii="Times New Roman" w:hAnsi="Times New Roman" w:cs="Times New Roman"/>
          <w:b/>
          <w:sz w:val="24"/>
          <w:szCs w:val="24"/>
        </w:rPr>
        <w:t>Supporting Table.S1.</w:t>
      </w:r>
      <w:proofErr w:type="gramEnd"/>
      <w:r w:rsidRPr="00EF75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qPCR</w:t>
      </w:r>
      <w:proofErr w:type="spellEnd"/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primers and </w:t>
      </w:r>
      <w:proofErr w:type="spellStart"/>
      <w:r w:rsidRPr="00EF7589">
        <w:rPr>
          <w:rFonts w:ascii="Times New Roman" w:hAnsi="Times New Roman" w:cs="Times New Roman"/>
          <w:b/>
          <w:sz w:val="24"/>
          <w:szCs w:val="24"/>
        </w:rPr>
        <w:t>siRNA</w:t>
      </w:r>
      <w:proofErr w:type="spellEnd"/>
      <w:r w:rsidRPr="00EF7589">
        <w:rPr>
          <w:rFonts w:ascii="Times New Roman" w:hAnsi="Times New Roman" w:cs="Times New Roman"/>
          <w:b/>
          <w:sz w:val="24"/>
          <w:szCs w:val="24"/>
        </w:rPr>
        <w:t xml:space="preserve"> sequences used in the study.</w:t>
      </w:r>
    </w:p>
    <w:p w:rsidR="0008182E" w:rsidRDefault="0008182E" w:rsidP="0008182E">
      <w:pPr>
        <w:spacing w:line="360" w:lineRule="auto"/>
      </w:pPr>
    </w:p>
    <w:tbl>
      <w:tblPr>
        <w:tblW w:w="9193" w:type="dxa"/>
        <w:tblBorders>
          <w:top w:val="single" w:sz="12" w:space="0" w:color="000000"/>
          <w:bottom w:val="single" w:sz="12" w:space="0" w:color="000000"/>
        </w:tblBorders>
        <w:tblLook w:val="01E0"/>
      </w:tblPr>
      <w:tblGrid>
        <w:gridCol w:w="3471"/>
        <w:gridCol w:w="5722"/>
      </w:tblGrid>
      <w:tr w:rsidR="0008182E" w:rsidRPr="00F246E5" w:rsidTr="000D3F6D">
        <w:tc>
          <w:tcPr>
            <w:tcW w:w="3510" w:type="dxa"/>
            <w:tcBorders>
              <w:right w:val="single" w:sz="6" w:space="0" w:color="000000"/>
            </w:tcBorders>
            <w:shd w:val="clear" w:color="auto" w:fill="auto"/>
          </w:tcPr>
          <w:p w:rsidR="0008182E" w:rsidRPr="00F246E5" w:rsidRDefault="0008182E" w:rsidP="000D3F6D">
            <w:pPr>
              <w:spacing w:line="400" w:lineRule="exact"/>
              <w:rPr>
                <w:rFonts w:ascii="Times New Roman" w:hAnsi="Times New Roman" w:cs="Times New Roman"/>
                <w:iCs/>
                <w:sz w:val="24"/>
              </w:rPr>
            </w:pPr>
            <w:r w:rsidRPr="00F246E5">
              <w:rPr>
                <w:rFonts w:ascii="Times New Roman" w:hAnsi="Times New Roman" w:cs="Times New Roman" w:hint="eastAsia"/>
                <w:iCs/>
                <w:sz w:val="24"/>
              </w:rPr>
              <w:t>siRNA-ZFAS1</w:t>
            </w:r>
          </w:p>
          <w:p w:rsidR="0008182E" w:rsidRPr="00EF7589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>siRNA1</w:t>
            </w:r>
            <w:r w:rsidRPr="00EF7589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-</w:t>
            </w: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>sense</w:t>
            </w:r>
          </w:p>
          <w:p w:rsidR="0008182E" w:rsidRPr="00EF7589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>siRNA1</w:t>
            </w:r>
            <w:r w:rsidRPr="00EF7589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-</w:t>
            </w: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>antisense</w:t>
            </w:r>
          </w:p>
        </w:tc>
        <w:tc>
          <w:tcPr>
            <w:tcW w:w="5683" w:type="dxa"/>
            <w:shd w:val="clear" w:color="auto" w:fill="auto"/>
            <w:vAlign w:val="bottom"/>
          </w:tcPr>
          <w:p w:rsidR="0008182E" w:rsidRPr="00F94675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UCCAAAAUCCAUUCUGUACCC </w:t>
            </w:r>
          </w:p>
          <w:p w:rsidR="0008182E" w:rsidRPr="00F94675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GUACAGAAUGGAUUUUGGAAG</w:t>
            </w:r>
          </w:p>
        </w:tc>
      </w:tr>
      <w:tr w:rsidR="0008182E" w:rsidRPr="008F2125" w:rsidTr="000D3F6D">
        <w:trPr>
          <w:trHeight w:val="9380"/>
        </w:trPr>
        <w:tc>
          <w:tcPr>
            <w:tcW w:w="3510" w:type="dxa"/>
            <w:tcBorders>
              <w:right w:val="single" w:sz="6" w:space="0" w:color="000000"/>
            </w:tcBorders>
            <w:shd w:val="clear" w:color="auto" w:fill="auto"/>
          </w:tcPr>
          <w:p w:rsidR="0008182E" w:rsidRPr="00EF7589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>siRNA2</w:t>
            </w:r>
            <w:r w:rsidRPr="00EF7589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-</w:t>
            </w: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 xml:space="preserve"> sense</w:t>
            </w:r>
          </w:p>
          <w:p w:rsidR="0008182E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>siRNA2</w:t>
            </w:r>
            <w:r w:rsidRPr="00EF7589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-</w:t>
            </w: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 xml:space="preserve"> antisense</w:t>
            </w:r>
          </w:p>
          <w:p w:rsidR="0008182E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>siRNA3- sense</w:t>
            </w:r>
          </w:p>
          <w:p w:rsidR="0008182E" w:rsidRPr="00EF7589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color w:val="000000"/>
                <w:sz w:val="24"/>
              </w:rPr>
              <w:t>siRNA3- antisense</w:t>
            </w:r>
          </w:p>
          <w:p w:rsidR="0008182E" w:rsidRPr="00F246E5" w:rsidRDefault="0008182E" w:rsidP="000D3F6D">
            <w:pPr>
              <w:spacing w:line="400" w:lineRule="exact"/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 w:rsidRPr="00F246E5">
              <w:rPr>
                <w:rFonts w:ascii="Times New Roman" w:hAnsi="Times New Roman" w:cs="Times New Roman" w:hint="eastAsia"/>
                <w:iCs/>
                <w:color w:val="000000"/>
                <w:sz w:val="24"/>
              </w:rPr>
              <w:t>miR-150 mimic</w:t>
            </w:r>
          </w:p>
          <w:p w:rsidR="0008182E" w:rsidRPr="00F246E5" w:rsidRDefault="0008182E" w:rsidP="000D3F6D">
            <w:pPr>
              <w:spacing w:line="400" w:lineRule="exact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 w:rsidRPr="00F246E5">
              <w:rPr>
                <w:rFonts w:ascii="Times New Roman" w:hAnsi="Times New Roman" w:cs="Times New Roman"/>
                <w:sz w:val="24"/>
              </w:rPr>
              <w:t>2'-O-methyl</w:t>
            </w:r>
            <w:r w:rsidRPr="00F246E5">
              <w:rPr>
                <w:rFonts w:ascii="Times New Roman" w:hAnsi="Times New Roman" w:cs="Times New Roman" w:hint="eastAsia"/>
                <w:iCs/>
                <w:color w:val="000000"/>
                <w:sz w:val="24"/>
              </w:rPr>
              <w:t>-miR-150 inhibitor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b/>
                <w:iCs/>
                <w:color w:val="000000"/>
                <w:sz w:val="24"/>
              </w:rPr>
              <w:t>qPCR</w:t>
            </w:r>
            <w:proofErr w:type="spellEnd"/>
            <w:r>
              <w:rPr>
                <w:rFonts w:ascii="Times New Roman" w:hAnsi="Times New Roman" w:cs="Times New Roman" w:hint="eastAsia"/>
                <w:b/>
                <w:iCs/>
                <w:color w:val="000000"/>
                <w:sz w:val="24"/>
              </w:rPr>
              <w:t xml:space="preserve"> primers:</w:t>
            </w:r>
          </w:p>
          <w:p w:rsidR="0008182E" w:rsidRPr="00FB3CE8" w:rsidRDefault="0008182E" w:rsidP="000D3F6D">
            <w:pPr>
              <w:spacing w:line="400" w:lineRule="exact"/>
              <w:rPr>
                <w:rFonts w:ascii="Times New Roman" w:hAnsi="Times New Roman" w:cs="Times New Roman"/>
                <w:iCs/>
                <w:sz w:val="24"/>
              </w:rPr>
            </w:pPr>
            <w:r w:rsidRPr="00FB3CE8">
              <w:rPr>
                <w:rFonts w:ascii="Times New Roman" w:hAnsi="Times New Roman" w:cs="Times New Roman" w:hint="eastAsia"/>
                <w:iCs/>
                <w:sz w:val="24"/>
              </w:rPr>
              <w:t>ZFAS1</w:t>
            </w:r>
          </w:p>
          <w:p w:rsidR="0008182E" w:rsidRPr="00F246E5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bookmarkStart w:id="1" w:name="OLE_LINK21"/>
            <w:bookmarkStart w:id="2" w:name="OLE_LINK22"/>
            <w:r w:rsidRPr="00F246E5">
              <w:rPr>
                <w:rFonts w:ascii="Times New Roman" w:hAnsi="Times New Roman" w:cs="Times New Roman" w:hint="eastAsia"/>
                <w:iCs/>
                <w:sz w:val="24"/>
              </w:rPr>
              <w:t>forward</w:t>
            </w:r>
          </w:p>
          <w:p w:rsidR="0008182E" w:rsidRPr="00F246E5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sz w:val="24"/>
              </w:rPr>
              <w:t>reverse</w:t>
            </w:r>
          </w:p>
          <w:bookmarkEnd w:id="1"/>
          <w:bookmarkEnd w:id="2"/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color w:val="000000"/>
                <w:sz w:val="24"/>
              </w:rPr>
              <w:t xml:space="preserve">miR-150 </w:t>
            </w:r>
          </w:p>
          <w:p w:rsidR="0008182E" w:rsidRPr="00FA5C2E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color w:val="000000"/>
                <w:sz w:val="24"/>
              </w:rPr>
              <w:t>reverse transcription</w:t>
            </w:r>
          </w:p>
          <w:p w:rsidR="0008182E" w:rsidRPr="00FA5C2E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sz w:val="24"/>
              </w:rPr>
              <w:t>forward</w:t>
            </w:r>
          </w:p>
          <w:p w:rsidR="0008182E" w:rsidRPr="00FA5C2E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sz w:val="24"/>
              </w:rPr>
              <w:t>reverse</w:t>
            </w:r>
          </w:p>
          <w:p w:rsidR="0008182E" w:rsidRPr="00FA5C2E" w:rsidRDefault="0008182E" w:rsidP="000D3F6D">
            <w:pPr>
              <w:spacing w:line="400" w:lineRule="exact"/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color w:val="000000"/>
                <w:sz w:val="24"/>
              </w:rPr>
              <w:t>ZEB1</w:t>
            </w:r>
          </w:p>
          <w:p w:rsidR="0008182E" w:rsidRPr="00F246E5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bookmarkStart w:id="3" w:name="OLE_LINK23"/>
            <w:bookmarkStart w:id="4" w:name="OLE_LINK24"/>
            <w:r w:rsidRPr="00F246E5">
              <w:rPr>
                <w:rFonts w:ascii="Times New Roman" w:hAnsi="Times New Roman" w:cs="Times New Roman" w:hint="eastAsia"/>
                <w:iCs/>
                <w:sz w:val="24"/>
              </w:rPr>
              <w:t>forward</w:t>
            </w:r>
          </w:p>
          <w:p w:rsidR="0008182E" w:rsidRPr="00F246E5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sz w:val="24"/>
              </w:rPr>
              <w:t>reverse</w:t>
            </w:r>
          </w:p>
          <w:bookmarkEnd w:id="3"/>
          <w:bookmarkEnd w:id="4"/>
          <w:p w:rsidR="0008182E" w:rsidRPr="00FA5C2E" w:rsidRDefault="0008182E" w:rsidP="000D3F6D">
            <w:pPr>
              <w:spacing w:line="400" w:lineRule="exact"/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color w:val="000000"/>
                <w:sz w:val="24"/>
              </w:rPr>
              <w:t>MMP14</w:t>
            </w:r>
          </w:p>
          <w:p w:rsidR="0008182E" w:rsidRPr="00F246E5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r w:rsidRPr="00F246E5">
              <w:rPr>
                <w:rFonts w:ascii="Times New Roman" w:hAnsi="Times New Roman" w:cs="Times New Roman" w:hint="eastAsia"/>
                <w:iCs/>
                <w:sz w:val="24"/>
              </w:rPr>
              <w:t>forward</w:t>
            </w:r>
          </w:p>
          <w:p w:rsidR="0008182E" w:rsidRPr="00F246E5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sz w:val="24"/>
              </w:rPr>
              <w:t>reverse</w:t>
            </w:r>
          </w:p>
          <w:p w:rsidR="0008182E" w:rsidRPr="00FA5C2E" w:rsidRDefault="0008182E" w:rsidP="000D3F6D">
            <w:pPr>
              <w:spacing w:line="400" w:lineRule="exact"/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color w:val="000000"/>
                <w:sz w:val="24"/>
              </w:rPr>
              <w:t>MMP16</w:t>
            </w:r>
          </w:p>
          <w:p w:rsidR="0008182E" w:rsidRPr="00F246E5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r w:rsidRPr="00F246E5">
              <w:rPr>
                <w:rFonts w:ascii="Times New Roman" w:hAnsi="Times New Roman" w:cs="Times New Roman" w:hint="eastAsia"/>
                <w:iCs/>
                <w:sz w:val="24"/>
              </w:rPr>
              <w:t>forward</w:t>
            </w:r>
          </w:p>
          <w:p w:rsidR="0008182E" w:rsidRPr="00A05545" w:rsidRDefault="0008182E" w:rsidP="000D3F6D">
            <w:pPr>
              <w:spacing w:line="400" w:lineRule="exact"/>
              <w:ind w:leftChars="219" w:left="46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 w:hint="eastAsia"/>
                <w:iCs/>
                <w:sz w:val="24"/>
              </w:rPr>
              <w:t>reverse</w:t>
            </w:r>
          </w:p>
        </w:tc>
        <w:tc>
          <w:tcPr>
            <w:tcW w:w="5683" w:type="dxa"/>
            <w:shd w:val="clear" w:color="auto" w:fill="auto"/>
          </w:tcPr>
          <w:p w:rsidR="0008182E" w:rsidRPr="00F94675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AAUCAAAGCCUGGUUUUGGCC</w:t>
            </w:r>
          </w:p>
          <w:p w:rsidR="0008182E" w:rsidRPr="00F94675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CCAAAACCAGGCUUUGAUUGA</w:t>
            </w:r>
          </w:p>
          <w:p w:rsidR="0008182E" w:rsidRPr="00F94675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AUAUAUAUAUUCUACUUCCAA</w:t>
            </w:r>
          </w:p>
          <w:p w:rsidR="0008182E" w:rsidRPr="00F94675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4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GGAAGUAGAAUAUAUAUAUAC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 w:rsidRPr="00EC6AD0">
              <w:rPr>
                <w:rFonts w:ascii="Times New Roman" w:hAnsi="Times New Roman" w:cs="Times New Roman"/>
                <w:sz w:val="24"/>
              </w:rPr>
              <w:t>UCUCCCAACCCUUGUACCAGUG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 w:rsidRPr="00EC6AD0">
              <w:rPr>
                <w:rFonts w:ascii="Times New Roman" w:hAnsi="Times New Roman" w:cs="Times New Roman"/>
                <w:sz w:val="24"/>
              </w:rPr>
              <w:t>CACUGGUACAAGGGUUGGGAGA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3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ACGTGCAGACATCTACAACCT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3C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TACTTCCAACACCCGCAT</w:t>
            </w:r>
          </w:p>
          <w:p w:rsidR="0008182E" w:rsidRDefault="0008182E" w:rsidP="000D3F6D">
            <w:pPr>
              <w:spacing w:beforeLines="50"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182E" w:rsidRDefault="0008182E" w:rsidP="000D3F6D">
            <w:pPr>
              <w:rPr>
                <w:rFonts w:ascii="Calibri" w:eastAsia="宋体" w:hAnsi="Calibri" w:cs="Times New Roman"/>
                <w:szCs w:val="21"/>
              </w:rPr>
            </w:pPr>
            <w:proofErr w:type="spellStart"/>
            <w:r w:rsidRPr="002A691E">
              <w:rPr>
                <w:rFonts w:ascii="Calibri" w:eastAsia="宋体" w:hAnsi="Calibri" w:cs="Times New Roman"/>
                <w:szCs w:val="21"/>
              </w:rPr>
              <w:t>GTCGTATCCAGTGC</w:t>
            </w:r>
            <w:r w:rsidRPr="002A691E">
              <w:rPr>
                <w:rFonts w:ascii="Calibri" w:eastAsia="宋体" w:hAnsi="Calibri" w:cs="Times New Roman"/>
                <w:szCs w:val="21"/>
                <w:u w:val="single"/>
              </w:rPr>
              <w:t>AGGGTCCGAGGTATTC</w:t>
            </w:r>
            <w:r w:rsidRPr="002A691E">
              <w:rPr>
                <w:rFonts w:ascii="Calibri" w:eastAsia="宋体" w:hAnsi="Calibri" w:cs="Times New Roman"/>
                <w:szCs w:val="21"/>
              </w:rPr>
              <w:t>GCACTGGATACGAC</w:t>
            </w:r>
            <w:r>
              <w:rPr>
                <w:rFonts w:hint="eastAsia"/>
                <w:szCs w:val="21"/>
              </w:rPr>
              <w:t>cactg</w:t>
            </w:r>
            <w:proofErr w:type="spellEnd"/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AD0">
              <w:rPr>
                <w:rFonts w:ascii="Times New Roman" w:hAnsi="Times New Roman" w:cs="Times New Roman"/>
                <w:sz w:val="24"/>
              </w:rPr>
              <w:t>UCUCCCAACCCUUGUAC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EC9">
              <w:rPr>
                <w:rFonts w:ascii="Times New Roman" w:eastAsia="宋体" w:hAnsi="Times New Roman" w:cs="Times New Roman"/>
                <w:sz w:val="24"/>
              </w:rPr>
              <w:t>GTGCAGGGTCCGAGGT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TTCTCACACTCTGGGTCTTATTC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TTCTTCCATCTCTTTATCCTCCT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TGGACTGTCAGGAATGAGGAT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CATAGGTGGGGTTTTTGGGT</w:t>
            </w: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182E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9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CCCACACCGCTCTATTCCTCC</w:t>
            </w:r>
          </w:p>
          <w:p w:rsidR="0008182E" w:rsidRPr="00F94675" w:rsidRDefault="0008182E" w:rsidP="000D3F6D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09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CCCTGTTGTTTCTCACTCGCC</w:t>
            </w:r>
          </w:p>
        </w:tc>
      </w:tr>
    </w:tbl>
    <w:p w:rsidR="0008182E" w:rsidRDefault="0008182E" w:rsidP="0008182E">
      <w:pPr>
        <w:spacing w:line="360" w:lineRule="auto"/>
      </w:pPr>
    </w:p>
    <w:p w:rsidR="00572BAD" w:rsidRDefault="00572BAD" w:rsidP="0008182E">
      <w:pPr>
        <w:spacing w:line="480" w:lineRule="auto"/>
        <w:jc w:val="center"/>
        <w:sectPr w:rsidR="00572BA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72BAD" w:rsidRPr="000262A4" w:rsidRDefault="00572BAD" w:rsidP="00572BAD">
      <w:pPr>
        <w:tabs>
          <w:tab w:val="left" w:pos="11199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262A4">
        <w:rPr>
          <w:rFonts w:ascii="Times New Roman" w:hAnsi="Times New Roman" w:cs="Times New Roman"/>
          <w:b/>
          <w:sz w:val="24"/>
          <w:szCs w:val="24"/>
        </w:rPr>
        <w:lastRenderedPageBreak/>
        <w:t>Supporting Table.S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0262A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262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C</w:t>
      </w:r>
      <w:r w:rsidRPr="000262A4">
        <w:rPr>
          <w:rFonts w:ascii="Times New Roman" w:hAnsi="Times New Roman" w:cs="Times New Roman"/>
          <w:b/>
          <w:sz w:val="24"/>
          <w:szCs w:val="24"/>
        </w:rPr>
        <w:t xml:space="preserve">onsistently </w:t>
      </w:r>
      <w:proofErr w:type="spellStart"/>
      <w:r w:rsidRPr="000262A4">
        <w:rPr>
          <w:rFonts w:ascii="Times New Roman" w:hAnsi="Times New Roman" w:cs="Times New Roman"/>
          <w:b/>
          <w:sz w:val="24"/>
          <w:szCs w:val="24"/>
        </w:rPr>
        <w:t>upregulated</w:t>
      </w:r>
      <w:proofErr w:type="spellEnd"/>
      <w:r w:rsidRPr="000262A4">
        <w:rPr>
          <w:rFonts w:ascii="Times New Roman" w:hAnsi="Times New Roman" w:cs="Times New Roman"/>
          <w:b/>
          <w:sz w:val="24"/>
          <w:szCs w:val="24"/>
        </w:rPr>
        <w:t xml:space="preserve"> or </w:t>
      </w:r>
      <w:proofErr w:type="spellStart"/>
      <w:r w:rsidRPr="000262A4">
        <w:rPr>
          <w:rFonts w:ascii="Times New Roman" w:hAnsi="Times New Roman" w:cs="Times New Roman"/>
          <w:b/>
          <w:sz w:val="24"/>
          <w:szCs w:val="24"/>
        </w:rPr>
        <w:t>downregulated</w:t>
      </w:r>
      <w:proofErr w:type="spellEnd"/>
      <w:r w:rsidRPr="000262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62A4">
        <w:rPr>
          <w:rFonts w:ascii="Times New Roman" w:hAnsi="Times New Roman" w:cs="Times New Roman"/>
          <w:b/>
          <w:sz w:val="24"/>
          <w:szCs w:val="24"/>
        </w:rPr>
        <w:t>lncRNAs</w:t>
      </w:r>
      <w:proofErr w:type="spellEnd"/>
      <w:r w:rsidRPr="000262A4">
        <w:rPr>
          <w:rFonts w:ascii="Times New Roman" w:hAnsi="Times New Roman" w:cs="Times New Roman"/>
          <w:b/>
          <w:sz w:val="24"/>
          <w:szCs w:val="24"/>
        </w:rPr>
        <w:t xml:space="preserve"> in GSE55191 and GSE58043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(Fold change&gt;4.0, p&lt;0.05).</w:t>
      </w:r>
      <w:proofErr w:type="gramEnd"/>
    </w:p>
    <w:p w:rsidR="00572BAD" w:rsidRPr="000262A4" w:rsidRDefault="00572BAD" w:rsidP="00572BAD">
      <w:pPr>
        <w:tabs>
          <w:tab w:val="left" w:pos="11199"/>
        </w:tabs>
        <w:rPr>
          <w:rFonts w:ascii="Times New Roman" w:hAnsi="Times New Roman" w:cs="Times New Roman"/>
          <w:sz w:val="18"/>
          <w:szCs w:val="18"/>
        </w:rPr>
      </w:pPr>
    </w:p>
    <w:tbl>
      <w:tblPr>
        <w:tblW w:w="14410" w:type="dxa"/>
        <w:tblInd w:w="93" w:type="dxa"/>
        <w:tblLook w:val="04A0"/>
      </w:tblPr>
      <w:tblGrid>
        <w:gridCol w:w="1980"/>
        <w:gridCol w:w="1880"/>
        <w:gridCol w:w="1080"/>
        <w:gridCol w:w="900"/>
        <w:gridCol w:w="1220"/>
        <w:gridCol w:w="1460"/>
        <w:gridCol w:w="1667"/>
        <w:gridCol w:w="1080"/>
        <w:gridCol w:w="1080"/>
        <w:gridCol w:w="1080"/>
        <w:gridCol w:w="1080"/>
      </w:tblGrid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ProbeID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BlastToHuman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GeneType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Strand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type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GeneSymbol</w:t>
            </w:r>
            <w:proofErr w:type="spellEnd"/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source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RNAlength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chrom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strand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Style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ASHG19A3A007120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ref|NR_003098|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SNHG1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ASHG19A3A007101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ref|NR_002578|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GAS5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ASHG19A3A007614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ref|NR_028038|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GATS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ASHG19A3A011314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ref|NR_001587|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AURKAPS1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ASHG19A3A044017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ref|NR_001446|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ANXA2P3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ASHG19A3A036117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ref|NR_027427|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TATDN1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ASHG19A3A029662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ref|NR_024052|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HCG18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6814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ASHG19A3A034594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ref|NR_029411|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LOC100133091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ASHG19A3A029585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ref|NR_002936|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TOB2P1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ASHG19A3A018897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ref|NR_036473|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SNHG3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ASHG19A3A052923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ref|NR_002188|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GBAP1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ASHG19A3A038488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ref|NR_003573|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ANXA2P2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ASHG19A3A035831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ref|NR_002734|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PTTG3P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ASHG19A3A023510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ref|XR_159343|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RP11-230B22.1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ASHG19A3A013943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ref|NR_038942|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misc_RNA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ASHG19A3A007152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ref|NR_003604|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ZFAS1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677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chr20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b/>
                <w:color w:val="FF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ASHG19A3A007269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ref|NR_024373|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NCRNA00152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ASHG19A3A011382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ref|NR_038279|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CR618332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ASHG19A3A007507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ref|XR_159165|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LOC645166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ASHG19A3A007506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ref|XR_159162|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LOC645166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ASHG19A3A053683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ref|NR_024348|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NCRNA00095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3951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ASHG19A3A046198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ref|NR_038360|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AK097654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ASHG19A3A051381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ref|NR_033240|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LOC100129794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ASHG19A3A036214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ref|NR_026785|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C8orf51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ASHG19A3A000465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ref|NR_039975|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RP11-701P16.4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down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ASHG19A3A000162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ref|XR_159162|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AC027612.6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ASHG19A3A000043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ref|NR_003098|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ASHG19A3A031920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ref|NR_028595|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CCDC162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ASHG19A3A009982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ref|NR_027058|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C17orf86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2183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ASHG19A3A032646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ref|NR_027768|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AC018633.4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1724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ASHG19A3A025515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ref|NR_024031|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KIAA0167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ASHG19A3A048155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ref|NR_033878|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BC040060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ASHG19A3A015934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ref|NR_015395|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NCRNA00152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ASHG19A3A029584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ref|NR_002936|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LOC222699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ASHG19A3A013149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ref|NR_036508|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AK000879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ASHG19A3A022598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ref|XR_112462|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AK127190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ASHG19A3A023105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ref|NR_038266|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BC042384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ASHG19A3A038145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ref|NR_046326|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RP11-480I12.3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ASHG19A3A012605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ref|XR_111858|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BC024306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ASHG19A3A047742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ref|NR_038269|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CR602022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ASHG19A3A040802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ref|NR_024163|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CKS1BP6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ASHG19A3A040897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ref|NR_015378|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LOC401588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ASHG19A3A052711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ref|NR_038253|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misc_RNA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3662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ASHG19A3A010114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ref|NR_033754|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H-</w:t>
            </w: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invDB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ASHG19A3A037407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ref|NR_024443|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AC129778.2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ASHG19A3A052506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ref|NR_027001|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DQ598270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ASHG19A3A035170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ref|NR_024451|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LOC100134229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2398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ASHG19A3A010932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ref|NR_027285|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LQK1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ASHG19A3A030796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ref|NR_037593|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misc_RNA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ASHG19A3A030832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ref|NR_027906|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C6orf124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ASHG19A3A052066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ref|NR_003262|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CR599671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ASHG19A3A042590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ref|NR_024284|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LOC220930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ASHG19A3A044929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ref|NR_036539|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misc_RNA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ASHG19A3A049662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ref|NR_002935|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RP11-505F3.4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ASHG19A3A028049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ref|XR_159162|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LOC729862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ASHG19A3A014204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ref|NR_024373|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LOC541471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ASHG19A3A050816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ref|NR_027123|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C14orf33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1512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ASHG19A3A014000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ref|XR_159165|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LOC654342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RefSeq_NR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ASHG19A3A033057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ref|NR_003262|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AC005522.8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up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ASHG19A3A023766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ref|NR_034088|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AC139666.1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Ensembl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down</w:t>
            </w:r>
          </w:p>
        </w:tc>
      </w:tr>
      <w:tr w:rsidR="00572BAD" w:rsidRPr="000262A4" w:rsidTr="000D3F6D">
        <w:trPr>
          <w:trHeight w:val="27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ASHG19A3A055309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ref|NR_003669|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miscRNA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noncoding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MTE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UCSC_knowngene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chr16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BAD" w:rsidRPr="000262A4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0262A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down</w:t>
            </w:r>
          </w:p>
        </w:tc>
      </w:tr>
    </w:tbl>
    <w:p w:rsidR="00572BAD" w:rsidRPr="000262A4" w:rsidRDefault="00572BAD" w:rsidP="00572BAD">
      <w:pPr>
        <w:tabs>
          <w:tab w:val="left" w:pos="11199"/>
        </w:tabs>
        <w:rPr>
          <w:rFonts w:ascii="Times New Roman" w:hAnsi="Times New Roman" w:cs="Times New Roman"/>
          <w:sz w:val="18"/>
          <w:szCs w:val="18"/>
        </w:rPr>
      </w:pPr>
    </w:p>
    <w:p w:rsidR="00EA1947" w:rsidRDefault="00EA1947" w:rsidP="0008182E">
      <w:pPr>
        <w:spacing w:line="480" w:lineRule="auto"/>
        <w:jc w:val="center"/>
        <w:rPr>
          <w:rFonts w:hint="eastAsia"/>
        </w:rPr>
      </w:pPr>
    </w:p>
    <w:p w:rsidR="00572BAD" w:rsidRDefault="00572BAD" w:rsidP="0008182E">
      <w:pPr>
        <w:spacing w:line="480" w:lineRule="auto"/>
        <w:jc w:val="center"/>
        <w:rPr>
          <w:rFonts w:hint="eastAsia"/>
        </w:rPr>
      </w:pPr>
    </w:p>
    <w:p w:rsidR="00572BAD" w:rsidRDefault="00572BAD" w:rsidP="0008182E">
      <w:pPr>
        <w:spacing w:line="480" w:lineRule="auto"/>
        <w:jc w:val="center"/>
        <w:rPr>
          <w:rFonts w:hint="eastAsia"/>
        </w:rPr>
      </w:pPr>
    </w:p>
    <w:p w:rsidR="00572BAD" w:rsidRDefault="00572BAD" w:rsidP="0008182E">
      <w:pPr>
        <w:spacing w:line="480" w:lineRule="auto"/>
        <w:jc w:val="center"/>
        <w:rPr>
          <w:rFonts w:hint="eastAsia"/>
        </w:rPr>
      </w:pPr>
    </w:p>
    <w:p w:rsidR="00572BAD" w:rsidRDefault="00572BAD" w:rsidP="0008182E">
      <w:pPr>
        <w:spacing w:line="480" w:lineRule="auto"/>
        <w:jc w:val="center"/>
        <w:rPr>
          <w:rFonts w:hint="eastAsia"/>
        </w:rPr>
      </w:pPr>
    </w:p>
    <w:p w:rsidR="00572BAD" w:rsidRDefault="00572BAD" w:rsidP="0008182E">
      <w:pPr>
        <w:spacing w:line="480" w:lineRule="auto"/>
        <w:jc w:val="center"/>
        <w:rPr>
          <w:rFonts w:hint="eastAsia"/>
        </w:rPr>
      </w:pPr>
    </w:p>
    <w:p w:rsidR="00572BAD" w:rsidRDefault="00572BAD" w:rsidP="0008182E">
      <w:pPr>
        <w:spacing w:line="480" w:lineRule="auto"/>
        <w:jc w:val="center"/>
        <w:rPr>
          <w:rFonts w:hint="eastAsia"/>
        </w:rPr>
      </w:pPr>
    </w:p>
    <w:p w:rsidR="00572BAD" w:rsidRDefault="00572BAD" w:rsidP="00572BAD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53403">
        <w:rPr>
          <w:rFonts w:ascii="Times New Roman" w:hAnsi="Times New Roman" w:cs="Times New Roman" w:hint="eastAsia"/>
          <w:b/>
          <w:sz w:val="24"/>
          <w:szCs w:val="24"/>
        </w:rPr>
        <w:lastRenderedPageBreak/>
        <w:t>Supporting Table.S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853403"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853403">
        <w:rPr>
          <w:rFonts w:ascii="Times New Roman" w:hAnsi="Times New Roman" w:cs="Times New Roman" w:hint="eastAsia"/>
          <w:b/>
          <w:sz w:val="24"/>
          <w:szCs w:val="24"/>
        </w:rPr>
        <w:t xml:space="preserve"> Core </w:t>
      </w:r>
      <w:proofErr w:type="spellStart"/>
      <w:r w:rsidRPr="00853403">
        <w:rPr>
          <w:rFonts w:ascii="Times New Roman" w:hAnsi="Times New Roman" w:cs="Times New Roman" w:hint="eastAsia"/>
          <w:b/>
          <w:sz w:val="24"/>
          <w:szCs w:val="24"/>
        </w:rPr>
        <w:t>lncRNAs</w:t>
      </w:r>
      <w:proofErr w:type="spellEnd"/>
      <w:r w:rsidRPr="00853403">
        <w:rPr>
          <w:rFonts w:ascii="Times New Roman" w:hAnsi="Times New Roman" w:cs="Times New Roman" w:hint="eastAsia"/>
          <w:b/>
          <w:sz w:val="24"/>
          <w:szCs w:val="24"/>
        </w:rPr>
        <w:t xml:space="preserve"> in the co-expression network analysis.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p w:rsidR="00572BAD" w:rsidRPr="00853403" w:rsidRDefault="00572BAD" w:rsidP="00572BAD">
      <w:pPr>
        <w:rPr>
          <w:rFonts w:ascii="Times New Roman" w:hAnsi="Times New Roman" w:cs="Times New Roman"/>
          <w:b/>
          <w:sz w:val="24"/>
          <w:szCs w:val="24"/>
        </w:rPr>
      </w:pPr>
    </w:p>
    <w:p w:rsidR="00572BAD" w:rsidRPr="00333565" w:rsidRDefault="00572BAD" w:rsidP="00572BAD">
      <w:pPr>
        <w:ind w:rightChars="976" w:right="2050"/>
        <w:rPr>
          <w:rFonts w:ascii="Times New Roman" w:hAnsi="Times New Roman" w:cs="Times New Roman"/>
        </w:rPr>
      </w:pPr>
    </w:p>
    <w:tbl>
      <w:tblPr>
        <w:tblW w:w="14283" w:type="dxa"/>
        <w:tblLook w:val="04A0"/>
      </w:tblPr>
      <w:tblGrid>
        <w:gridCol w:w="1800"/>
        <w:gridCol w:w="1036"/>
        <w:gridCol w:w="4785"/>
        <w:gridCol w:w="986"/>
        <w:gridCol w:w="1134"/>
        <w:gridCol w:w="1085"/>
        <w:gridCol w:w="1041"/>
        <w:gridCol w:w="1134"/>
        <w:gridCol w:w="1282"/>
      </w:tblGrid>
      <w:tr w:rsidR="00572BAD" w:rsidRPr="001F6828" w:rsidTr="000D3F6D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GeneSymbol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Type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Description_Co_Exp</w:t>
            </w:r>
            <w:proofErr w:type="spellEnd"/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_</w:t>
            </w:r>
          </w:p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Net-Cancer-Degree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Degree_</w:t>
            </w:r>
          </w:p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Cancer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K-core_</w:t>
            </w:r>
          </w:p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Cancer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Degree_</w:t>
            </w:r>
          </w:p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Normal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K-core_</w:t>
            </w:r>
          </w:p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Normal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Dif-</w:t>
            </w:r>
          </w:p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Degree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4BACC6" w:fill="4BACC6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2"/>
              </w:rPr>
              <w:t>Dif-K-core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FABP5P3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Putative fatty acid-binding protein 5-like protein 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22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24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LOC100996732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uncharacterized LOC100996732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17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LOC100996735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uncharacterized LOC100996735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24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13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17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12</w:t>
            </w:r>
          </w:p>
        </w:tc>
      </w:tr>
      <w:tr w:rsidR="00572BAD" w:rsidRPr="008817A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GAS5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growth arrest-specific 5 (non-protein coding)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15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8</w:t>
            </w:r>
          </w:p>
        </w:tc>
      </w:tr>
      <w:tr w:rsidR="00572BAD" w:rsidRPr="008817A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PTTG3P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8817A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8817A8">
              <w:rPr>
                <w:rFonts w:ascii="Times New Roman" w:eastAsia="宋体" w:hAnsi="Times New Roman" w:cs="Times New Roman"/>
                <w:kern w:val="0"/>
                <w:sz w:val="22"/>
              </w:rPr>
              <w:t>8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LOC728485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uncharacterized LOC728485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ANXA2P2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Putative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annexin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A2-like protein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RP11-230B22.1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MLLT4-AS1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MLLT4 antisense RNA 1 (head to head)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LOC100128398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uncharacterized LOC100128398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CAHM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colon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adenocarcinoma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hypermethylated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(non-protein coding)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PRKAR2A-AS1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PRKAR2A antisense RNA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GATS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GATS,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stromal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antigen 3 opposite strand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FDPSP2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farnesyl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diphosphate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synthase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pseudogene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CBX3P2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chromobox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homolog 3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pseudogene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LOC644656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uncharacterized LOC644656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-14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TOB2P1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transducer of ERBB2, 2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pseudogene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SLC25A21-AS1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FLVCR1-AS1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FLVCR1 antisense RNA 1 (head to head)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ZNF674-AS1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ZNF674 antisense RNA 1 (head to head)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LINC01093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LINC00338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long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intergenic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non-protein coding RNA 338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LINC00665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long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intergenic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non-protein coding RNA 665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JHDM1D-AS1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LINC00885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SPTY2D1-AS1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SPTY2D1 antisense RNA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AURKAPS1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aurora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kinase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A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pseudogene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DANCR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differentiation antagonizing non-protein coding RNA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LOC100133920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uncharacterized LOC100133920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TATDN1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TatD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DNase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domain containing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-5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MYLK-AS1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MYLK antisense RNA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-5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FBXL19-AS1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FBXL19 antisense RNA 1 (head to head)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-5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PCAT6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-5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KTN1-AS1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KTN1 antisense RNA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-7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LINC00944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-7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LOC100630918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uncharacterized LOC100630918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-12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ANXA2P3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annexin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A2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pseudogene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-12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MT1IP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metallothionein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1I,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pseudogene</w:t>
            </w:r>
            <w:proofErr w:type="spellEnd"/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-13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GBAP1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glucosidase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beta, acid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pseudogene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-13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DPY19L2P2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dpy-19-like 2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pseudogene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2 (C. </w:t>
            </w:r>
            <w:proofErr w:type="spellStart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elegans</w:t>
            </w:r>
            <w:proofErr w:type="spellEnd"/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-14</w:t>
            </w:r>
          </w:p>
        </w:tc>
      </w:tr>
      <w:tr w:rsidR="00572BAD" w:rsidRPr="001F6828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ZFAS1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proofErr w:type="spellStart"/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ZNFX1 antisense RNA 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1F6828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1F6828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-16</w:t>
            </w:r>
          </w:p>
        </w:tc>
      </w:tr>
      <w:tr w:rsidR="00572BAD" w:rsidRPr="00C16B12" w:rsidTr="000D3F6D">
        <w:trPr>
          <w:trHeight w:val="285"/>
        </w:trPr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EF238C" w:rsidRDefault="00572BAD" w:rsidP="000D3F6D">
            <w:pPr>
              <w:widowControl/>
              <w:jc w:val="left"/>
              <w:rPr>
                <w:rFonts w:ascii="Arial" w:hAnsi="Arial" w:cs="Arial"/>
                <w:color w:val="FF0000"/>
                <w:kern w:val="0"/>
                <w:szCs w:val="21"/>
              </w:rPr>
            </w:pPr>
            <w:r w:rsidRPr="00EF238C">
              <w:rPr>
                <w:rFonts w:ascii="Times New Roman" w:hAnsi="Times New Roman" w:cs="Times New Roman"/>
                <w:color w:val="FF0000"/>
                <w:kern w:val="0"/>
                <w:szCs w:val="21"/>
              </w:rPr>
              <w:t>ZEB1</w:t>
            </w:r>
            <w:r w:rsidRPr="00EF238C">
              <w:rPr>
                <w:rFonts w:ascii="Arial" w:hAnsi="Arial" w:cs="Arial"/>
                <w:color w:val="FF0000"/>
                <w:kern w:val="0"/>
                <w:szCs w:val="21"/>
              </w:rPr>
              <w:t>-AS1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EF238C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proofErr w:type="spellStart"/>
            <w:r w:rsidRPr="00EF238C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LncRNA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EF238C" w:rsidRDefault="00572BAD" w:rsidP="000D3F6D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EF238C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ZEB1 antisense RNA 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EF238C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EF238C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EF238C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EF238C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EF238C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EF238C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35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EF238C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EF238C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center"/>
            <w:hideMark/>
          </w:tcPr>
          <w:p w:rsidR="00572BAD" w:rsidRPr="00EF238C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EF238C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B6DDE8" w:fill="B6DDE8"/>
            <w:noWrap/>
            <w:vAlign w:val="center"/>
            <w:hideMark/>
          </w:tcPr>
          <w:p w:rsidR="00572BAD" w:rsidRPr="00EF238C" w:rsidRDefault="00572BAD" w:rsidP="000D3F6D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EF238C"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  <w:t>-16</w:t>
            </w:r>
          </w:p>
        </w:tc>
      </w:tr>
    </w:tbl>
    <w:p w:rsidR="00EA1947" w:rsidRPr="00EA1947" w:rsidRDefault="00EA1947" w:rsidP="00EA1947">
      <w:pPr>
        <w:spacing w:line="480" w:lineRule="auto"/>
      </w:pPr>
    </w:p>
    <w:sectPr w:rsidR="00EA1947" w:rsidRPr="00EA1947" w:rsidSect="00572BAD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F92" w:rsidRDefault="00782F92" w:rsidP="00782F92">
      <w:r>
        <w:separator/>
      </w:r>
    </w:p>
  </w:endnote>
  <w:endnote w:type="continuationSeparator" w:id="1">
    <w:p w:rsidR="00782F92" w:rsidRDefault="00782F92" w:rsidP="00782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F92" w:rsidRDefault="00782F92" w:rsidP="00782F92">
      <w:r>
        <w:separator/>
      </w:r>
    </w:p>
  </w:footnote>
  <w:footnote w:type="continuationSeparator" w:id="1">
    <w:p w:rsidR="00782F92" w:rsidRDefault="00782F92" w:rsidP="00782F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2F92"/>
    <w:rsid w:val="0008182E"/>
    <w:rsid w:val="00572BAD"/>
    <w:rsid w:val="006E5E1D"/>
    <w:rsid w:val="00782F92"/>
    <w:rsid w:val="00EA1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82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82F9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82F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82F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2F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2F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1618</Words>
  <Characters>9227</Characters>
  <Application>Microsoft Office Word</Application>
  <DocSecurity>0</DocSecurity>
  <Lines>76</Lines>
  <Paragraphs>21</Paragraphs>
  <ScaleCrop>false</ScaleCrop>
  <Company/>
  <LinksUpToDate>false</LinksUpToDate>
  <CharactersWithSpaces>10824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</dc:creator>
  <cp:keywords/>
  <dc:description/>
  <cp:lastModifiedBy>zhang</cp:lastModifiedBy>
  <cp:revision>5</cp:revision>
  <dcterms:created xsi:type="dcterms:W3CDTF">2015-05-05T12:35:00Z</dcterms:created>
  <dcterms:modified xsi:type="dcterms:W3CDTF">2015-05-05T12:50:00Z</dcterms:modified>
</cp:coreProperties>
</file>