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DD78" w14:textId="77777777" w:rsidR="00F82D09" w:rsidRDefault="000112CA" w:rsidP="000112CA">
      <w:pPr>
        <w:jc w:val="both"/>
        <w:rPr>
          <w:b/>
        </w:rPr>
      </w:pPr>
      <w:r w:rsidRPr="000112CA">
        <w:rPr>
          <w:b/>
        </w:rPr>
        <w:t>SUPPLEMENTARY FIGURE LEGENDS</w:t>
      </w:r>
    </w:p>
    <w:p w14:paraId="6A0544A5" w14:textId="02DC7C36" w:rsidR="000112CA" w:rsidRDefault="009F6023" w:rsidP="000112CA">
      <w:pPr>
        <w:jc w:val="both"/>
      </w:pPr>
      <w:proofErr w:type="gramStart"/>
      <w:r>
        <w:rPr>
          <w:b/>
          <w:bCs/>
        </w:rPr>
        <w:t>Supplementary Figure 1.</w:t>
      </w:r>
      <w:proofErr w:type="gramEnd"/>
      <w:r w:rsidR="000112CA" w:rsidRPr="000112CA">
        <w:t xml:space="preserve"> </w:t>
      </w:r>
      <w:r w:rsidR="000112CA" w:rsidRPr="009F6023">
        <w:rPr>
          <w:b/>
        </w:rPr>
        <w:t xml:space="preserve">PAK1 regulates </w:t>
      </w:r>
      <w:r w:rsidR="000112CA" w:rsidRPr="009F6023">
        <w:rPr>
          <w:b/>
          <w:lang w:val="el-GR"/>
        </w:rPr>
        <w:t>β</w:t>
      </w:r>
      <w:r w:rsidR="000112CA" w:rsidRPr="009F6023">
        <w:rPr>
          <w:b/>
        </w:rPr>
        <w:t>-catenin expression throughout the intestine</w:t>
      </w:r>
      <w:r w:rsidR="000112CA" w:rsidRPr="000112CA">
        <w:t xml:space="preserve">. (A) Immunohistochemical (IHC) staining of </w:t>
      </w:r>
      <w:r w:rsidR="000112CA" w:rsidRPr="000112CA">
        <w:rPr>
          <w:lang w:val="el-GR"/>
        </w:rPr>
        <w:t>β</w:t>
      </w:r>
      <w:r w:rsidR="000112CA" w:rsidRPr="000112CA">
        <w:t xml:space="preserve">-catenin in </w:t>
      </w:r>
      <w:r w:rsidR="000112CA" w:rsidRPr="000112CA">
        <w:rPr>
          <w:lang w:val="en-GB"/>
        </w:rPr>
        <w:t xml:space="preserve">large and small bowel tissue sections in </w:t>
      </w:r>
      <w:r w:rsidR="000112CA" w:rsidRPr="000112CA">
        <w:t>untreated WT and PAK1</w:t>
      </w:r>
      <w:r w:rsidR="000112CA" w:rsidRPr="000112CA">
        <w:rPr>
          <w:vertAlign w:val="superscript"/>
        </w:rPr>
        <w:t>-/-</w:t>
      </w:r>
      <w:r w:rsidR="000112CA" w:rsidRPr="000112CA">
        <w:t xml:space="preserve"> mice</w:t>
      </w:r>
      <w:r w:rsidR="000112CA" w:rsidRPr="000112CA">
        <w:rPr>
          <w:lang w:val="en-GB"/>
        </w:rPr>
        <w:t>. In comparison to WT, PAK1</w:t>
      </w:r>
      <w:r w:rsidR="000112CA" w:rsidRPr="000112CA">
        <w:rPr>
          <w:vertAlign w:val="superscript"/>
          <w:lang w:val="en-GB"/>
        </w:rPr>
        <w:t>-/</w:t>
      </w:r>
      <w:proofErr w:type="gramStart"/>
      <w:r w:rsidR="000112CA" w:rsidRPr="000112CA">
        <w:rPr>
          <w:vertAlign w:val="superscript"/>
          <w:lang w:val="en-GB"/>
        </w:rPr>
        <w:t>-</w:t>
      </w:r>
      <w:r w:rsidR="000112CA" w:rsidRPr="000112CA">
        <w:rPr>
          <w:lang w:val="en-GB"/>
        </w:rPr>
        <w:t xml:space="preserve"> </w:t>
      </w:r>
      <w:r w:rsidR="000112CA" w:rsidRPr="000112CA">
        <w:t xml:space="preserve"> mice</w:t>
      </w:r>
      <w:proofErr w:type="gramEnd"/>
      <w:r w:rsidR="000112CA" w:rsidRPr="000112CA">
        <w:t xml:space="preserve"> had less </w:t>
      </w:r>
      <w:r w:rsidR="000112CA" w:rsidRPr="000112CA">
        <w:rPr>
          <w:lang w:val="el-GR"/>
        </w:rPr>
        <w:t>β</w:t>
      </w:r>
      <w:r w:rsidR="000112CA" w:rsidRPr="000112CA">
        <w:t xml:space="preserve">-catenin in the cytoplasm and nucleus throughout the crypt axis. (B) IHC staining of PAK1 in </w:t>
      </w:r>
      <w:proofErr w:type="spellStart"/>
      <w:r w:rsidR="000112CA" w:rsidRPr="000112CA">
        <w:t>APC</w:t>
      </w:r>
      <w:r w:rsidR="000112CA" w:rsidRPr="00C30168">
        <w:rPr>
          <w:vertAlign w:val="superscript"/>
        </w:rPr>
        <w:t>min</w:t>
      </w:r>
      <w:proofErr w:type="spellEnd"/>
      <w:r w:rsidR="000112CA" w:rsidRPr="000112CA">
        <w:t xml:space="preserve"> and </w:t>
      </w:r>
      <w:proofErr w:type="spellStart"/>
      <w:r w:rsidR="000112CA" w:rsidRPr="000112CA">
        <w:t>APC</w:t>
      </w:r>
      <w:r w:rsidR="000112CA" w:rsidRPr="00C30168">
        <w:rPr>
          <w:vertAlign w:val="superscript"/>
        </w:rPr>
        <w:t>min</w:t>
      </w:r>
      <w:proofErr w:type="spellEnd"/>
      <w:r w:rsidR="000112CA" w:rsidRPr="000112CA">
        <w:t>/PAK1</w:t>
      </w:r>
      <w:r w:rsidR="000112CA" w:rsidRPr="00C30168">
        <w:rPr>
          <w:vertAlign w:val="superscript"/>
        </w:rPr>
        <w:t>-/-</w:t>
      </w:r>
      <w:r w:rsidR="000112CA" w:rsidRPr="000112CA">
        <w:t xml:space="preserve"> adenomas. PAK1 </w:t>
      </w:r>
      <w:proofErr w:type="gramStart"/>
      <w:r w:rsidR="000112CA" w:rsidRPr="000112CA">
        <w:t>was  expressed</w:t>
      </w:r>
      <w:proofErr w:type="gramEnd"/>
      <w:r w:rsidR="000112CA" w:rsidRPr="000112CA">
        <w:t xml:space="preserve"> throughout the tumor in </w:t>
      </w:r>
      <w:proofErr w:type="spellStart"/>
      <w:r w:rsidR="000112CA" w:rsidRPr="000112CA">
        <w:t>APC</w:t>
      </w:r>
      <w:r w:rsidR="000112CA" w:rsidRPr="00C30168">
        <w:rPr>
          <w:vertAlign w:val="superscript"/>
        </w:rPr>
        <w:t>min</w:t>
      </w:r>
      <w:proofErr w:type="spellEnd"/>
      <w:r w:rsidR="000112CA" w:rsidRPr="000112CA">
        <w:t xml:space="preserve"> mice and absent in </w:t>
      </w:r>
      <w:proofErr w:type="spellStart"/>
      <w:r w:rsidR="000112CA" w:rsidRPr="000112CA">
        <w:t>APC</w:t>
      </w:r>
      <w:r w:rsidR="000112CA" w:rsidRPr="00C30168">
        <w:rPr>
          <w:vertAlign w:val="superscript"/>
        </w:rPr>
        <w:t>min</w:t>
      </w:r>
      <w:proofErr w:type="spellEnd"/>
      <w:r w:rsidR="000112CA" w:rsidRPr="000112CA">
        <w:t>/ PAK1</w:t>
      </w:r>
      <w:r w:rsidR="000112CA" w:rsidRPr="00C30168">
        <w:rPr>
          <w:vertAlign w:val="superscript"/>
        </w:rPr>
        <w:t>-/-</w:t>
      </w:r>
      <w:r w:rsidR="000112CA" w:rsidRPr="000112CA">
        <w:t xml:space="preserve"> mice. </w:t>
      </w:r>
    </w:p>
    <w:p w14:paraId="7A68371D" w14:textId="77777777" w:rsidR="009F6023" w:rsidRPr="009F6023" w:rsidRDefault="009F6023" w:rsidP="00144C40">
      <w:pPr>
        <w:jc w:val="both"/>
        <w:rPr>
          <w:bCs/>
        </w:rPr>
      </w:pPr>
      <w:proofErr w:type="gramStart"/>
      <w:r w:rsidRPr="009F6023">
        <w:rPr>
          <w:b/>
          <w:bCs/>
        </w:rPr>
        <w:t>Supplementary Figure 2.</w:t>
      </w:r>
      <w:proofErr w:type="gramEnd"/>
      <w:r w:rsidRPr="009F6023">
        <w:rPr>
          <w:b/>
          <w:bCs/>
        </w:rPr>
        <w:t xml:space="preserve"> PAK1 regulates β-catenin signaling in </w:t>
      </w:r>
      <w:proofErr w:type="spellStart"/>
      <w:r w:rsidRPr="009F6023">
        <w:rPr>
          <w:b/>
          <w:bCs/>
        </w:rPr>
        <w:t>APCmin</w:t>
      </w:r>
      <w:proofErr w:type="spellEnd"/>
      <w:r w:rsidRPr="009F6023">
        <w:rPr>
          <w:b/>
          <w:bCs/>
        </w:rPr>
        <w:t xml:space="preserve"> adenomas</w:t>
      </w:r>
      <w:r w:rsidRPr="009F6023">
        <w:rPr>
          <w:bCs/>
        </w:rPr>
        <w:t>. Dot plots are mean IRS’s for β-catenin, p-β-catenin (</w:t>
      </w:r>
      <w:proofErr w:type="spellStart"/>
      <w:r w:rsidRPr="009F6023">
        <w:rPr>
          <w:bCs/>
        </w:rPr>
        <w:t>Ser</w:t>
      </w:r>
      <w:proofErr w:type="spellEnd"/>
      <w:r w:rsidRPr="009F6023">
        <w:rPr>
          <w:bCs/>
        </w:rPr>
        <w:t xml:space="preserve"> 675) Cyclin D1 C-</w:t>
      </w:r>
      <w:proofErr w:type="spellStart"/>
      <w:r w:rsidRPr="009F6023">
        <w:rPr>
          <w:bCs/>
        </w:rPr>
        <w:t>Myc</w:t>
      </w:r>
      <w:proofErr w:type="spellEnd"/>
      <w:r w:rsidRPr="009F6023">
        <w:rPr>
          <w:bCs/>
        </w:rPr>
        <w:t>, and p-AKT (</w:t>
      </w:r>
      <w:proofErr w:type="spellStart"/>
      <w:r w:rsidRPr="009F6023">
        <w:rPr>
          <w:bCs/>
        </w:rPr>
        <w:t>Thr</w:t>
      </w:r>
      <w:proofErr w:type="spellEnd"/>
      <w:r w:rsidRPr="009F6023">
        <w:rPr>
          <w:bCs/>
        </w:rPr>
        <w:t xml:space="preserve"> 308) expression in adenomas of </w:t>
      </w:r>
      <w:proofErr w:type="spellStart"/>
      <w:r w:rsidRPr="009F6023">
        <w:rPr>
          <w:bCs/>
        </w:rPr>
        <w:t>APCmin</w:t>
      </w:r>
      <w:proofErr w:type="spellEnd"/>
      <w:r w:rsidRPr="009F6023">
        <w:rPr>
          <w:bCs/>
        </w:rPr>
        <w:t xml:space="preserve"> and </w:t>
      </w:r>
      <w:proofErr w:type="spellStart"/>
      <w:r w:rsidRPr="009F6023">
        <w:rPr>
          <w:bCs/>
        </w:rPr>
        <w:t>APCmin</w:t>
      </w:r>
      <w:proofErr w:type="spellEnd"/>
      <w:r w:rsidRPr="009F6023">
        <w:rPr>
          <w:bCs/>
        </w:rPr>
        <w:t>/ PAK1-/- mice. Deletion of PAK1 reduced β-catenin expression in the cytoplasm and nucleus. Cyclin D1 expression was not altered upon PAK1 deletion. C-</w:t>
      </w:r>
      <w:proofErr w:type="spellStart"/>
      <w:r w:rsidRPr="009F6023">
        <w:rPr>
          <w:bCs/>
        </w:rPr>
        <w:t>Myc</w:t>
      </w:r>
      <w:proofErr w:type="spellEnd"/>
      <w:r w:rsidRPr="009F6023">
        <w:rPr>
          <w:bCs/>
        </w:rPr>
        <w:t xml:space="preserve"> expression was reduced in </w:t>
      </w:r>
      <w:proofErr w:type="spellStart"/>
      <w:r w:rsidRPr="009F6023">
        <w:rPr>
          <w:bCs/>
        </w:rPr>
        <w:t>APCmin</w:t>
      </w:r>
      <w:proofErr w:type="spellEnd"/>
      <w:r w:rsidRPr="009F6023">
        <w:rPr>
          <w:bCs/>
        </w:rPr>
        <w:t>/PAK1-/- adenomas. P-AKT (</w:t>
      </w:r>
      <w:proofErr w:type="spellStart"/>
      <w:r w:rsidRPr="009F6023">
        <w:rPr>
          <w:bCs/>
        </w:rPr>
        <w:t>Thr</w:t>
      </w:r>
      <w:proofErr w:type="spellEnd"/>
      <w:r w:rsidRPr="009F6023">
        <w:rPr>
          <w:bCs/>
        </w:rPr>
        <w:t xml:space="preserve"> 308) is reduced upon PAK1 deletion. All data are at least (n=4) mice per group. Independent samples T-test, *p&lt;0.05, **p&lt;0.01, ***p&lt;0.001.    </w:t>
      </w:r>
    </w:p>
    <w:p w14:paraId="148DD01A" w14:textId="471B770B" w:rsidR="009F6023" w:rsidRPr="009F6023" w:rsidRDefault="009F6023" w:rsidP="000112CA">
      <w:pPr>
        <w:jc w:val="both"/>
        <w:rPr>
          <w:bCs/>
          <w:lang w:val="en-GB"/>
        </w:rPr>
      </w:pPr>
      <w:proofErr w:type="gramStart"/>
      <w:r w:rsidRPr="009F6023">
        <w:rPr>
          <w:b/>
          <w:bCs/>
          <w:lang w:val="en-GB"/>
        </w:rPr>
        <w:t>Supplementary Figure 3 (A-E)</w:t>
      </w:r>
      <w:r>
        <w:rPr>
          <w:b/>
          <w:bCs/>
          <w:lang w:val="en-GB"/>
        </w:rPr>
        <w:t>.</w:t>
      </w:r>
      <w:proofErr w:type="gramEnd"/>
      <w:r w:rsidRPr="009F6023">
        <w:rPr>
          <w:b/>
          <w:bCs/>
          <w:lang w:val="en-GB"/>
        </w:rPr>
        <w:t xml:space="preserve"> </w:t>
      </w:r>
      <w:proofErr w:type="gramStart"/>
      <w:r w:rsidRPr="009F6023">
        <w:rPr>
          <w:b/>
          <w:bCs/>
          <w:lang w:val="en-GB"/>
        </w:rPr>
        <w:t>Effect of PAK1 deletion on tumorigenesis in an AOM/DSS model</w:t>
      </w:r>
      <w:r w:rsidRPr="009F6023">
        <w:rPr>
          <w:bCs/>
          <w:lang w:val="en-GB"/>
        </w:rPr>
        <w:t>.</w:t>
      </w:r>
      <w:proofErr w:type="gramEnd"/>
      <w:r w:rsidRPr="009F6023">
        <w:rPr>
          <w:bCs/>
          <w:lang w:val="en-GB"/>
        </w:rPr>
        <w:t xml:space="preserve"> (A) Weight curves of female mice over the course of 12 weeks. (B) Representative H&amp;E images which were evaluated and scored for inflammation. PAK1 deletion did not alter the inflammatory grade in AOM/DSS mice. 5-ASA restored crypt architecture and reduced inflammation in the lamina propria in WT and PAK1-/- mice. (C) The box plot depicts the inflammatory score in male and female mice. 5-</w:t>
      </w:r>
      <w:r w:rsidR="003B5CB8" w:rsidRPr="009F6023">
        <w:rPr>
          <w:bCs/>
          <w:lang w:val="en-GB"/>
        </w:rPr>
        <w:t>ASA reduced</w:t>
      </w:r>
      <w:r w:rsidRPr="009F6023">
        <w:rPr>
          <w:bCs/>
          <w:lang w:val="en-GB"/>
        </w:rPr>
        <w:t xml:space="preserve"> inflammatory grade in </w:t>
      </w:r>
      <w:bookmarkStart w:id="0" w:name="_GoBack"/>
      <w:bookmarkEnd w:id="0"/>
      <w:r w:rsidR="003B5CB8" w:rsidRPr="009F6023">
        <w:rPr>
          <w:bCs/>
          <w:lang w:val="en-GB"/>
        </w:rPr>
        <w:t>WT</w:t>
      </w:r>
      <w:r w:rsidRPr="009F6023">
        <w:rPr>
          <w:bCs/>
          <w:lang w:val="en-GB"/>
        </w:rPr>
        <w:t xml:space="preserve"> and PAK1-/- mice. Data are (n=8) WT, (n=13) PAK1-/-, (n=16) WT + 5-</w:t>
      </w:r>
      <w:r w:rsidR="003B5CB8" w:rsidRPr="009F6023">
        <w:rPr>
          <w:bCs/>
          <w:lang w:val="en-GB"/>
        </w:rPr>
        <w:t>ASA,</w:t>
      </w:r>
      <w:r w:rsidRPr="009F6023">
        <w:rPr>
          <w:bCs/>
          <w:lang w:val="en-GB"/>
        </w:rPr>
        <w:t xml:space="preserve"> and (n=13) PAK1-/- + 5-ASA mice and WT (n=22), PAK1-/- (n=11), WT + 5-ASA (n=6), and PAK1-/- + 5-ASA (n=8) female mice. (D) Boxplots are colonoscopy data of total </w:t>
      </w:r>
      <w:proofErr w:type="spellStart"/>
      <w:r w:rsidRPr="009F6023">
        <w:rPr>
          <w:bCs/>
          <w:lang w:val="en-GB"/>
        </w:rPr>
        <w:t>tumor</w:t>
      </w:r>
      <w:proofErr w:type="spellEnd"/>
      <w:r w:rsidRPr="009F6023">
        <w:rPr>
          <w:bCs/>
          <w:lang w:val="en-GB"/>
        </w:rPr>
        <w:t xml:space="preserve"> number, small, medium, and large </w:t>
      </w:r>
      <w:proofErr w:type="spellStart"/>
      <w:r w:rsidRPr="009F6023">
        <w:rPr>
          <w:bCs/>
          <w:lang w:val="en-GB"/>
        </w:rPr>
        <w:t>tumors</w:t>
      </w:r>
      <w:proofErr w:type="spellEnd"/>
      <w:r w:rsidRPr="009F6023">
        <w:rPr>
          <w:bCs/>
          <w:lang w:val="en-GB"/>
        </w:rPr>
        <w:t xml:space="preserve"> in female mice. PAK1 deletion does not impede tumorigenesis in female mice. (E) Microscopic analysis of </w:t>
      </w:r>
      <w:proofErr w:type="spellStart"/>
      <w:r w:rsidRPr="009F6023">
        <w:rPr>
          <w:bCs/>
          <w:lang w:val="en-GB"/>
        </w:rPr>
        <w:t>tumor</w:t>
      </w:r>
      <w:proofErr w:type="spellEnd"/>
      <w:r w:rsidRPr="009F6023">
        <w:rPr>
          <w:bCs/>
          <w:lang w:val="en-GB"/>
        </w:rPr>
        <w:t xml:space="preserve"> number, dysplastic lesions, and carcinoma in situ. 5-ASA but not PAK1 deletion impeded tumorigenesis. Data are WT (n=22), PAK1-/- (n=11), WT + 5-ASA (n=6), and PAK1-/- + 5-ASA (n=8) female mice. Statistical analysis were performed by ANOVA using LSD post hoc analysis, *p&lt;0.05, **p&lt;0.01, ***p&lt;0.001. </w:t>
      </w:r>
    </w:p>
    <w:p w14:paraId="62DA2EC8" w14:textId="2C8EE8C1" w:rsidR="000112CA" w:rsidRPr="009F6023" w:rsidRDefault="009F6023" w:rsidP="000112CA">
      <w:pPr>
        <w:jc w:val="both"/>
      </w:pPr>
      <w:proofErr w:type="gramStart"/>
      <w:r w:rsidRPr="009F6023">
        <w:rPr>
          <w:b/>
          <w:bCs/>
          <w:lang w:val="en-GB"/>
        </w:rPr>
        <w:t>Supplementary Figure 4 (A-E)</w:t>
      </w:r>
      <w:r>
        <w:rPr>
          <w:b/>
          <w:bCs/>
          <w:lang w:val="en-GB"/>
        </w:rPr>
        <w:t>.</w:t>
      </w:r>
      <w:proofErr w:type="gramEnd"/>
      <w:r w:rsidRPr="009F6023">
        <w:rPr>
          <w:bCs/>
          <w:lang w:val="en-GB"/>
        </w:rPr>
        <w:t xml:space="preserve"> </w:t>
      </w:r>
      <w:r w:rsidRPr="009F6023">
        <w:rPr>
          <w:b/>
          <w:bCs/>
          <w:lang w:val="en-GB"/>
        </w:rPr>
        <w:t xml:space="preserve">Inhibition of PAK1 impedes AKT/ β-catenin </w:t>
      </w:r>
      <w:proofErr w:type="spellStart"/>
      <w:r w:rsidRPr="009F6023">
        <w:rPr>
          <w:b/>
          <w:bCs/>
          <w:lang w:val="en-GB"/>
        </w:rPr>
        <w:t>signaling</w:t>
      </w:r>
      <w:proofErr w:type="spellEnd"/>
      <w:r w:rsidRPr="009F6023">
        <w:rPr>
          <w:b/>
          <w:bCs/>
          <w:lang w:val="en-GB"/>
        </w:rPr>
        <w:t xml:space="preserve"> in AOM/DSS mice.</w:t>
      </w:r>
      <w:r w:rsidRPr="009F6023">
        <w:rPr>
          <w:bCs/>
          <w:lang w:val="en-GB"/>
        </w:rPr>
        <w:t xml:space="preserve"> (A) Immunohistochemical staining of PAK1 in WT and PAK1-/- </w:t>
      </w:r>
      <w:proofErr w:type="spellStart"/>
      <w:r w:rsidRPr="009F6023">
        <w:rPr>
          <w:bCs/>
          <w:lang w:val="en-GB"/>
        </w:rPr>
        <w:t>tumors</w:t>
      </w:r>
      <w:proofErr w:type="spellEnd"/>
      <w:r w:rsidRPr="009F6023">
        <w:rPr>
          <w:bCs/>
          <w:lang w:val="en-GB"/>
        </w:rPr>
        <w:t xml:space="preserve"> as a positive and negative control. (B) </w:t>
      </w:r>
      <w:r w:rsidR="00EA68F0">
        <w:rPr>
          <w:bCs/>
          <w:lang w:val="en-GB"/>
        </w:rPr>
        <w:t>Representative IHC pictures and b</w:t>
      </w:r>
      <w:r w:rsidRPr="009F6023">
        <w:rPr>
          <w:bCs/>
          <w:lang w:val="en-GB"/>
        </w:rPr>
        <w:t xml:space="preserve">ox plots of </w:t>
      </w:r>
      <w:r w:rsidRPr="009F6023">
        <w:rPr>
          <w:bCs/>
          <w:lang w:val="en-GB"/>
        </w:rPr>
        <w:t xml:space="preserve">p65, </w:t>
      </w:r>
      <w:proofErr w:type="spellStart"/>
      <w:r w:rsidRPr="009F6023">
        <w:rPr>
          <w:bCs/>
          <w:lang w:val="en-GB"/>
        </w:rPr>
        <w:t>PPARγ</w:t>
      </w:r>
      <w:proofErr w:type="spellEnd"/>
      <w:r w:rsidRPr="009F6023">
        <w:rPr>
          <w:bCs/>
          <w:lang w:val="en-GB"/>
        </w:rPr>
        <w:t xml:space="preserve">, and p-ERK, and </w:t>
      </w:r>
      <w:proofErr w:type="spellStart"/>
      <w:r w:rsidRPr="009F6023">
        <w:rPr>
          <w:bCs/>
          <w:lang w:val="en-GB"/>
        </w:rPr>
        <w:t>immunoreactivity</w:t>
      </w:r>
      <w:proofErr w:type="spellEnd"/>
      <w:r w:rsidRPr="009F6023">
        <w:rPr>
          <w:bCs/>
          <w:lang w:val="en-GB"/>
        </w:rPr>
        <w:t xml:space="preserve"> scores (IRS) from </w:t>
      </w:r>
      <w:proofErr w:type="spellStart"/>
      <w:r w:rsidRPr="009F6023">
        <w:rPr>
          <w:bCs/>
          <w:lang w:val="en-GB"/>
        </w:rPr>
        <w:t>tumors</w:t>
      </w:r>
      <w:proofErr w:type="spellEnd"/>
      <w:r w:rsidRPr="009F6023">
        <w:rPr>
          <w:bCs/>
          <w:lang w:val="en-GB"/>
        </w:rPr>
        <w:t xml:space="preserve"> of AOM/ DSS treated mice. Neither PAK1 deletion nor 5-ASA significantly altered p65, </w:t>
      </w:r>
      <w:proofErr w:type="spellStart"/>
      <w:r w:rsidRPr="009F6023">
        <w:rPr>
          <w:bCs/>
          <w:lang w:val="en-GB"/>
        </w:rPr>
        <w:t>PPARγ</w:t>
      </w:r>
      <w:proofErr w:type="spellEnd"/>
      <w:r w:rsidRPr="009F6023">
        <w:rPr>
          <w:bCs/>
          <w:lang w:val="en-GB"/>
        </w:rPr>
        <w:t xml:space="preserve">, or p-ERK </w:t>
      </w:r>
      <w:proofErr w:type="spellStart"/>
      <w:r w:rsidRPr="009F6023">
        <w:rPr>
          <w:bCs/>
          <w:lang w:val="en-GB"/>
        </w:rPr>
        <w:t>signaling</w:t>
      </w:r>
      <w:proofErr w:type="spellEnd"/>
      <w:r w:rsidRPr="009F6023">
        <w:rPr>
          <w:bCs/>
          <w:lang w:val="en-GB"/>
        </w:rPr>
        <w:t xml:space="preserve">. (C) Mean IRS of cytoplasmic and nuclear β-catenin </w:t>
      </w:r>
      <w:r w:rsidR="00EA68F0">
        <w:rPr>
          <w:bCs/>
          <w:lang w:val="en-GB"/>
        </w:rPr>
        <w:t xml:space="preserve">and </w:t>
      </w:r>
      <w:r w:rsidR="00EA68F0" w:rsidRPr="009F6023">
        <w:rPr>
          <w:bCs/>
          <w:lang w:val="en-GB"/>
        </w:rPr>
        <w:t>p</w:t>
      </w:r>
      <w:r w:rsidRPr="009F6023">
        <w:rPr>
          <w:bCs/>
          <w:lang w:val="en-GB"/>
        </w:rPr>
        <w:t>-β-catenin (Ser-675) in AOM/DSS mice. PAK1 deletion and 5-ASA treatment reduced phospho and total β-catenin levels in the cytoplasm and nucleus. (</w:t>
      </w:r>
      <w:r w:rsidR="00EA68F0">
        <w:rPr>
          <w:bCs/>
          <w:lang w:val="en-GB"/>
        </w:rPr>
        <w:t>D</w:t>
      </w:r>
      <w:r w:rsidRPr="009F6023">
        <w:rPr>
          <w:bCs/>
          <w:lang w:val="en-GB"/>
        </w:rPr>
        <w:t xml:space="preserve">) Dot plots are mean IRS for </w:t>
      </w:r>
      <w:r>
        <w:rPr>
          <w:bCs/>
          <w:lang w:val="en-GB"/>
        </w:rPr>
        <w:t>c-</w:t>
      </w:r>
      <w:proofErr w:type="spellStart"/>
      <w:r>
        <w:rPr>
          <w:bCs/>
          <w:lang w:val="en-GB"/>
        </w:rPr>
        <w:t>Myc</w:t>
      </w:r>
      <w:proofErr w:type="spellEnd"/>
      <w:r>
        <w:rPr>
          <w:bCs/>
          <w:lang w:val="en-GB"/>
        </w:rPr>
        <w:t xml:space="preserve"> and </w:t>
      </w:r>
      <w:r w:rsidRPr="009F6023">
        <w:rPr>
          <w:bCs/>
          <w:lang w:val="en-GB"/>
        </w:rPr>
        <w:t>p-AKT (</w:t>
      </w:r>
      <w:proofErr w:type="spellStart"/>
      <w:r w:rsidRPr="009F6023">
        <w:rPr>
          <w:bCs/>
          <w:lang w:val="en-GB"/>
        </w:rPr>
        <w:t>Thr</w:t>
      </w:r>
      <w:proofErr w:type="spellEnd"/>
      <w:r w:rsidRPr="009F6023">
        <w:rPr>
          <w:bCs/>
          <w:lang w:val="en-GB"/>
        </w:rPr>
        <w:t xml:space="preserve"> 308) in AOM/DSS mice. PAK1 deletion and 5-ASA treatment in WT mice </w:t>
      </w:r>
      <w:r>
        <w:rPr>
          <w:bCs/>
          <w:lang w:val="en-GB"/>
        </w:rPr>
        <w:t>reduce c-</w:t>
      </w:r>
      <w:proofErr w:type="spellStart"/>
      <w:r>
        <w:rPr>
          <w:bCs/>
          <w:lang w:val="en-GB"/>
        </w:rPr>
        <w:t>Myc</w:t>
      </w:r>
      <w:proofErr w:type="spellEnd"/>
      <w:r>
        <w:rPr>
          <w:bCs/>
          <w:lang w:val="en-GB"/>
        </w:rPr>
        <w:t xml:space="preserve"> and </w:t>
      </w:r>
      <w:r w:rsidRPr="009F6023">
        <w:rPr>
          <w:bCs/>
          <w:lang w:val="en-GB"/>
        </w:rPr>
        <w:t>p-AKT (</w:t>
      </w:r>
      <w:proofErr w:type="spellStart"/>
      <w:r w:rsidRPr="009F6023">
        <w:rPr>
          <w:bCs/>
          <w:lang w:val="en-GB"/>
        </w:rPr>
        <w:t>Thr</w:t>
      </w:r>
      <w:proofErr w:type="spellEnd"/>
      <w:r w:rsidRPr="009F6023">
        <w:rPr>
          <w:bCs/>
          <w:lang w:val="en-GB"/>
        </w:rPr>
        <w:t xml:space="preserve"> 308). </w:t>
      </w:r>
      <w:r w:rsidR="00EA68F0">
        <w:rPr>
          <w:bCs/>
          <w:lang w:val="en-GB"/>
        </w:rPr>
        <w:t>(E)</w:t>
      </w:r>
      <w:r w:rsidRPr="009F6023">
        <w:rPr>
          <w:bCs/>
          <w:lang w:val="en-GB"/>
        </w:rPr>
        <w:t xml:space="preserve"> Representative images for IHC staining of p-mTOR and the </w:t>
      </w:r>
      <w:r w:rsidR="00EA68F0">
        <w:rPr>
          <w:bCs/>
          <w:lang w:val="en-GB"/>
        </w:rPr>
        <w:t>IRS</w:t>
      </w:r>
      <w:r w:rsidRPr="009F6023">
        <w:rPr>
          <w:bCs/>
          <w:lang w:val="en-GB"/>
        </w:rPr>
        <w:t xml:space="preserve"> generated from </w:t>
      </w:r>
      <w:proofErr w:type="spellStart"/>
      <w:r w:rsidRPr="009F6023">
        <w:rPr>
          <w:bCs/>
          <w:lang w:val="en-GB"/>
        </w:rPr>
        <w:t>tumors</w:t>
      </w:r>
      <w:proofErr w:type="spellEnd"/>
      <w:r w:rsidRPr="009F6023">
        <w:rPr>
          <w:bCs/>
          <w:lang w:val="en-GB"/>
        </w:rPr>
        <w:t xml:space="preserve"> of AOM/DSS mice. PAK1 deletion and 5-ASA reduced p-mTOR. All IRS data are at least (n=4) mice per group. Statistical significance was calculated using ANOVA with LSD post hoc analysis, *p&lt;0.05, **p&lt;0.01, ***p&lt;0.001.</w:t>
      </w:r>
    </w:p>
    <w:p w14:paraId="6741A74A" w14:textId="77777777" w:rsidR="000112CA" w:rsidRPr="009F6023" w:rsidRDefault="000112CA" w:rsidP="000112CA">
      <w:pPr>
        <w:jc w:val="both"/>
      </w:pPr>
    </w:p>
    <w:p w14:paraId="593FD4BF" w14:textId="77777777" w:rsidR="009F6023" w:rsidRPr="009F6023" w:rsidRDefault="009F6023">
      <w:pPr>
        <w:jc w:val="both"/>
      </w:pPr>
    </w:p>
    <w:sectPr w:rsidR="009F6023" w:rsidRPr="009F6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042B4" w14:textId="77777777" w:rsidR="008B797E" w:rsidRDefault="008B797E" w:rsidP="009F6023">
      <w:pPr>
        <w:spacing w:after="0" w:line="240" w:lineRule="auto"/>
      </w:pPr>
      <w:r>
        <w:separator/>
      </w:r>
    </w:p>
  </w:endnote>
  <w:endnote w:type="continuationSeparator" w:id="0">
    <w:p w14:paraId="11AA3C16" w14:textId="77777777" w:rsidR="008B797E" w:rsidRDefault="008B797E" w:rsidP="009F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39FA6" w14:textId="77777777" w:rsidR="008B797E" w:rsidRDefault="008B797E" w:rsidP="009F6023">
      <w:pPr>
        <w:spacing w:after="0" w:line="240" w:lineRule="auto"/>
      </w:pPr>
      <w:r>
        <w:separator/>
      </w:r>
    </w:p>
  </w:footnote>
  <w:footnote w:type="continuationSeparator" w:id="0">
    <w:p w14:paraId="1CFB7D95" w14:textId="77777777" w:rsidR="008B797E" w:rsidRDefault="008B797E" w:rsidP="009F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6507E75D42F4C8FB5FE4BA83C894202"/>
      </w:placeholder>
      <w:temporary/>
      <w:showingPlcHdr/>
    </w:sdtPr>
    <w:sdtContent>
      <w:p w14:paraId="35D644E8" w14:textId="77777777" w:rsidR="009F6023" w:rsidRDefault="009F6023">
        <w:pPr>
          <w:pStyle w:val="Header"/>
        </w:pPr>
        <w:r>
          <w:t>[Type text]</w:t>
        </w:r>
      </w:p>
    </w:sdtContent>
  </w:sdt>
  <w:p w14:paraId="5C663A58" w14:textId="77777777" w:rsidR="009F6023" w:rsidRDefault="009F6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A"/>
    <w:rsid w:val="000112CA"/>
    <w:rsid w:val="00144C40"/>
    <w:rsid w:val="003B5CB8"/>
    <w:rsid w:val="00752B22"/>
    <w:rsid w:val="008B797E"/>
    <w:rsid w:val="009F6023"/>
    <w:rsid w:val="00C30168"/>
    <w:rsid w:val="00EA68F0"/>
    <w:rsid w:val="00F329A0"/>
    <w:rsid w:val="00F82D09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B7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23"/>
  </w:style>
  <w:style w:type="paragraph" w:styleId="Footer">
    <w:name w:val="footer"/>
    <w:basedOn w:val="Normal"/>
    <w:link w:val="FooterChar"/>
    <w:uiPriority w:val="99"/>
    <w:unhideWhenUsed/>
    <w:rsid w:val="009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23"/>
  </w:style>
  <w:style w:type="paragraph" w:styleId="BalloonText">
    <w:name w:val="Balloon Text"/>
    <w:basedOn w:val="Normal"/>
    <w:link w:val="BalloonTextChar"/>
    <w:uiPriority w:val="99"/>
    <w:semiHidden/>
    <w:unhideWhenUsed/>
    <w:rsid w:val="009F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23"/>
  </w:style>
  <w:style w:type="paragraph" w:styleId="Footer">
    <w:name w:val="footer"/>
    <w:basedOn w:val="Normal"/>
    <w:link w:val="FooterChar"/>
    <w:uiPriority w:val="99"/>
    <w:unhideWhenUsed/>
    <w:rsid w:val="009F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23"/>
  </w:style>
  <w:style w:type="paragraph" w:styleId="BalloonText">
    <w:name w:val="Balloon Text"/>
    <w:basedOn w:val="Normal"/>
    <w:link w:val="BalloonTextChar"/>
    <w:uiPriority w:val="99"/>
    <w:semiHidden/>
    <w:unhideWhenUsed/>
    <w:rsid w:val="009F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507E75D42F4C8FB5FE4BA83C89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5AE5-76A5-4BAD-901F-4E86AAC810AD}"/>
      </w:docPartPr>
      <w:docPartBody>
        <w:p w:rsidR="00000000" w:rsidRDefault="005A326A" w:rsidP="005A326A">
          <w:pPr>
            <w:pStyle w:val="36507E75D42F4C8FB5FE4BA83C8942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A"/>
    <w:rsid w:val="005A326A"/>
    <w:rsid w:val="00C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07E75D42F4C8FB5FE4BA83C894202">
    <w:name w:val="36507E75D42F4C8FB5FE4BA83C894202"/>
    <w:rsid w:val="005A32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07E75D42F4C8FB5FE4BA83C894202">
    <w:name w:val="36507E75D42F4C8FB5FE4BA83C894202"/>
    <w:rsid w:val="005A3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Vineeta</cp:lastModifiedBy>
  <cp:revision>4</cp:revision>
  <dcterms:created xsi:type="dcterms:W3CDTF">2015-06-24T09:43:00Z</dcterms:created>
  <dcterms:modified xsi:type="dcterms:W3CDTF">2015-06-26T12:47:00Z</dcterms:modified>
</cp:coreProperties>
</file>