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145A" w14:textId="77777777" w:rsidR="00FD001A" w:rsidRDefault="00FD001A" w:rsidP="00FD001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9CD">
        <w:rPr>
          <w:rFonts w:ascii="Arial" w:hAnsi="Arial" w:cs="Arial"/>
          <w:b/>
          <w:sz w:val="22"/>
          <w:szCs w:val="22"/>
        </w:rPr>
        <w:t xml:space="preserve">Figure 1 </w:t>
      </w:r>
      <w:r w:rsidRPr="00AC5E3C">
        <w:rPr>
          <w:rFonts w:ascii="Arial" w:hAnsi="Arial" w:cs="Arial"/>
          <w:sz w:val="22"/>
          <w:szCs w:val="22"/>
        </w:rPr>
        <w:t xml:space="preserve">(supplementary). </w:t>
      </w:r>
      <w:r w:rsidRPr="00D879CD">
        <w:rPr>
          <w:rFonts w:ascii="Arial" w:eastAsia="Times New Roman" w:hAnsi="Arial" w:cs="Arial"/>
          <w:b/>
          <w:sz w:val="22"/>
          <w:szCs w:val="22"/>
        </w:rPr>
        <w:t>Immunofluorescence (IF) stain and digital image for CD4, Th17 (CD4+RORC+) cells.</w:t>
      </w:r>
      <w:r w:rsidRPr="00D879CD">
        <w:rPr>
          <w:rFonts w:ascii="Arial" w:eastAsia="Times New Roman" w:hAnsi="Arial" w:cs="Arial"/>
          <w:sz w:val="22"/>
          <w:szCs w:val="22"/>
        </w:rPr>
        <w:t xml:space="preserve">  Panel </w:t>
      </w:r>
      <w:r w:rsidRPr="00D879CD">
        <w:rPr>
          <w:rFonts w:ascii="Arial" w:hAnsi="Arial" w:cs="Arial"/>
          <w:sz w:val="22"/>
          <w:szCs w:val="22"/>
        </w:rPr>
        <w:t xml:space="preserve">A) Original duplex image with CD4 (red), RORC (green), and Hoechst nuclear stain (blue). B) CD4 and Hoechst alone. C) RORC and Hoechst alone. </w:t>
      </w:r>
      <w:r>
        <w:rPr>
          <w:rFonts w:ascii="Arial" w:hAnsi="Arial" w:cs="Arial"/>
          <w:sz w:val="22"/>
          <w:szCs w:val="22"/>
        </w:rPr>
        <w:t>D</w:t>
      </w:r>
      <w:r w:rsidRPr="00D879C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D879CD">
        <w:rPr>
          <w:rFonts w:ascii="Arial" w:hAnsi="Arial" w:cs="Arial"/>
          <w:sz w:val="22"/>
          <w:szCs w:val="22"/>
        </w:rPr>
        <w:t xml:space="preserve"> Software generated image showing CD4+RORC+ cells (Th17), CD4+ cells and negative cells.</w:t>
      </w:r>
    </w:p>
    <w:p w14:paraId="3821B210" w14:textId="77777777" w:rsidR="00FD001A" w:rsidRDefault="00FD001A" w:rsidP="00FD001A">
      <w:pPr>
        <w:rPr>
          <w:rFonts w:ascii="Arial" w:hAnsi="Arial" w:cs="Arial"/>
          <w:sz w:val="22"/>
          <w:szCs w:val="22"/>
        </w:rPr>
      </w:pPr>
    </w:p>
    <w:p w14:paraId="7FB8E2D4" w14:textId="77777777" w:rsidR="00FD001A" w:rsidRPr="00D879CD" w:rsidRDefault="00FD001A" w:rsidP="00FD001A">
      <w:pPr>
        <w:rPr>
          <w:rFonts w:ascii="Arial" w:hAnsi="Arial" w:cs="Arial"/>
          <w:sz w:val="22"/>
          <w:szCs w:val="22"/>
        </w:rPr>
      </w:pPr>
    </w:p>
    <w:p w14:paraId="0FC9FC39" w14:textId="77777777" w:rsidR="00FD001A" w:rsidRDefault="00FD001A" w:rsidP="00FD001A">
      <w:pPr>
        <w:rPr>
          <w:rFonts w:ascii="Arial" w:hAnsi="Arial" w:cs="Arial"/>
          <w:sz w:val="22"/>
          <w:szCs w:val="22"/>
        </w:rPr>
      </w:pPr>
      <w:r w:rsidRPr="00D879CD">
        <w:rPr>
          <w:rFonts w:ascii="Arial" w:eastAsia="Times New Roman" w:hAnsi="Arial" w:cs="Arial"/>
          <w:b/>
          <w:sz w:val="22"/>
          <w:szCs w:val="22"/>
        </w:rPr>
        <w:t xml:space="preserve">Figure 2 </w:t>
      </w:r>
      <w:r w:rsidRPr="00AC5E3C">
        <w:rPr>
          <w:rFonts w:ascii="Arial" w:eastAsia="Times New Roman" w:hAnsi="Arial" w:cs="Arial"/>
          <w:sz w:val="22"/>
          <w:szCs w:val="22"/>
        </w:rPr>
        <w:t>(supplementary)</w:t>
      </w:r>
      <w:r w:rsidRPr="00D879CD">
        <w:rPr>
          <w:rFonts w:ascii="Arial" w:eastAsia="Times New Roman" w:hAnsi="Arial" w:cs="Arial"/>
          <w:sz w:val="22"/>
          <w:szCs w:val="22"/>
        </w:rPr>
        <w:t xml:space="preserve"> </w:t>
      </w:r>
      <w:r w:rsidRPr="00D879CD">
        <w:rPr>
          <w:rFonts w:ascii="Arial" w:eastAsia="Times New Roman" w:hAnsi="Arial" w:cs="Arial"/>
          <w:b/>
          <w:sz w:val="22"/>
          <w:szCs w:val="22"/>
        </w:rPr>
        <w:t>IF stain and digital image for mast cells (CD117) and NK cell (MICA/B) ligand.</w:t>
      </w:r>
      <w:r w:rsidRPr="00D879CD">
        <w:rPr>
          <w:rFonts w:ascii="Arial" w:eastAsia="Times New Roman" w:hAnsi="Arial" w:cs="Arial"/>
          <w:sz w:val="22"/>
          <w:szCs w:val="22"/>
        </w:rPr>
        <w:t xml:space="preserve"> Immunofluorescence (IF) stain and digital image for.  Panel </w:t>
      </w:r>
      <w:r w:rsidRPr="00D879CD">
        <w:rPr>
          <w:rFonts w:ascii="Arial" w:hAnsi="Arial" w:cs="Arial"/>
          <w:sz w:val="22"/>
          <w:szCs w:val="22"/>
        </w:rPr>
        <w:t>A) Original duplex image with MICA/B (red), CD117 (green), and Hoechst nuclear stain (blue). B) MICA/B and Hoechst alone. C) CD117 and Hoechst alone. D) Software generated image showing MICA/B only, CD117 only, double positive CD117+MICA cells, and negative cells.</w:t>
      </w:r>
    </w:p>
    <w:p w14:paraId="52DDDA37" w14:textId="77777777" w:rsidR="00FD001A" w:rsidRDefault="00FD001A" w:rsidP="00FD001A">
      <w:pPr>
        <w:rPr>
          <w:rFonts w:ascii="Arial" w:hAnsi="Arial" w:cs="Arial"/>
          <w:sz w:val="22"/>
          <w:szCs w:val="22"/>
        </w:rPr>
      </w:pPr>
    </w:p>
    <w:p w14:paraId="24096313" w14:textId="77777777" w:rsidR="00FD001A" w:rsidRDefault="00FD001A" w:rsidP="00FD001A">
      <w:pPr>
        <w:rPr>
          <w:rFonts w:ascii="Arial" w:hAnsi="Arial" w:cs="Arial"/>
          <w:sz w:val="22"/>
          <w:szCs w:val="22"/>
        </w:rPr>
      </w:pPr>
    </w:p>
    <w:p w14:paraId="598597E3" w14:textId="77777777" w:rsidR="00FD001A" w:rsidRPr="00D879CD" w:rsidRDefault="00FD001A" w:rsidP="00FD001A">
      <w:pPr>
        <w:rPr>
          <w:rFonts w:ascii="Arial" w:hAnsi="Arial" w:cs="Arial"/>
          <w:sz w:val="22"/>
          <w:szCs w:val="22"/>
        </w:rPr>
      </w:pPr>
      <w:r w:rsidRPr="00D879CD">
        <w:rPr>
          <w:rFonts w:ascii="Arial" w:eastAsia="Times New Roman" w:hAnsi="Arial" w:cs="Arial"/>
          <w:b/>
          <w:sz w:val="22"/>
          <w:szCs w:val="22"/>
        </w:rPr>
        <w:t>Figure 3</w:t>
      </w:r>
      <w:r w:rsidRPr="00D879CD">
        <w:rPr>
          <w:rFonts w:ascii="Arial" w:eastAsia="Times New Roman" w:hAnsi="Arial" w:cs="Arial"/>
          <w:sz w:val="22"/>
          <w:szCs w:val="22"/>
        </w:rPr>
        <w:t xml:space="preserve"> </w:t>
      </w:r>
      <w:r w:rsidRPr="00AC5E3C">
        <w:rPr>
          <w:rFonts w:ascii="Arial" w:eastAsia="Times New Roman" w:hAnsi="Arial" w:cs="Arial"/>
          <w:sz w:val="22"/>
          <w:szCs w:val="22"/>
        </w:rPr>
        <w:t xml:space="preserve">(supplementary) </w:t>
      </w:r>
      <w:r w:rsidRPr="00D879CD">
        <w:rPr>
          <w:rFonts w:ascii="Arial" w:eastAsia="Times New Roman" w:hAnsi="Arial" w:cs="Arial"/>
          <w:b/>
          <w:sz w:val="22"/>
          <w:szCs w:val="22"/>
        </w:rPr>
        <w:t>IF stain and digital images for cytokines IL6, IL17A, IFN-</w:t>
      </w:r>
      <w:r w:rsidRPr="00D879CD">
        <w:rPr>
          <w:rFonts w:ascii="Cambria Math" w:eastAsia="Times New Roman" w:hAnsi="Cambria Math" w:cs="Cambria Math"/>
          <w:b/>
          <w:sz w:val="22"/>
          <w:szCs w:val="22"/>
        </w:rPr>
        <w:t>𝛾</w:t>
      </w:r>
      <w:r w:rsidRPr="00D879CD">
        <w:rPr>
          <w:rFonts w:ascii="Arial" w:eastAsia="Times New Roman" w:hAnsi="Arial" w:cs="Arial"/>
          <w:sz w:val="22"/>
          <w:szCs w:val="22"/>
        </w:rPr>
        <w:t xml:space="preserve"> Panel </w:t>
      </w:r>
      <w:r w:rsidRPr="00D879CD">
        <w:rPr>
          <w:rFonts w:ascii="Arial" w:hAnsi="Arial" w:cs="Arial"/>
          <w:sz w:val="22"/>
          <w:szCs w:val="22"/>
        </w:rPr>
        <w:t>A) Original triplex image with IL6 (red), Il17a (green), IFN-</w:t>
      </w:r>
      <w:r w:rsidRPr="00D879CD">
        <w:rPr>
          <w:rFonts w:ascii="Arial" w:eastAsia="Times New Roman" w:hAnsi="Arial" w:cs="Arial"/>
          <w:sz w:val="22"/>
          <w:szCs w:val="22"/>
        </w:rPr>
        <w:t xml:space="preserve"> </w:t>
      </w:r>
      <w:r w:rsidRPr="00D879CD">
        <w:rPr>
          <w:rFonts w:ascii="Cambria Math" w:eastAsia="Times New Roman" w:hAnsi="Cambria Math" w:cs="Cambria Math"/>
          <w:sz w:val="22"/>
          <w:szCs w:val="22"/>
        </w:rPr>
        <w:t>𝛾</w:t>
      </w:r>
      <w:r w:rsidRPr="00D879CD">
        <w:rPr>
          <w:rFonts w:ascii="Arial" w:hAnsi="Arial" w:cs="Arial"/>
          <w:sz w:val="22"/>
          <w:szCs w:val="22"/>
        </w:rPr>
        <w:t xml:space="preserve"> (cyan) and Hoechst nuclear stain (blue). B) IL6 and Hoechst. C) IL17a and Hoechst. D) IFN-</w:t>
      </w:r>
      <w:r w:rsidRPr="00D879CD">
        <w:rPr>
          <w:rFonts w:ascii="Arial" w:eastAsia="Times New Roman" w:hAnsi="Arial" w:cs="Arial"/>
          <w:sz w:val="22"/>
          <w:szCs w:val="22"/>
        </w:rPr>
        <w:t xml:space="preserve"> </w:t>
      </w:r>
      <w:r w:rsidRPr="00D879CD">
        <w:rPr>
          <w:rFonts w:ascii="Cambria Math" w:eastAsia="Times New Roman" w:hAnsi="Cambria Math" w:cs="Cambria Math"/>
          <w:sz w:val="22"/>
          <w:szCs w:val="22"/>
        </w:rPr>
        <w:t>𝛾</w:t>
      </w:r>
      <w:r w:rsidRPr="00D879CD">
        <w:rPr>
          <w:rFonts w:ascii="Arial" w:hAnsi="Arial" w:cs="Arial"/>
          <w:sz w:val="22"/>
          <w:szCs w:val="22"/>
        </w:rPr>
        <w:t xml:space="preserve"> and Hoechst.  E) Software generated image showing IL6+IL17a+IFN-</w:t>
      </w:r>
      <w:r w:rsidRPr="00D879CD">
        <w:rPr>
          <w:rFonts w:ascii="Arial" w:eastAsia="Times New Roman" w:hAnsi="Arial" w:cs="Arial"/>
          <w:sz w:val="22"/>
          <w:szCs w:val="22"/>
        </w:rPr>
        <w:t xml:space="preserve"> </w:t>
      </w:r>
      <w:r w:rsidRPr="00D879CD">
        <w:rPr>
          <w:rFonts w:ascii="Cambria Math" w:eastAsia="Times New Roman" w:hAnsi="Cambria Math" w:cs="Cambria Math"/>
          <w:sz w:val="22"/>
          <w:szCs w:val="22"/>
        </w:rPr>
        <w:t>𝛾</w:t>
      </w:r>
      <w:r w:rsidRPr="00D879CD">
        <w:rPr>
          <w:rFonts w:ascii="Arial" w:hAnsi="Arial" w:cs="Arial"/>
          <w:sz w:val="22"/>
          <w:szCs w:val="22"/>
        </w:rPr>
        <w:t>, IL6+IFN-</w:t>
      </w:r>
      <w:r w:rsidRPr="00D879CD">
        <w:rPr>
          <w:rFonts w:ascii="Arial" w:eastAsia="Times New Roman" w:hAnsi="Arial" w:cs="Arial"/>
          <w:sz w:val="22"/>
          <w:szCs w:val="22"/>
        </w:rPr>
        <w:t xml:space="preserve"> </w:t>
      </w:r>
      <w:r w:rsidRPr="00D879CD">
        <w:rPr>
          <w:rFonts w:ascii="Cambria Math" w:eastAsia="Times New Roman" w:hAnsi="Cambria Math" w:cs="Cambria Math"/>
          <w:sz w:val="22"/>
          <w:szCs w:val="22"/>
        </w:rPr>
        <w:t>𝛾</w:t>
      </w:r>
      <w:r w:rsidRPr="00D879CD">
        <w:rPr>
          <w:rFonts w:ascii="Arial" w:hAnsi="Arial" w:cs="Arial"/>
          <w:sz w:val="22"/>
          <w:szCs w:val="22"/>
        </w:rPr>
        <w:t>, IL17a+IFN-</w:t>
      </w:r>
      <w:r w:rsidRPr="00D879CD">
        <w:rPr>
          <w:rFonts w:ascii="Arial" w:eastAsia="Times New Roman" w:hAnsi="Arial" w:cs="Arial"/>
          <w:sz w:val="22"/>
          <w:szCs w:val="22"/>
        </w:rPr>
        <w:t xml:space="preserve"> </w:t>
      </w:r>
      <w:r w:rsidRPr="00D879CD">
        <w:rPr>
          <w:rFonts w:ascii="Cambria Math" w:eastAsia="Times New Roman" w:hAnsi="Cambria Math" w:cs="Cambria Math"/>
          <w:sz w:val="22"/>
          <w:szCs w:val="22"/>
        </w:rPr>
        <w:t>𝛾</w:t>
      </w:r>
      <w:r w:rsidRPr="00D879CD">
        <w:rPr>
          <w:rFonts w:ascii="Arial" w:hAnsi="Arial" w:cs="Arial"/>
          <w:sz w:val="22"/>
          <w:szCs w:val="22"/>
        </w:rPr>
        <w:t>, and no co-expression.</w:t>
      </w:r>
    </w:p>
    <w:p w14:paraId="7520D1CD" w14:textId="77777777" w:rsidR="00FD001A" w:rsidRPr="00D879CD" w:rsidRDefault="00FD001A" w:rsidP="00FD001A">
      <w:pPr>
        <w:rPr>
          <w:rFonts w:ascii="Arial" w:eastAsia="Times New Roman" w:hAnsi="Arial" w:cs="Arial"/>
          <w:sz w:val="22"/>
          <w:szCs w:val="22"/>
        </w:rPr>
      </w:pPr>
    </w:p>
    <w:p w14:paraId="071DACB9" w14:textId="77777777" w:rsidR="00FD001A" w:rsidRPr="00D879CD" w:rsidRDefault="00FD001A" w:rsidP="00FD001A">
      <w:pPr>
        <w:rPr>
          <w:rFonts w:ascii="Arial" w:hAnsi="Arial" w:cs="Arial"/>
          <w:sz w:val="22"/>
          <w:szCs w:val="22"/>
        </w:rPr>
      </w:pPr>
    </w:p>
    <w:p w14:paraId="1877E371" w14:textId="77777777" w:rsidR="00FD001A" w:rsidRPr="00D879CD" w:rsidRDefault="00FD001A" w:rsidP="00FD001A">
      <w:pPr>
        <w:rPr>
          <w:rFonts w:ascii="Arial" w:hAnsi="Arial" w:cs="Arial"/>
          <w:sz w:val="22"/>
          <w:szCs w:val="22"/>
        </w:rPr>
      </w:pPr>
    </w:p>
    <w:p w14:paraId="1BECDDC4" w14:textId="77777777" w:rsidR="00C04D17" w:rsidRDefault="00C04D17"/>
    <w:sectPr w:rsidR="00C04D17" w:rsidSect="0060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1A"/>
    <w:rsid w:val="00002130"/>
    <w:rsid w:val="00050EFE"/>
    <w:rsid w:val="00055580"/>
    <w:rsid w:val="00074D6B"/>
    <w:rsid w:val="000B3A0D"/>
    <w:rsid w:val="00111EA9"/>
    <w:rsid w:val="00196776"/>
    <w:rsid w:val="001C7F2E"/>
    <w:rsid w:val="0024500F"/>
    <w:rsid w:val="002A0002"/>
    <w:rsid w:val="002B65DA"/>
    <w:rsid w:val="002C4B21"/>
    <w:rsid w:val="002F5564"/>
    <w:rsid w:val="00305E91"/>
    <w:rsid w:val="00346A26"/>
    <w:rsid w:val="00394063"/>
    <w:rsid w:val="00427098"/>
    <w:rsid w:val="004C1A47"/>
    <w:rsid w:val="00516F65"/>
    <w:rsid w:val="0060481F"/>
    <w:rsid w:val="0066601F"/>
    <w:rsid w:val="006E3DE5"/>
    <w:rsid w:val="00755EDD"/>
    <w:rsid w:val="007B5665"/>
    <w:rsid w:val="007D7439"/>
    <w:rsid w:val="0092789B"/>
    <w:rsid w:val="00AC5E3C"/>
    <w:rsid w:val="00AF09FF"/>
    <w:rsid w:val="00B7589F"/>
    <w:rsid w:val="00B92F45"/>
    <w:rsid w:val="00BC400B"/>
    <w:rsid w:val="00C04D17"/>
    <w:rsid w:val="00C47AAB"/>
    <w:rsid w:val="00CE3A73"/>
    <w:rsid w:val="00CE46D3"/>
    <w:rsid w:val="00D0065A"/>
    <w:rsid w:val="00D45410"/>
    <w:rsid w:val="00DF199A"/>
    <w:rsid w:val="00DF69EC"/>
    <w:rsid w:val="00E40912"/>
    <w:rsid w:val="00E97F4C"/>
    <w:rsid w:val="00EF0B9A"/>
    <w:rsid w:val="00F14F9D"/>
    <w:rsid w:val="00F25723"/>
    <w:rsid w:val="00F77D34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70DB4"/>
  <w15:chartTrackingRefBased/>
  <w15:docId w15:val="{58DC4BDC-4BEB-EB4D-B960-16F9CC11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0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987</Characters>
  <Application>Microsoft Office Word</Application>
  <DocSecurity>0</DocSecurity>
  <Lines>12</Lines>
  <Paragraphs>1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Wallace</dc:creator>
  <cp:keywords/>
  <dc:description/>
  <cp:lastModifiedBy>Kristin Wallace</cp:lastModifiedBy>
  <cp:revision>2</cp:revision>
  <dcterms:created xsi:type="dcterms:W3CDTF">2021-05-06T17:53:00Z</dcterms:created>
  <dcterms:modified xsi:type="dcterms:W3CDTF">2021-05-06T17:53:00Z</dcterms:modified>
</cp:coreProperties>
</file>