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72" w:rsidRDefault="009F2872" w:rsidP="00BA1EB5">
      <w:pPr>
        <w:spacing w:after="0"/>
        <w:jc w:val="center"/>
      </w:pPr>
      <w:r>
        <w:rPr>
          <w:noProof/>
        </w:rPr>
        <w:drawing>
          <wp:inline distT="0" distB="0" distL="0" distR="0">
            <wp:extent cx="6139180" cy="577342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39180" cy="5773420"/>
                    </a:xfrm>
                    <a:prstGeom prst="rect">
                      <a:avLst/>
                    </a:prstGeom>
                    <a:noFill/>
                  </pic:spPr>
                </pic:pic>
              </a:graphicData>
            </a:graphic>
          </wp:inline>
        </w:drawing>
      </w:r>
    </w:p>
    <w:p w:rsidR="009F2872" w:rsidRDefault="009F2872" w:rsidP="00BA1EB5">
      <w:pPr>
        <w:spacing w:after="0"/>
        <w:jc w:val="center"/>
      </w:pPr>
    </w:p>
    <w:p w:rsidR="009F2872" w:rsidRDefault="009F2872" w:rsidP="00BA1EB5">
      <w:pPr>
        <w:spacing w:after="0"/>
        <w:jc w:val="center"/>
      </w:pPr>
    </w:p>
    <w:p w:rsidR="009F2872" w:rsidRPr="009F2872" w:rsidRDefault="009F2872" w:rsidP="009F2872">
      <w:pPr>
        <w:wordWrap/>
        <w:spacing w:after="0" w:line="480" w:lineRule="auto"/>
        <w:contextualSpacing/>
        <w:jc w:val="left"/>
        <w:rPr>
          <w:rFonts w:ascii="Times New Roman" w:hAnsi="Times New Roman" w:cs="Times New Roman"/>
          <w:b/>
          <w:sz w:val="24"/>
          <w:szCs w:val="24"/>
        </w:rPr>
      </w:pPr>
      <w:r w:rsidRPr="009F2872">
        <w:rPr>
          <w:rFonts w:ascii="Times New Roman" w:hAnsi="Times New Roman" w:cs="Times New Roman"/>
          <w:b/>
          <w:sz w:val="24"/>
          <w:szCs w:val="24"/>
        </w:rPr>
        <w:t>Supplementary Figure S1: Permutation plots for the OPLS-DA model showing R</w:t>
      </w:r>
      <w:r w:rsidRPr="004B5CD6">
        <w:rPr>
          <w:rFonts w:ascii="Times New Roman" w:hAnsi="Times New Roman" w:cs="Times New Roman"/>
          <w:b/>
          <w:sz w:val="24"/>
          <w:szCs w:val="24"/>
          <w:vertAlign w:val="superscript"/>
        </w:rPr>
        <w:t>2</w:t>
      </w:r>
      <w:r w:rsidRPr="009F2872">
        <w:rPr>
          <w:rFonts w:ascii="Times New Roman" w:hAnsi="Times New Roman" w:cs="Times New Roman"/>
          <w:b/>
          <w:sz w:val="24"/>
          <w:szCs w:val="24"/>
        </w:rPr>
        <w:t xml:space="preserve"> (black triangle) and Q</w:t>
      </w:r>
      <w:bookmarkStart w:id="0" w:name="_GoBack"/>
      <w:r w:rsidRPr="004B5CD6">
        <w:rPr>
          <w:rFonts w:ascii="Times New Roman" w:hAnsi="Times New Roman" w:cs="Times New Roman"/>
          <w:b/>
          <w:sz w:val="24"/>
          <w:szCs w:val="24"/>
          <w:vertAlign w:val="superscript"/>
        </w:rPr>
        <w:t>2</w:t>
      </w:r>
      <w:bookmarkEnd w:id="0"/>
      <w:r w:rsidRPr="009F2872">
        <w:rPr>
          <w:rFonts w:ascii="Times New Roman" w:hAnsi="Times New Roman" w:cs="Times New Roman"/>
          <w:b/>
          <w:sz w:val="24"/>
          <w:szCs w:val="24"/>
        </w:rPr>
        <w:t xml:space="preserve"> (blue square) values.</w:t>
      </w:r>
    </w:p>
    <w:p w:rsidR="009F2872" w:rsidRDefault="009F2872" w:rsidP="00BA1EB5">
      <w:pPr>
        <w:spacing w:after="0"/>
        <w:jc w:val="center"/>
        <w:sectPr w:rsidR="009F2872" w:rsidSect="009F2872">
          <w:pgSz w:w="11906" w:h="16838"/>
          <w:pgMar w:top="1701" w:right="851" w:bottom="1440" w:left="851" w:header="851" w:footer="992" w:gutter="0"/>
          <w:cols w:space="425"/>
          <w:docGrid w:linePitch="360"/>
        </w:sectPr>
      </w:pPr>
    </w:p>
    <w:p w:rsidR="00542EEC" w:rsidRDefault="00542EEC" w:rsidP="00BA1EB5">
      <w:pPr>
        <w:spacing w:after="0"/>
        <w:jc w:val="center"/>
      </w:pPr>
      <w:r>
        <w:rPr>
          <w:noProof/>
        </w:rPr>
        <w:lastRenderedPageBreak/>
        <w:drawing>
          <wp:inline distT="0" distB="0" distL="0" distR="0">
            <wp:extent cx="8716930" cy="5674919"/>
            <wp:effectExtent l="0" t="0" r="8255"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2086" cy="5684786"/>
                    </a:xfrm>
                    <a:prstGeom prst="rect">
                      <a:avLst/>
                    </a:prstGeom>
                    <a:noFill/>
                  </pic:spPr>
                </pic:pic>
              </a:graphicData>
            </a:graphic>
          </wp:inline>
        </w:drawing>
      </w:r>
    </w:p>
    <w:p w:rsidR="00ED3155" w:rsidRDefault="00ED3155" w:rsidP="00BA1EB5">
      <w:pPr>
        <w:spacing w:after="0"/>
        <w:jc w:val="center"/>
      </w:pPr>
    </w:p>
    <w:p w:rsidR="00542EEC" w:rsidRPr="00D260DA" w:rsidRDefault="00416DA3" w:rsidP="00BA1EB5">
      <w:pPr>
        <w:wordWrap/>
        <w:spacing w:after="0" w:line="480" w:lineRule="auto"/>
        <w:contextualSpacing/>
        <w:jc w:val="left"/>
        <w:rPr>
          <w:rFonts w:ascii="Times New Roman" w:hAnsi="Times New Roman" w:cs="Times New Roman"/>
          <w:b/>
          <w:bCs/>
          <w:sz w:val="24"/>
          <w:szCs w:val="24"/>
        </w:rPr>
      </w:pPr>
      <w:r w:rsidRPr="00D260DA">
        <w:rPr>
          <w:rFonts w:ascii="Times New Roman" w:hAnsi="Times New Roman" w:cs="Times New Roman"/>
          <w:b/>
          <w:sz w:val="24"/>
          <w:szCs w:val="24"/>
        </w:rPr>
        <w:t>Supplementary Figure</w:t>
      </w:r>
      <w:r w:rsidR="00542EEC" w:rsidRPr="00D260DA">
        <w:rPr>
          <w:rFonts w:ascii="Times New Roman" w:hAnsi="Times New Roman" w:cs="Times New Roman"/>
          <w:b/>
          <w:sz w:val="24"/>
          <w:szCs w:val="24"/>
        </w:rPr>
        <w:t xml:space="preserve"> </w:t>
      </w:r>
      <w:r w:rsidR="00CC4EEB" w:rsidRPr="00D260DA">
        <w:rPr>
          <w:rFonts w:ascii="Times New Roman" w:hAnsi="Times New Roman" w:cs="Times New Roman" w:hint="eastAsia"/>
          <w:b/>
          <w:sz w:val="24"/>
          <w:szCs w:val="24"/>
        </w:rPr>
        <w:t>S</w:t>
      </w:r>
      <w:r w:rsidR="00577001">
        <w:rPr>
          <w:rFonts w:ascii="Times New Roman" w:hAnsi="Times New Roman" w:cs="Times New Roman"/>
          <w:b/>
          <w:sz w:val="24"/>
          <w:szCs w:val="24"/>
        </w:rPr>
        <w:t>2</w:t>
      </w:r>
      <w:r w:rsidR="00662A0E" w:rsidRPr="00D260DA">
        <w:rPr>
          <w:rFonts w:ascii="Times New Roman" w:hAnsi="Times New Roman" w:cs="Times New Roman"/>
          <w:b/>
          <w:sz w:val="24"/>
          <w:szCs w:val="24"/>
        </w:rPr>
        <w:t>.</w:t>
      </w:r>
      <w:r w:rsidR="00542EEC" w:rsidRPr="00D260DA">
        <w:rPr>
          <w:rFonts w:ascii="Times New Roman" w:hAnsi="Times New Roman" w:cs="Times New Roman"/>
          <w:sz w:val="24"/>
          <w:szCs w:val="24"/>
        </w:rPr>
        <w:t xml:space="preserve"> </w:t>
      </w:r>
      <w:r w:rsidR="00542EEC" w:rsidRPr="00D260DA">
        <w:rPr>
          <w:rFonts w:ascii="Times New Roman" w:hAnsi="Times New Roman" w:cs="Times New Roman"/>
          <w:b/>
          <w:bCs/>
          <w:sz w:val="24"/>
          <w:szCs w:val="24"/>
        </w:rPr>
        <w:t xml:space="preserve">Correlation matrix among the clinical parameters and major metabolites in the control and HCC groups. </w:t>
      </w:r>
    </w:p>
    <w:p w:rsidR="00542EEC" w:rsidRPr="00102802" w:rsidRDefault="0018158D" w:rsidP="00BA1EB5">
      <w:pPr>
        <w:spacing w:after="0"/>
        <w:rPr>
          <w:sz w:val="18"/>
        </w:rPr>
        <w:sectPr w:rsidR="00542EEC" w:rsidRPr="00102802" w:rsidSect="009F2872">
          <w:pgSz w:w="16838" w:h="11906" w:orient="landscape"/>
          <w:pgMar w:top="851" w:right="1701" w:bottom="851" w:left="1440" w:header="851" w:footer="992" w:gutter="0"/>
          <w:cols w:space="425"/>
          <w:docGrid w:linePitch="360"/>
        </w:sectPr>
      </w:pPr>
      <w:r w:rsidRPr="00102802">
        <w:rPr>
          <w:rFonts w:ascii="Times New Roman" w:hAnsi="Times New Roman" w:cs="Times New Roman"/>
          <w:szCs w:val="24"/>
        </w:rPr>
        <w:t>Correlations were obtained using Pearson’s correlation coefficient. Red indicates a positive correlation</w:t>
      </w:r>
      <w:r w:rsidR="00B97B9C">
        <w:rPr>
          <w:rFonts w:ascii="Times New Roman" w:hAnsi="Times New Roman" w:cs="Times New Roman"/>
          <w:szCs w:val="24"/>
        </w:rPr>
        <w:t>,</w:t>
      </w:r>
      <w:r w:rsidRPr="00102802">
        <w:rPr>
          <w:rFonts w:ascii="Times New Roman" w:hAnsi="Times New Roman" w:cs="Times New Roman"/>
          <w:szCs w:val="24"/>
        </w:rPr>
        <w:t xml:space="preserve"> and blue indicates a negative correlation.</w:t>
      </w:r>
    </w:p>
    <w:p w:rsidR="00DF2FD1" w:rsidRDefault="006F05C1" w:rsidP="00BA1EB5">
      <w:pPr>
        <w:spacing w:after="0"/>
        <w:jc w:val="center"/>
      </w:pPr>
      <w:r>
        <w:rPr>
          <w:noProof/>
        </w:rPr>
        <w:lastRenderedPageBreak/>
        <w:drawing>
          <wp:inline distT="0" distB="0" distL="0" distR="0">
            <wp:extent cx="5715000" cy="4075539"/>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0749" cy="4079639"/>
                    </a:xfrm>
                    <a:prstGeom prst="rect">
                      <a:avLst/>
                    </a:prstGeom>
                    <a:noFill/>
                  </pic:spPr>
                </pic:pic>
              </a:graphicData>
            </a:graphic>
          </wp:inline>
        </w:drawing>
      </w:r>
    </w:p>
    <w:p w:rsidR="006F05C1" w:rsidRDefault="006F05C1" w:rsidP="00BA1EB5">
      <w:pPr>
        <w:spacing w:after="0" w:line="480" w:lineRule="auto"/>
        <w:jc w:val="left"/>
        <w:rPr>
          <w:rFonts w:ascii="Times New Roman" w:hAnsi="Times New Roman" w:cs="Times New Roman"/>
          <w:b/>
          <w:sz w:val="24"/>
          <w:szCs w:val="24"/>
        </w:rPr>
      </w:pPr>
    </w:p>
    <w:p w:rsidR="00F821DC" w:rsidRPr="00D260DA" w:rsidRDefault="00416DA3" w:rsidP="00BA1EB5">
      <w:pPr>
        <w:spacing w:after="0" w:line="480" w:lineRule="auto"/>
        <w:jc w:val="left"/>
        <w:rPr>
          <w:rFonts w:ascii="Times New Roman" w:hAnsi="Times New Roman" w:cs="Times New Roman"/>
          <w:b/>
          <w:sz w:val="24"/>
          <w:szCs w:val="24"/>
        </w:rPr>
      </w:pPr>
      <w:r w:rsidRPr="00D260DA">
        <w:rPr>
          <w:rFonts w:ascii="Times New Roman" w:hAnsi="Times New Roman" w:cs="Times New Roman"/>
          <w:b/>
          <w:sz w:val="24"/>
          <w:szCs w:val="24"/>
        </w:rPr>
        <w:t>Supplementary Figure</w:t>
      </w:r>
      <w:r w:rsidR="00662A0E" w:rsidRPr="00D260DA">
        <w:rPr>
          <w:rFonts w:ascii="Times New Roman" w:hAnsi="Times New Roman" w:cs="Times New Roman"/>
          <w:b/>
          <w:sz w:val="24"/>
          <w:szCs w:val="24"/>
        </w:rPr>
        <w:t xml:space="preserve"> </w:t>
      </w:r>
      <w:r w:rsidR="00CC4EEB" w:rsidRPr="00D260DA">
        <w:rPr>
          <w:rFonts w:ascii="Times New Roman" w:hAnsi="Times New Roman" w:cs="Times New Roman"/>
          <w:b/>
          <w:sz w:val="24"/>
          <w:szCs w:val="24"/>
        </w:rPr>
        <w:t>S</w:t>
      </w:r>
      <w:r w:rsidR="00577001">
        <w:rPr>
          <w:rFonts w:ascii="Times New Roman" w:hAnsi="Times New Roman" w:cs="Times New Roman"/>
          <w:b/>
          <w:sz w:val="24"/>
          <w:szCs w:val="24"/>
        </w:rPr>
        <w:t>3</w:t>
      </w:r>
      <w:r w:rsidR="00662A0E" w:rsidRPr="00D260DA">
        <w:rPr>
          <w:rFonts w:ascii="Times New Roman" w:hAnsi="Times New Roman" w:cs="Times New Roman"/>
          <w:b/>
          <w:sz w:val="24"/>
          <w:szCs w:val="24"/>
        </w:rPr>
        <w:t xml:space="preserve">. </w:t>
      </w:r>
      <w:r w:rsidR="006F05C1" w:rsidRPr="00D260DA">
        <w:rPr>
          <w:rFonts w:ascii="Times New Roman" w:hAnsi="Times New Roman" w:cs="Times New Roman"/>
          <w:b/>
          <w:bCs/>
          <w:sz w:val="24"/>
          <w:szCs w:val="24"/>
        </w:rPr>
        <w:t>ROC curves for L-</w:t>
      </w:r>
      <w:r w:rsidR="00B97B9C">
        <w:rPr>
          <w:rFonts w:ascii="Times New Roman" w:hAnsi="Times New Roman" w:cs="Times New Roman"/>
          <w:b/>
          <w:bCs/>
          <w:sz w:val="24"/>
          <w:szCs w:val="24"/>
        </w:rPr>
        <w:t>t</w:t>
      </w:r>
      <w:r w:rsidR="006F05C1" w:rsidRPr="00D260DA">
        <w:rPr>
          <w:rFonts w:ascii="Times New Roman" w:hAnsi="Times New Roman" w:cs="Times New Roman"/>
          <w:b/>
          <w:bCs/>
          <w:sz w:val="24"/>
          <w:szCs w:val="24"/>
        </w:rPr>
        <w:t>yrosine, AST, 5-</w:t>
      </w:r>
      <w:r w:rsidR="00B97B9C">
        <w:rPr>
          <w:rFonts w:ascii="Times New Roman" w:hAnsi="Times New Roman" w:cs="Times New Roman"/>
          <w:b/>
          <w:bCs/>
          <w:sz w:val="24"/>
          <w:szCs w:val="24"/>
        </w:rPr>
        <w:t>h</w:t>
      </w:r>
      <w:r w:rsidR="006F05C1" w:rsidRPr="00D260DA">
        <w:rPr>
          <w:rFonts w:ascii="Times New Roman" w:hAnsi="Times New Roman" w:cs="Times New Roman"/>
          <w:b/>
          <w:bCs/>
          <w:sz w:val="24"/>
          <w:szCs w:val="24"/>
        </w:rPr>
        <w:t xml:space="preserve">ydroxyhexanoic acid, </w:t>
      </w:r>
      <w:r w:rsidR="0018158D" w:rsidRPr="00D260DA">
        <w:rPr>
          <w:rFonts w:ascii="Times New Roman" w:hAnsi="Times New Roman" w:cs="Times New Roman"/>
          <w:b/>
          <w:bCs/>
          <w:sz w:val="24"/>
          <w:szCs w:val="24"/>
        </w:rPr>
        <w:t>and t</w:t>
      </w:r>
      <w:r w:rsidR="006F05C1" w:rsidRPr="00D260DA">
        <w:rPr>
          <w:rFonts w:ascii="Times New Roman" w:hAnsi="Times New Roman" w:cs="Times New Roman"/>
          <w:b/>
          <w:bCs/>
          <w:sz w:val="24"/>
          <w:szCs w:val="24"/>
        </w:rPr>
        <w:t xml:space="preserve">auroursodeoxycholic acid for </w:t>
      </w:r>
      <w:r w:rsidR="0018158D" w:rsidRPr="00D260DA">
        <w:rPr>
          <w:rFonts w:ascii="Times New Roman" w:hAnsi="Times New Roman" w:cs="Times New Roman"/>
          <w:b/>
          <w:bCs/>
          <w:sz w:val="24"/>
          <w:szCs w:val="24"/>
        </w:rPr>
        <w:t xml:space="preserve">the </w:t>
      </w:r>
      <w:r w:rsidR="006F05C1" w:rsidRPr="00D260DA">
        <w:rPr>
          <w:rFonts w:ascii="Times New Roman" w:hAnsi="Times New Roman" w:cs="Times New Roman"/>
          <w:b/>
          <w:bCs/>
          <w:sz w:val="24"/>
          <w:szCs w:val="24"/>
        </w:rPr>
        <w:t>incidence of hepatocellular cancer</w:t>
      </w:r>
      <w:r w:rsidR="00786EB5" w:rsidRPr="00D260DA">
        <w:rPr>
          <w:rFonts w:ascii="Times New Roman" w:hAnsi="Times New Roman" w:cs="Times New Roman"/>
          <w:b/>
          <w:bCs/>
          <w:sz w:val="24"/>
          <w:szCs w:val="24"/>
        </w:rPr>
        <w:t>.</w:t>
      </w:r>
    </w:p>
    <w:p w:rsidR="00CC4EEB" w:rsidRDefault="00FA1AAB" w:rsidP="00BA1EB5">
      <w:pPr>
        <w:spacing w:after="0" w:line="480" w:lineRule="auto"/>
        <w:jc w:val="left"/>
        <w:rPr>
          <w:rFonts w:ascii="Times New Roman" w:hAnsi="Times New Roman" w:cs="Times New Roman"/>
          <w:szCs w:val="20"/>
        </w:rPr>
        <w:sectPr w:rsidR="00CC4EEB">
          <w:pgSz w:w="11906" w:h="16838"/>
          <w:pgMar w:top="1701" w:right="1440" w:bottom="1440" w:left="1440" w:header="851" w:footer="992" w:gutter="0"/>
          <w:cols w:space="425"/>
          <w:docGrid w:linePitch="360"/>
        </w:sectPr>
      </w:pPr>
      <w:r>
        <w:rPr>
          <w:rFonts w:ascii="Times New Roman" w:hAnsi="Times New Roman" w:cs="Times New Roman"/>
          <w:szCs w:val="20"/>
        </w:rPr>
        <w:t>AST was</w:t>
      </w:r>
      <w:r w:rsidR="001E3816">
        <w:rPr>
          <w:rFonts w:ascii="Times New Roman" w:hAnsi="Times New Roman" w:cs="Times New Roman"/>
          <w:szCs w:val="20"/>
        </w:rPr>
        <w:t xml:space="preserve"> t</w:t>
      </w:r>
      <w:r w:rsidR="006F05C1" w:rsidRPr="00F821DC">
        <w:rPr>
          <w:rFonts w:ascii="Times New Roman" w:hAnsi="Times New Roman" w:cs="Times New Roman"/>
          <w:szCs w:val="20"/>
        </w:rPr>
        <w:t>ested by logarithmic transformation.</w:t>
      </w:r>
    </w:p>
    <w:p w:rsidR="002A3D9E" w:rsidRPr="00D260DA" w:rsidRDefault="002A3D9E" w:rsidP="00D260DA">
      <w:pPr>
        <w:spacing w:after="0" w:line="480" w:lineRule="auto"/>
        <w:jc w:val="left"/>
        <w:rPr>
          <w:rFonts w:ascii="Times New Roman" w:hAnsi="Times New Roman" w:cs="Times New Roman"/>
          <w:b/>
          <w:sz w:val="24"/>
          <w:szCs w:val="24"/>
        </w:rPr>
      </w:pPr>
      <w:r w:rsidRPr="00D260DA">
        <w:rPr>
          <w:rFonts w:ascii="Times New Roman" w:hAnsi="Times New Roman" w:cs="Times New Roman"/>
          <w:b/>
          <w:sz w:val="24"/>
          <w:szCs w:val="24"/>
        </w:rPr>
        <w:lastRenderedPageBreak/>
        <w:t>Supplementary Table S1. Detailed method for pathway analysis.</w:t>
      </w:r>
    </w:p>
    <w:tbl>
      <w:tblPr>
        <w:tblpPr w:leftFromText="142" w:rightFromText="142" w:vertAnchor="text" w:horzAnchor="margin" w:tblpX="97" w:tblpY="1"/>
        <w:tblOverlap w:val="never"/>
        <w:tblW w:w="8931" w:type="dxa"/>
        <w:tblBorders>
          <w:top w:val="single" w:sz="4" w:space="0" w:color="auto"/>
          <w:bottom w:val="single" w:sz="4" w:space="0" w:color="auto"/>
        </w:tblBorders>
        <w:tblLayout w:type="fixed"/>
        <w:tblCellMar>
          <w:left w:w="99" w:type="dxa"/>
          <w:right w:w="99" w:type="dxa"/>
        </w:tblCellMar>
        <w:tblLook w:val="0000" w:firstRow="0" w:lastRow="0" w:firstColumn="0" w:lastColumn="0" w:noHBand="0" w:noVBand="0"/>
      </w:tblPr>
      <w:tblGrid>
        <w:gridCol w:w="8931"/>
      </w:tblGrid>
      <w:tr w:rsidR="002A3D9E" w:rsidRPr="00B62D56" w:rsidTr="002A3D9E">
        <w:trPr>
          <w:cantSplit/>
          <w:trHeight w:val="344"/>
        </w:trPr>
        <w:tc>
          <w:tcPr>
            <w:tcW w:w="8931" w:type="dxa"/>
            <w:tcBorders>
              <w:top w:val="single" w:sz="4" w:space="0" w:color="auto"/>
              <w:bottom w:val="nil"/>
            </w:tcBorders>
            <w:shd w:val="clear" w:color="auto" w:fill="E7E6E6" w:themeFill="background2"/>
            <w:noWrap/>
            <w:vAlign w:val="center"/>
          </w:tcPr>
          <w:p w:rsidR="002A3D9E" w:rsidRPr="002A3D9E" w:rsidRDefault="002A3D9E" w:rsidP="00544EC7">
            <w:pPr>
              <w:widowControl/>
              <w:wordWrap/>
              <w:autoSpaceDE/>
              <w:autoSpaceDN/>
              <w:adjustRightInd w:val="0"/>
              <w:snapToGrid w:val="0"/>
              <w:spacing w:after="0" w:line="360" w:lineRule="auto"/>
              <w:jc w:val="left"/>
              <w:rPr>
                <w:rFonts w:ascii="Times New Roman" w:eastAsia="돋움" w:hAnsi="Times New Roman"/>
                <w:b/>
                <w:kern w:val="0"/>
                <w:sz w:val="22"/>
              </w:rPr>
            </w:pPr>
            <w:r w:rsidRPr="002A3D9E">
              <w:rPr>
                <w:rFonts w:ascii="Times New Roman" w:eastAsia="돋움" w:hAnsi="Times New Roman" w:hint="eastAsia"/>
                <w:b/>
                <w:kern w:val="0"/>
                <w:sz w:val="22"/>
              </w:rPr>
              <w:t>Pathway analysis</w:t>
            </w:r>
          </w:p>
        </w:tc>
      </w:tr>
      <w:tr w:rsidR="002A3D9E" w:rsidRPr="00B62D56" w:rsidTr="002A3D9E">
        <w:trPr>
          <w:cantSplit/>
          <w:trHeight w:val="6249"/>
        </w:trPr>
        <w:tc>
          <w:tcPr>
            <w:tcW w:w="8931" w:type="dxa"/>
            <w:tcBorders>
              <w:top w:val="single" w:sz="4" w:space="0" w:color="auto"/>
            </w:tcBorders>
            <w:shd w:val="clear" w:color="auto" w:fill="auto"/>
            <w:noWrap/>
          </w:tcPr>
          <w:p w:rsidR="002A3D9E" w:rsidRDefault="002A3D9E" w:rsidP="002A3D9E">
            <w:pPr>
              <w:widowControl/>
              <w:wordWrap/>
              <w:autoSpaceDE/>
              <w:spacing w:after="0" w:line="360" w:lineRule="auto"/>
              <w:ind w:leftChars="213" w:left="426"/>
              <w:jc w:val="left"/>
              <w:rPr>
                <w:rFonts w:ascii="Times New Roman" w:eastAsia="바탕" w:hAnsi="Times New Roman" w:cs="Times New Roman"/>
                <w:sz w:val="22"/>
              </w:rPr>
            </w:pPr>
            <w:r w:rsidRPr="002A3D9E">
              <w:rPr>
                <w:rFonts w:ascii="Times New Roman" w:eastAsia="바탕" w:hAnsi="Times New Roman" w:cs="Times New Roman"/>
                <w:sz w:val="22"/>
              </w:rPr>
              <w:t>To identify the most relevant pathways associated with the selected metabolites, a metabolic pathway analysis was performed using MetaboAnalyst 3.0, a web-based analysis module</w:t>
            </w:r>
            <w:r>
              <w:rPr>
                <w:rFonts w:ascii="Times New Roman" w:eastAsia="바탕" w:hAnsi="Times New Roman" w:cs="Times New Roman"/>
                <w:sz w:val="22"/>
              </w:rPr>
              <w:t xml:space="preserve"> (</w:t>
            </w:r>
            <w:r w:rsidRPr="002A3D9E">
              <w:rPr>
                <w:rFonts w:ascii="Times New Roman" w:eastAsia="바탕" w:hAnsi="Times New Roman" w:cs="Times New Roman"/>
                <w:sz w:val="22"/>
              </w:rPr>
              <w:t>http://metaboanalyst.ca</w:t>
            </w:r>
            <w:r>
              <w:rPr>
                <w:rFonts w:ascii="Times New Roman" w:eastAsia="바탕" w:hAnsi="Times New Roman" w:cs="Times New Roman"/>
                <w:sz w:val="22"/>
              </w:rPr>
              <w:t>)</w:t>
            </w:r>
            <w:r w:rsidR="00732E17">
              <w:rPr>
                <w:rFonts w:ascii="Times New Roman" w:eastAsia="바탕" w:hAnsi="Times New Roman" w:cs="Times New Roman"/>
                <w:sz w:val="22"/>
              </w:rPr>
              <w:t xml:space="preserve"> </w:t>
            </w:r>
            <w:r w:rsidRPr="002A3D9E">
              <w:rPr>
                <w:rFonts w:ascii="Times New Roman" w:eastAsia="바탕" w:hAnsi="Times New Roman" w:cs="Times New Roman"/>
                <w:sz w:val="22"/>
              </w:rPr>
              <w:t xml:space="preserve">based on the Kyoto Encyclopedia of Genes and Genomes (KEGG) database. Through pathway analysis, we mapped 11 correlated metabolic pathways with the identified 55 metabolites. Enrichment analysis was conducted for the 55 metabolites (VIP &gt;1.5) and eleven pathways all had low </w:t>
            </w:r>
            <w:r w:rsidRPr="002A3D9E">
              <w:rPr>
                <w:rFonts w:ascii="Times New Roman" w:eastAsia="바탕" w:hAnsi="Times New Roman" w:cs="Times New Roman"/>
                <w:i/>
                <w:sz w:val="22"/>
              </w:rPr>
              <w:t>q</w:t>
            </w:r>
            <w:r w:rsidRPr="002A3D9E">
              <w:rPr>
                <w:rFonts w:ascii="Times New Roman" w:eastAsia="바탕" w:hAnsi="Times New Roman" w:cs="Times New Roman"/>
                <w:sz w:val="22"/>
              </w:rPr>
              <w:t>-values (</w:t>
            </w:r>
            <w:r w:rsidR="00732E17">
              <w:rPr>
                <w:rFonts w:ascii="Times New Roman" w:eastAsia="바탕" w:hAnsi="Times New Roman" w:cs="Times New Roman"/>
                <w:sz w:val="22"/>
              </w:rPr>
              <w:t>false discovery rate [</w:t>
            </w:r>
            <w:r w:rsidRPr="002A3D9E">
              <w:rPr>
                <w:rFonts w:ascii="Times New Roman" w:eastAsia="바탕" w:hAnsi="Times New Roman" w:cs="Times New Roman"/>
                <w:sz w:val="22"/>
              </w:rPr>
              <w:t>FDR</w:t>
            </w:r>
            <w:r w:rsidR="00732E17">
              <w:rPr>
                <w:rFonts w:ascii="Times New Roman" w:eastAsia="바탕" w:hAnsi="Times New Roman" w:cs="Times New Roman"/>
                <w:sz w:val="22"/>
              </w:rPr>
              <w:t>]</w:t>
            </w:r>
            <w:r w:rsidRPr="002A3D9E">
              <w:rPr>
                <w:rFonts w:ascii="Times New Roman" w:eastAsia="바탕" w:hAnsi="Times New Roman" w:cs="Times New Roman"/>
                <w:sz w:val="22"/>
              </w:rPr>
              <w:t xml:space="preserve"> &lt;0.05). </w:t>
            </w:r>
            <w:r w:rsidR="00732E17">
              <w:rPr>
                <w:rFonts w:ascii="Times New Roman" w:eastAsia="바탕" w:hAnsi="Times New Roman" w:cs="Times New Roman"/>
                <w:sz w:val="22"/>
              </w:rPr>
              <w:t>These</w:t>
            </w:r>
            <w:r w:rsidRPr="002A3D9E">
              <w:rPr>
                <w:rFonts w:ascii="Times New Roman" w:eastAsia="바탕" w:hAnsi="Times New Roman" w:cs="Times New Roman"/>
                <w:sz w:val="22"/>
              </w:rPr>
              <w:t xml:space="preserve"> pathways also had high pathway impacts (over 0) obtained from topology analysis</w:t>
            </w:r>
            <w:r w:rsidRPr="002A3D9E">
              <w:rPr>
                <w:rFonts w:hint="eastAsia"/>
                <w:sz w:val="22"/>
              </w:rPr>
              <w:t xml:space="preserve"> </w:t>
            </w:r>
            <w:r w:rsidRPr="002A3D9E">
              <w:rPr>
                <w:rFonts w:ascii="Times New Roman" w:eastAsia="바탕" w:hAnsi="Times New Roman" w:cs="Times New Roman"/>
                <w:sz w:val="22"/>
              </w:rPr>
              <w:t>(Supplementary Table S</w:t>
            </w:r>
            <w:r w:rsidR="001C0C39">
              <w:rPr>
                <w:rFonts w:ascii="Times New Roman" w:eastAsia="바탕" w:hAnsi="Times New Roman" w:cs="Times New Roman"/>
                <w:sz w:val="22"/>
              </w:rPr>
              <w:t>5</w:t>
            </w:r>
            <w:r w:rsidRPr="002A3D9E">
              <w:rPr>
                <w:rFonts w:ascii="Times New Roman" w:eastAsia="바탕" w:hAnsi="Times New Roman" w:cs="Times New Roman"/>
                <w:sz w:val="22"/>
              </w:rPr>
              <w:t>).</w:t>
            </w:r>
          </w:p>
          <w:p w:rsidR="002A3D9E" w:rsidRPr="002A3D9E" w:rsidRDefault="002A3D9E" w:rsidP="00732E17">
            <w:pPr>
              <w:widowControl/>
              <w:wordWrap/>
              <w:autoSpaceDE/>
              <w:spacing w:after="0" w:line="360" w:lineRule="auto"/>
              <w:ind w:leftChars="213" w:left="426" w:firstLineChars="276" w:firstLine="607"/>
              <w:jc w:val="left"/>
              <w:rPr>
                <w:rFonts w:ascii="Times New Roman" w:eastAsia="바탕" w:hAnsi="Times New Roman" w:cs="Times New Roman"/>
                <w:sz w:val="22"/>
              </w:rPr>
            </w:pPr>
            <w:r w:rsidRPr="002A3D9E">
              <w:rPr>
                <w:rFonts w:ascii="Times New Roman" w:eastAsia="굴림" w:hAnsi="Times New Roman" w:cs="Times New Roman"/>
                <w:kern w:val="0"/>
                <w:sz w:val="22"/>
              </w:rPr>
              <w:t>We performed two different types of pathway analyses</w:t>
            </w:r>
            <w:r w:rsidR="00732E17">
              <w:rPr>
                <w:rFonts w:ascii="Times New Roman" w:eastAsia="굴림" w:hAnsi="Times New Roman" w:cs="Times New Roman"/>
                <w:kern w:val="0"/>
                <w:sz w:val="22"/>
              </w:rPr>
              <w:t>:</w:t>
            </w:r>
            <w:r w:rsidRPr="002A3D9E">
              <w:rPr>
                <w:rFonts w:ascii="Times New Roman" w:eastAsia="굴림" w:hAnsi="Times New Roman" w:cs="Times New Roman"/>
                <w:kern w:val="0"/>
                <w:sz w:val="22"/>
              </w:rPr>
              <w:t xml:space="preserve"> enrichment and topology analyses. The enrichment analysis was conducted using a hypergeometric test </w:t>
            </w:r>
            <w:r w:rsidR="00732E17">
              <w:rPr>
                <w:rFonts w:ascii="Times New Roman" w:eastAsia="굴림" w:hAnsi="Times New Roman" w:cs="Times New Roman"/>
                <w:kern w:val="0"/>
                <w:sz w:val="22"/>
              </w:rPr>
              <w:t>that</w:t>
            </w:r>
            <w:r w:rsidR="00732E17" w:rsidRPr="002A3D9E">
              <w:rPr>
                <w:rFonts w:ascii="Times New Roman" w:eastAsia="굴림" w:hAnsi="Times New Roman" w:cs="Times New Roman"/>
                <w:kern w:val="0"/>
                <w:sz w:val="22"/>
              </w:rPr>
              <w:t xml:space="preserve"> </w:t>
            </w:r>
            <w:r w:rsidRPr="002A3D9E">
              <w:rPr>
                <w:rFonts w:ascii="Times New Roman" w:eastAsia="굴림" w:hAnsi="Times New Roman" w:cs="Times New Roman"/>
                <w:kern w:val="0"/>
                <w:sz w:val="22"/>
              </w:rPr>
              <w:t xml:space="preserve">compares the numbers of significant metabolites within a specific pathway with the expected value. In addition to considering the over-representation of significant metabolites in </w:t>
            </w:r>
            <w:r w:rsidR="00732E17">
              <w:rPr>
                <w:rFonts w:ascii="Times New Roman" w:eastAsia="굴림" w:hAnsi="Times New Roman" w:cs="Times New Roman"/>
                <w:kern w:val="0"/>
                <w:sz w:val="22"/>
              </w:rPr>
              <w:t xml:space="preserve">the </w:t>
            </w:r>
            <w:r w:rsidRPr="002A3D9E">
              <w:rPr>
                <w:rFonts w:ascii="Times New Roman" w:eastAsia="굴림" w:hAnsi="Times New Roman" w:cs="Times New Roman"/>
                <w:kern w:val="0"/>
                <w:sz w:val="22"/>
              </w:rPr>
              <w:t xml:space="preserve">examined pathways, </w:t>
            </w:r>
            <w:r w:rsidR="00732E17">
              <w:rPr>
                <w:rFonts w:ascii="Times New Roman" w:eastAsia="굴림" w:hAnsi="Times New Roman" w:cs="Times New Roman"/>
                <w:kern w:val="0"/>
                <w:sz w:val="22"/>
              </w:rPr>
              <w:t>an</w:t>
            </w:r>
            <w:r w:rsidRPr="002A3D9E">
              <w:rPr>
                <w:rFonts w:ascii="Times New Roman" w:eastAsia="굴림" w:hAnsi="Times New Roman" w:cs="Times New Roman"/>
                <w:kern w:val="0"/>
                <w:sz w:val="22"/>
              </w:rPr>
              <w:t>other important feature of pathway analysis is the structure. The topology analysis considers the position of significant metabolites in metabolic pathways that are annotated by KEGG. Pathway impact was estimated in the topology analysis</w:t>
            </w:r>
            <w:r w:rsidR="00732E17">
              <w:rPr>
                <w:rFonts w:ascii="Times New Roman" w:eastAsia="굴림" w:hAnsi="Times New Roman" w:cs="Times New Roman"/>
                <w:kern w:val="0"/>
                <w:sz w:val="22"/>
              </w:rPr>
              <w:t>.</w:t>
            </w:r>
            <w:r w:rsidRPr="002A3D9E">
              <w:rPr>
                <w:rFonts w:ascii="Times New Roman" w:eastAsia="굴림" w:hAnsi="Times New Roman" w:cs="Times New Roman"/>
                <w:kern w:val="0"/>
                <w:sz w:val="22"/>
              </w:rPr>
              <w:t xml:space="preserve"> The pathway impact is the cumulative value of the significant metabolites and this value is normalized by summing the importance of each metabolite in a particular pathway</w:t>
            </w:r>
            <w:r>
              <w:rPr>
                <w:rFonts w:ascii="Times New Roman" w:eastAsia="굴림" w:hAnsi="Times New Roman" w:cs="Times New Roman"/>
                <w:kern w:val="0"/>
                <w:sz w:val="22"/>
              </w:rPr>
              <w:t>.</w:t>
            </w:r>
          </w:p>
        </w:tc>
      </w:tr>
    </w:tbl>
    <w:p w:rsidR="007F37DD" w:rsidRDefault="007F37DD" w:rsidP="00CC4EEB">
      <w:pPr>
        <w:wordWrap/>
        <w:spacing w:after="0" w:line="480" w:lineRule="auto"/>
        <w:ind w:rightChars="69" w:right="138"/>
        <w:contextualSpacing/>
        <w:jc w:val="left"/>
        <w:rPr>
          <w:rFonts w:ascii="Times New Roman" w:eastAsia="돋움" w:hAnsi="Times New Roman" w:cs="Times New Roman"/>
          <w:b/>
          <w:kern w:val="0"/>
          <w:sz w:val="22"/>
          <w:szCs w:val="20"/>
        </w:rPr>
        <w:sectPr w:rsidR="007F37DD">
          <w:pgSz w:w="11906" w:h="16838"/>
          <w:pgMar w:top="1701" w:right="1440" w:bottom="1440" w:left="1440" w:header="851" w:footer="992" w:gutter="0"/>
          <w:cols w:space="425"/>
          <w:docGrid w:linePitch="360"/>
        </w:sectPr>
      </w:pPr>
    </w:p>
    <w:p w:rsidR="002A3D9E" w:rsidRPr="00D260DA" w:rsidRDefault="007F37DD" w:rsidP="00D260DA">
      <w:pPr>
        <w:spacing w:after="0" w:line="480" w:lineRule="auto"/>
        <w:jc w:val="left"/>
        <w:rPr>
          <w:rFonts w:ascii="Times New Roman" w:hAnsi="Times New Roman" w:cs="Times New Roman"/>
          <w:b/>
          <w:sz w:val="24"/>
          <w:szCs w:val="24"/>
        </w:rPr>
      </w:pPr>
      <w:r w:rsidRPr="00D260DA">
        <w:rPr>
          <w:rFonts w:ascii="Times New Roman" w:hAnsi="Times New Roman" w:cs="Times New Roman"/>
          <w:b/>
          <w:sz w:val="24"/>
          <w:szCs w:val="24"/>
        </w:rPr>
        <w:lastRenderedPageBreak/>
        <w:t>Supplementary Table S2. Levels of liver enzymes according to the mean diagnostic time after inclusion.</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1511"/>
        <w:gridCol w:w="1547"/>
        <w:gridCol w:w="1511"/>
        <w:gridCol w:w="1547"/>
        <w:gridCol w:w="1361"/>
      </w:tblGrid>
      <w:tr w:rsidR="007F37DD" w:rsidRPr="008003B8" w:rsidTr="007F37DD">
        <w:tc>
          <w:tcPr>
            <w:tcW w:w="1539" w:type="dxa"/>
            <w:tcBorders>
              <w:top w:val="single" w:sz="4" w:space="0" w:color="auto"/>
              <w:bottom w:val="single" w:sz="4" w:space="0" w:color="auto"/>
            </w:tcBorders>
            <w:shd w:val="clear" w:color="auto" w:fill="E7E6E6" w:themeFill="background2"/>
          </w:tcPr>
          <w:p w:rsidR="007F37DD" w:rsidRPr="008003B8" w:rsidRDefault="007F37DD" w:rsidP="009B3CF3">
            <w:pPr>
              <w:spacing w:line="360" w:lineRule="auto"/>
              <w:rPr>
                <w:rFonts w:ascii="Times New Roman" w:hAnsi="Times New Roman" w:cs="Times New Roman"/>
                <w:sz w:val="21"/>
                <w:szCs w:val="21"/>
              </w:rPr>
            </w:pPr>
          </w:p>
        </w:tc>
        <w:tc>
          <w:tcPr>
            <w:tcW w:w="6116" w:type="dxa"/>
            <w:gridSpan w:val="4"/>
            <w:tcBorders>
              <w:top w:val="single" w:sz="4" w:space="0" w:color="auto"/>
              <w:bottom w:val="single" w:sz="4" w:space="0" w:color="auto"/>
            </w:tcBorders>
            <w:shd w:val="clear" w:color="auto" w:fill="E7E6E6" w:themeFill="background2"/>
          </w:tcPr>
          <w:p w:rsidR="007F37DD" w:rsidRPr="008003B8" w:rsidRDefault="007F37DD" w:rsidP="009B3CF3">
            <w:pPr>
              <w:spacing w:line="360" w:lineRule="auto"/>
              <w:jc w:val="center"/>
              <w:rPr>
                <w:rFonts w:ascii="Times New Roman" w:hAnsi="Times New Roman" w:cs="Times New Roman"/>
                <w:b/>
                <w:sz w:val="21"/>
                <w:szCs w:val="21"/>
              </w:rPr>
            </w:pPr>
            <w:r w:rsidRPr="008003B8">
              <w:rPr>
                <w:rFonts w:ascii="Times New Roman" w:hAnsi="Times New Roman" w:cs="Times New Roman"/>
                <w:b/>
                <w:bCs/>
                <w:sz w:val="21"/>
                <w:szCs w:val="21"/>
              </w:rPr>
              <w:t>Mean diagnostic time after inclusion, y</w:t>
            </w:r>
          </w:p>
        </w:tc>
        <w:tc>
          <w:tcPr>
            <w:tcW w:w="1361" w:type="dxa"/>
            <w:tcBorders>
              <w:top w:val="single" w:sz="4" w:space="0" w:color="auto"/>
              <w:bottom w:val="single" w:sz="4" w:space="0" w:color="auto"/>
            </w:tcBorders>
            <w:shd w:val="clear" w:color="auto" w:fill="E7E6E6" w:themeFill="background2"/>
          </w:tcPr>
          <w:p w:rsidR="007F37DD" w:rsidRPr="008003B8" w:rsidRDefault="007F37DD" w:rsidP="009B3CF3">
            <w:pPr>
              <w:spacing w:line="360" w:lineRule="auto"/>
              <w:rPr>
                <w:rFonts w:ascii="Times New Roman" w:hAnsi="Times New Roman" w:cs="Times New Roman"/>
                <w:bCs/>
                <w:sz w:val="21"/>
                <w:szCs w:val="21"/>
              </w:rPr>
            </w:pPr>
          </w:p>
        </w:tc>
      </w:tr>
      <w:tr w:rsidR="007F37DD" w:rsidRPr="008003B8" w:rsidTr="00505C05">
        <w:tc>
          <w:tcPr>
            <w:tcW w:w="1539" w:type="dxa"/>
            <w:tcBorders>
              <w:top w:val="single" w:sz="4" w:space="0" w:color="auto"/>
              <w:bottom w:val="single" w:sz="4" w:space="0" w:color="auto"/>
            </w:tcBorders>
            <w:shd w:val="clear" w:color="auto" w:fill="E7E6E6" w:themeFill="background2"/>
          </w:tcPr>
          <w:p w:rsidR="007F37DD" w:rsidRPr="002F0E9B" w:rsidRDefault="007F37DD" w:rsidP="009B3CF3">
            <w:pPr>
              <w:spacing w:line="360" w:lineRule="auto"/>
              <w:rPr>
                <w:rFonts w:ascii="Times New Roman" w:hAnsi="Times New Roman" w:cs="Times New Roman"/>
                <w:b/>
                <w:sz w:val="21"/>
                <w:szCs w:val="21"/>
              </w:rPr>
            </w:pPr>
          </w:p>
        </w:tc>
        <w:tc>
          <w:tcPr>
            <w:tcW w:w="1511" w:type="dxa"/>
            <w:tcBorders>
              <w:top w:val="single" w:sz="4" w:space="0" w:color="auto"/>
              <w:bottom w:val="single" w:sz="4" w:space="0" w:color="auto"/>
            </w:tcBorders>
            <w:shd w:val="clear" w:color="auto" w:fill="E7E6E6" w:themeFill="background2"/>
            <w:vAlign w:val="center"/>
          </w:tcPr>
          <w:p w:rsidR="007F37DD" w:rsidRPr="002F0E9B" w:rsidRDefault="007F37DD" w:rsidP="009B3CF3">
            <w:pPr>
              <w:spacing w:line="360" w:lineRule="auto"/>
              <w:jc w:val="center"/>
              <w:rPr>
                <w:rFonts w:ascii="Times New Roman" w:hAnsi="Times New Roman" w:cs="Times New Roman"/>
                <w:b/>
                <w:bCs/>
                <w:sz w:val="21"/>
                <w:szCs w:val="21"/>
              </w:rPr>
            </w:pPr>
            <w:r w:rsidRPr="002F0E9B">
              <w:rPr>
                <w:rFonts w:ascii="Times New Roman" w:hAnsi="Times New Roman" w:cs="Times New Roman"/>
                <w:b/>
                <w:bCs/>
                <w:sz w:val="21"/>
                <w:szCs w:val="21"/>
              </w:rPr>
              <w:t>&lt;2</w:t>
            </w:r>
          </w:p>
        </w:tc>
        <w:tc>
          <w:tcPr>
            <w:tcW w:w="1547" w:type="dxa"/>
            <w:tcBorders>
              <w:top w:val="single" w:sz="4" w:space="0" w:color="auto"/>
              <w:bottom w:val="single" w:sz="4" w:space="0" w:color="auto"/>
            </w:tcBorders>
            <w:shd w:val="clear" w:color="auto" w:fill="E7E6E6" w:themeFill="background2"/>
            <w:vAlign w:val="center"/>
          </w:tcPr>
          <w:p w:rsidR="007F37DD" w:rsidRPr="002F0E9B" w:rsidRDefault="007F37DD" w:rsidP="009B3CF3">
            <w:pPr>
              <w:spacing w:line="360" w:lineRule="auto"/>
              <w:jc w:val="center"/>
              <w:rPr>
                <w:rFonts w:ascii="Times New Roman" w:hAnsi="Times New Roman" w:cs="Times New Roman"/>
                <w:b/>
                <w:sz w:val="21"/>
                <w:szCs w:val="21"/>
              </w:rPr>
            </w:pPr>
            <w:r w:rsidRPr="002F0E9B">
              <w:rPr>
                <w:rFonts w:ascii="Times New Roman" w:hAnsi="Times New Roman" w:cs="Times New Roman"/>
                <w:b/>
                <w:bCs/>
                <w:sz w:val="21"/>
                <w:szCs w:val="21"/>
              </w:rPr>
              <w:t>2 to 4.4</w:t>
            </w:r>
          </w:p>
        </w:tc>
        <w:tc>
          <w:tcPr>
            <w:tcW w:w="1511" w:type="dxa"/>
            <w:tcBorders>
              <w:top w:val="single" w:sz="4" w:space="0" w:color="auto"/>
              <w:bottom w:val="single" w:sz="4" w:space="0" w:color="auto"/>
            </w:tcBorders>
            <w:shd w:val="clear" w:color="auto" w:fill="E7E6E6" w:themeFill="background2"/>
            <w:vAlign w:val="center"/>
          </w:tcPr>
          <w:p w:rsidR="007F37DD" w:rsidRPr="002F0E9B" w:rsidRDefault="007F37DD" w:rsidP="009B3CF3">
            <w:pPr>
              <w:spacing w:line="360" w:lineRule="auto"/>
              <w:jc w:val="center"/>
              <w:rPr>
                <w:rFonts w:ascii="Times New Roman" w:hAnsi="Times New Roman" w:cs="Times New Roman"/>
                <w:b/>
                <w:sz w:val="21"/>
                <w:szCs w:val="21"/>
              </w:rPr>
            </w:pPr>
            <w:r w:rsidRPr="002F0E9B">
              <w:rPr>
                <w:rFonts w:ascii="Times New Roman" w:hAnsi="Times New Roman" w:cs="Times New Roman"/>
                <w:b/>
                <w:bCs/>
                <w:sz w:val="21"/>
                <w:szCs w:val="21"/>
              </w:rPr>
              <w:t>4.5 to 5.4</w:t>
            </w:r>
          </w:p>
        </w:tc>
        <w:tc>
          <w:tcPr>
            <w:tcW w:w="1547" w:type="dxa"/>
            <w:tcBorders>
              <w:top w:val="single" w:sz="4" w:space="0" w:color="auto"/>
              <w:bottom w:val="single" w:sz="4" w:space="0" w:color="auto"/>
            </w:tcBorders>
            <w:shd w:val="clear" w:color="auto" w:fill="E7E6E6" w:themeFill="background2"/>
            <w:vAlign w:val="center"/>
          </w:tcPr>
          <w:p w:rsidR="007F37DD" w:rsidRPr="002F0E9B" w:rsidRDefault="007F37DD" w:rsidP="009B3CF3">
            <w:pPr>
              <w:spacing w:line="360" w:lineRule="auto"/>
              <w:jc w:val="center"/>
              <w:rPr>
                <w:rFonts w:ascii="Times New Roman" w:hAnsi="Times New Roman" w:cs="Times New Roman"/>
                <w:b/>
                <w:sz w:val="21"/>
                <w:szCs w:val="21"/>
              </w:rPr>
            </w:pPr>
            <w:r w:rsidRPr="002F0E9B">
              <w:rPr>
                <w:rFonts w:ascii="Times New Roman" w:eastAsia="맑은 고딕" w:hAnsi="Times New Roman" w:cs="Times New Roman"/>
                <w:b/>
                <w:bCs/>
                <w:sz w:val="21"/>
                <w:szCs w:val="21"/>
              </w:rPr>
              <w:t>≥</w:t>
            </w:r>
            <w:r w:rsidR="00505C05">
              <w:rPr>
                <w:rFonts w:ascii="Times New Roman" w:hAnsi="Times New Roman" w:cs="Times New Roman"/>
                <w:b/>
                <w:bCs/>
                <w:sz w:val="21"/>
                <w:szCs w:val="21"/>
              </w:rPr>
              <w:t>5.5</w:t>
            </w:r>
          </w:p>
        </w:tc>
        <w:tc>
          <w:tcPr>
            <w:tcW w:w="1361" w:type="dxa"/>
            <w:tcBorders>
              <w:top w:val="single" w:sz="4" w:space="0" w:color="auto"/>
              <w:bottom w:val="single" w:sz="4" w:space="0" w:color="auto"/>
            </w:tcBorders>
            <w:shd w:val="clear" w:color="auto" w:fill="E7E6E6" w:themeFill="background2"/>
            <w:vAlign w:val="center"/>
          </w:tcPr>
          <w:p w:rsidR="007F37DD" w:rsidRPr="002F0E9B" w:rsidRDefault="007F37DD" w:rsidP="009B3CF3">
            <w:pPr>
              <w:spacing w:line="360" w:lineRule="auto"/>
              <w:jc w:val="center"/>
              <w:rPr>
                <w:rFonts w:ascii="Times New Roman" w:hAnsi="Times New Roman" w:cs="Times New Roman"/>
                <w:b/>
                <w:bCs/>
                <w:sz w:val="21"/>
                <w:szCs w:val="21"/>
              </w:rPr>
            </w:pPr>
            <w:r w:rsidRPr="002F0E9B">
              <w:rPr>
                <w:rFonts w:ascii="Times New Roman" w:hAnsi="Times New Roman" w:cs="Times New Roman"/>
                <w:b/>
                <w:bCs/>
                <w:i/>
                <w:sz w:val="21"/>
                <w:szCs w:val="21"/>
              </w:rPr>
              <w:t>P</w:t>
            </w:r>
            <w:r w:rsidRPr="002F0E9B">
              <w:rPr>
                <w:rFonts w:ascii="Times New Roman" w:hAnsi="Times New Roman" w:cs="Times New Roman"/>
                <w:b/>
                <w:bCs/>
                <w:sz w:val="21"/>
                <w:szCs w:val="21"/>
              </w:rPr>
              <w:t xml:space="preserve"> for trend</w:t>
            </w:r>
          </w:p>
        </w:tc>
      </w:tr>
      <w:tr w:rsidR="007F37DD" w:rsidRPr="008003B8" w:rsidTr="007F37DD">
        <w:tc>
          <w:tcPr>
            <w:tcW w:w="1539" w:type="dxa"/>
            <w:tcBorders>
              <w:top w:val="single" w:sz="4" w:space="0" w:color="auto"/>
              <w:bottom w:val="single" w:sz="4" w:space="0" w:color="auto"/>
            </w:tcBorders>
          </w:tcPr>
          <w:p w:rsidR="007F37DD" w:rsidRPr="008003B8" w:rsidRDefault="007F37DD" w:rsidP="009B3CF3">
            <w:pPr>
              <w:spacing w:line="360" w:lineRule="auto"/>
              <w:rPr>
                <w:rFonts w:ascii="Times New Roman" w:hAnsi="Times New Roman" w:cs="Times New Roman"/>
                <w:sz w:val="21"/>
                <w:szCs w:val="21"/>
              </w:rPr>
            </w:pPr>
            <w:r w:rsidRPr="008003B8">
              <w:rPr>
                <w:rFonts w:ascii="Times New Roman" w:hAnsi="Times New Roman" w:cs="Times New Roman"/>
                <w:sz w:val="21"/>
                <w:szCs w:val="21"/>
              </w:rPr>
              <w:t>Cases</w:t>
            </w:r>
            <w:r>
              <w:rPr>
                <w:rFonts w:ascii="Times New Roman" w:hAnsi="Times New Roman" w:cs="Times New Roman"/>
                <w:sz w:val="21"/>
                <w:szCs w:val="21"/>
              </w:rPr>
              <w:t xml:space="preserve"> (</w:t>
            </w:r>
            <w:r w:rsidRPr="009954C6">
              <w:rPr>
                <w:rFonts w:ascii="Times New Roman" w:hAnsi="Times New Roman" w:cs="Times New Roman"/>
                <w:i/>
                <w:sz w:val="21"/>
                <w:szCs w:val="21"/>
              </w:rPr>
              <w:t>n</w:t>
            </w:r>
            <w:r>
              <w:rPr>
                <w:rFonts w:ascii="Times New Roman" w:hAnsi="Times New Roman" w:cs="Times New Roman"/>
                <w:sz w:val="21"/>
                <w:szCs w:val="21"/>
              </w:rPr>
              <w:t>)</w:t>
            </w:r>
          </w:p>
        </w:tc>
        <w:tc>
          <w:tcPr>
            <w:tcW w:w="1511" w:type="dxa"/>
            <w:tcBorders>
              <w:top w:val="single" w:sz="4" w:space="0" w:color="auto"/>
              <w:bottom w:val="single" w:sz="4" w:space="0" w:color="auto"/>
            </w:tcBorders>
            <w:vAlign w:val="center"/>
          </w:tcPr>
          <w:p w:rsidR="007F37DD" w:rsidRPr="008003B8" w:rsidRDefault="007F37DD" w:rsidP="009B3CF3">
            <w:pPr>
              <w:spacing w:line="360" w:lineRule="auto"/>
              <w:jc w:val="center"/>
              <w:rPr>
                <w:rFonts w:ascii="Times New Roman" w:hAnsi="Times New Roman" w:cs="Times New Roman"/>
                <w:sz w:val="21"/>
                <w:szCs w:val="21"/>
              </w:rPr>
            </w:pPr>
            <w:r w:rsidRPr="008003B8">
              <w:rPr>
                <w:rFonts w:ascii="Times New Roman" w:hAnsi="Times New Roman" w:cs="Times New Roman"/>
                <w:sz w:val="21"/>
                <w:szCs w:val="21"/>
              </w:rPr>
              <w:t>14</w:t>
            </w:r>
          </w:p>
        </w:tc>
        <w:tc>
          <w:tcPr>
            <w:tcW w:w="1547" w:type="dxa"/>
            <w:tcBorders>
              <w:top w:val="single" w:sz="4" w:space="0" w:color="auto"/>
              <w:bottom w:val="single" w:sz="4" w:space="0" w:color="auto"/>
            </w:tcBorders>
            <w:vAlign w:val="center"/>
          </w:tcPr>
          <w:p w:rsidR="007F37DD" w:rsidRPr="008003B8" w:rsidRDefault="007F37DD" w:rsidP="009B3CF3">
            <w:pPr>
              <w:spacing w:line="360" w:lineRule="auto"/>
              <w:jc w:val="center"/>
              <w:rPr>
                <w:rFonts w:ascii="Times New Roman" w:hAnsi="Times New Roman" w:cs="Times New Roman"/>
                <w:sz w:val="21"/>
                <w:szCs w:val="21"/>
              </w:rPr>
            </w:pPr>
            <w:r w:rsidRPr="008003B8">
              <w:rPr>
                <w:rFonts w:ascii="Times New Roman" w:hAnsi="Times New Roman" w:cs="Times New Roman"/>
                <w:sz w:val="21"/>
                <w:szCs w:val="21"/>
              </w:rPr>
              <w:t>27</w:t>
            </w:r>
          </w:p>
        </w:tc>
        <w:tc>
          <w:tcPr>
            <w:tcW w:w="1511" w:type="dxa"/>
            <w:tcBorders>
              <w:top w:val="single" w:sz="4" w:space="0" w:color="auto"/>
              <w:bottom w:val="single" w:sz="4" w:space="0" w:color="auto"/>
            </w:tcBorders>
            <w:vAlign w:val="center"/>
          </w:tcPr>
          <w:p w:rsidR="007F37DD" w:rsidRPr="008003B8" w:rsidRDefault="007F37DD" w:rsidP="009B3CF3">
            <w:pPr>
              <w:spacing w:line="360" w:lineRule="auto"/>
              <w:jc w:val="center"/>
              <w:rPr>
                <w:rFonts w:ascii="Times New Roman" w:hAnsi="Times New Roman" w:cs="Times New Roman"/>
                <w:sz w:val="21"/>
                <w:szCs w:val="21"/>
              </w:rPr>
            </w:pPr>
            <w:r w:rsidRPr="008003B8">
              <w:rPr>
                <w:rFonts w:ascii="Times New Roman" w:hAnsi="Times New Roman" w:cs="Times New Roman"/>
                <w:sz w:val="21"/>
                <w:szCs w:val="21"/>
              </w:rPr>
              <w:t>16</w:t>
            </w:r>
          </w:p>
        </w:tc>
        <w:tc>
          <w:tcPr>
            <w:tcW w:w="1547" w:type="dxa"/>
            <w:tcBorders>
              <w:top w:val="single" w:sz="4" w:space="0" w:color="auto"/>
              <w:bottom w:val="single" w:sz="4" w:space="0" w:color="auto"/>
            </w:tcBorders>
            <w:vAlign w:val="center"/>
          </w:tcPr>
          <w:p w:rsidR="007F37DD" w:rsidRPr="008003B8" w:rsidRDefault="007F37DD" w:rsidP="009B3CF3">
            <w:pPr>
              <w:spacing w:line="360" w:lineRule="auto"/>
              <w:jc w:val="center"/>
              <w:rPr>
                <w:rFonts w:ascii="Times New Roman" w:hAnsi="Times New Roman" w:cs="Times New Roman"/>
                <w:sz w:val="21"/>
                <w:szCs w:val="21"/>
              </w:rPr>
            </w:pPr>
            <w:r w:rsidRPr="008003B8">
              <w:rPr>
                <w:rFonts w:ascii="Times New Roman" w:hAnsi="Times New Roman" w:cs="Times New Roman"/>
                <w:sz w:val="21"/>
                <w:szCs w:val="21"/>
              </w:rPr>
              <w:t>18</w:t>
            </w:r>
          </w:p>
        </w:tc>
        <w:tc>
          <w:tcPr>
            <w:tcW w:w="1361" w:type="dxa"/>
            <w:tcBorders>
              <w:top w:val="single" w:sz="4" w:space="0" w:color="auto"/>
              <w:bottom w:val="single" w:sz="4" w:space="0" w:color="auto"/>
            </w:tcBorders>
          </w:tcPr>
          <w:p w:rsidR="007F37DD" w:rsidRPr="008003B8" w:rsidRDefault="007F37DD" w:rsidP="009B3CF3">
            <w:pPr>
              <w:spacing w:line="360" w:lineRule="auto"/>
              <w:jc w:val="center"/>
              <w:rPr>
                <w:rFonts w:ascii="Times New Roman" w:hAnsi="Times New Roman" w:cs="Times New Roman"/>
                <w:sz w:val="21"/>
                <w:szCs w:val="21"/>
              </w:rPr>
            </w:pPr>
          </w:p>
        </w:tc>
      </w:tr>
      <w:tr w:rsidR="007F37DD" w:rsidRPr="008003B8" w:rsidTr="007F37DD">
        <w:tc>
          <w:tcPr>
            <w:tcW w:w="1539" w:type="dxa"/>
            <w:tcBorders>
              <w:top w:val="single" w:sz="4" w:space="0" w:color="auto"/>
              <w:bottom w:val="single" w:sz="4" w:space="0" w:color="auto"/>
            </w:tcBorders>
            <w:shd w:val="clear" w:color="auto" w:fill="E7E6E6" w:themeFill="background2"/>
          </w:tcPr>
          <w:p w:rsidR="007F37DD" w:rsidRPr="008003B8" w:rsidRDefault="007F37DD" w:rsidP="009B3CF3">
            <w:pPr>
              <w:spacing w:line="360" w:lineRule="auto"/>
              <w:rPr>
                <w:rFonts w:ascii="Times New Roman" w:hAnsi="Times New Roman" w:cs="Times New Roman"/>
                <w:sz w:val="21"/>
                <w:szCs w:val="21"/>
              </w:rPr>
            </w:pPr>
          </w:p>
        </w:tc>
        <w:tc>
          <w:tcPr>
            <w:tcW w:w="6116" w:type="dxa"/>
            <w:gridSpan w:val="4"/>
            <w:tcBorders>
              <w:top w:val="single" w:sz="4" w:space="0" w:color="auto"/>
              <w:bottom w:val="single" w:sz="4" w:space="0" w:color="auto"/>
            </w:tcBorders>
            <w:shd w:val="clear" w:color="auto" w:fill="E7E6E6" w:themeFill="background2"/>
            <w:vAlign w:val="center"/>
          </w:tcPr>
          <w:p w:rsidR="007F37DD" w:rsidRPr="002F0E9B" w:rsidRDefault="007F37DD" w:rsidP="009B3CF3">
            <w:pPr>
              <w:spacing w:line="360" w:lineRule="auto"/>
              <w:jc w:val="center"/>
              <w:rPr>
                <w:rFonts w:ascii="Times New Roman" w:hAnsi="Times New Roman" w:cs="Times New Roman"/>
                <w:b/>
                <w:sz w:val="21"/>
                <w:szCs w:val="21"/>
              </w:rPr>
            </w:pPr>
            <w:r w:rsidRPr="002F0E9B">
              <w:rPr>
                <w:rFonts w:ascii="Times New Roman" w:hAnsi="Times New Roman" w:cs="Times New Roman"/>
                <w:b/>
                <w:sz w:val="21"/>
                <w:szCs w:val="21"/>
              </w:rPr>
              <w:t>Mean (SD)</w:t>
            </w:r>
          </w:p>
        </w:tc>
        <w:tc>
          <w:tcPr>
            <w:tcW w:w="1361" w:type="dxa"/>
            <w:tcBorders>
              <w:top w:val="single" w:sz="4" w:space="0" w:color="auto"/>
              <w:bottom w:val="single" w:sz="4" w:space="0" w:color="auto"/>
            </w:tcBorders>
            <w:shd w:val="clear" w:color="auto" w:fill="E7E6E6" w:themeFill="background2"/>
          </w:tcPr>
          <w:p w:rsidR="007F37DD" w:rsidRPr="008003B8" w:rsidRDefault="007F37DD" w:rsidP="009B3CF3">
            <w:pPr>
              <w:spacing w:line="360" w:lineRule="auto"/>
              <w:jc w:val="center"/>
              <w:rPr>
                <w:rFonts w:ascii="Times New Roman" w:hAnsi="Times New Roman" w:cs="Times New Roman"/>
                <w:sz w:val="21"/>
                <w:szCs w:val="21"/>
              </w:rPr>
            </w:pPr>
          </w:p>
        </w:tc>
      </w:tr>
      <w:tr w:rsidR="007F37DD" w:rsidRPr="008003B8" w:rsidTr="007F37DD">
        <w:tc>
          <w:tcPr>
            <w:tcW w:w="1539" w:type="dxa"/>
            <w:tcBorders>
              <w:top w:val="single" w:sz="4" w:space="0" w:color="auto"/>
            </w:tcBorders>
          </w:tcPr>
          <w:p w:rsidR="007F37DD" w:rsidRPr="008003B8" w:rsidRDefault="007F37DD" w:rsidP="009B3CF3">
            <w:pPr>
              <w:spacing w:line="360" w:lineRule="auto"/>
              <w:rPr>
                <w:rFonts w:ascii="Times New Roman" w:hAnsi="Times New Roman" w:cs="Times New Roman"/>
                <w:sz w:val="21"/>
                <w:szCs w:val="21"/>
              </w:rPr>
            </w:pPr>
            <w:r>
              <w:rPr>
                <w:rFonts w:ascii="Times New Roman" w:hAnsi="Times New Roman" w:cs="Times New Roman"/>
                <w:bCs/>
                <w:sz w:val="21"/>
                <w:szCs w:val="21"/>
              </w:rPr>
              <w:t>AST (</w:t>
            </w:r>
            <w:r w:rsidRPr="008003B8">
              <w:rPr>
                <w:rFonts w:ascii="Times New Roman" w:hAnsi="Times New Roman" w:cs="Times New Roman"/>
                <w:bCs/>
                <w:sz w:val="21"/>
                <w:szCs w:val="21"/>
              </w:rPr>
              <w:t>IU/L</w:t>
            </w:r>
            <w:r>
              <w:rPr>
                <w:rFonts w:ascii="Times New Roman" w:hAnsi="Times New Roman" w:cs="Times New Roman"/>
                <w:bCs/>
                <w:sz w:val="21"/>
                <w:szCs w:val="21"/>
              </w:rPr>
              <w:t>)</w:t>
            </w:r>
          </w:p>
        </w:tc>
        <w:tc>
          <w:tcPr>
            <w:tcW w:w="1511" w:type="dxa"/>
            <w:tcBorders>
              <w:top w:val="single" w:sz="4" w:space="0" w:color="auto"/>
            </w:tcBorders>
            <w:vAlign w:val="center"/>
          </w:tcPr>
          <w:p w:rsidR="007F37DD" w:rsidRPr="008003B8" w:rsidRDefault="007F37DD" w:rsidP="009B3CF3">
            <w:pPr>
              <w:spacing w:line="360" w:lineRule="auto"/>
              <w:jc w:val="center"/>
              <w:rPr>
                <w:rFonts w:ascii="Times New Roman" w:hAnsi="Times New Roman" w:cs="Times New Roman"/>
                <w:sz w:val="21"/>
                <w:szCs w:val="21"/>
              </w:rPr>
            </w:pPr>
            <w:r w:rsidRPr="008003B8">
              <w:rPr>
                <w:rFonts w:ascii="Times New Roman" w:hAnsi="Times New Roman" w:cs="Times New Roman"/>
                <w:bCs/>
                <w:sz w:val="21"/>
                <w:szCs w:val="21"/>
              </w:rPr>
              <w:t>40.5 (15.0)</w:t>
            </w:r>
          </w:p>
        </w:tc>
        <w:tc>
          <w:tcPr>
            <w:tcW w:w="1547" w:type="dxa"/>
            <w:tcBorders>
              <w:top w:val="single" w:sz="4" w:space="0" w:color="auto"/>
            </w:tcBorders>
            <w:vAlign w:val="center"/>
          </w:tcPr>
          <w:p w:rsidR="007F37DD" w:rsidRPr="008003B8" w:rsidRDefault="007F37DD" w:rsidP="009B3CF3">
            <w:pPr>
              <w:spacing w:line="360" w:lineRule="auto"/>
              <w:jc w:val="center"/>
              <w:rPr>
                <w:rFonts w:ascii="Times New Roman" w:hAnsi="Times New Roman" w:cs="Times New Roman"/>
                <w:bCs/>
                <w:sz w:val="21"/>
                <w:szCs w:val="21"/>
              </w:rPr>
            </w:pPr>
            <w:r w:rsidRPr="008003B8">
              <w:rPr>
                <w:rFonts w:ascii="Times New Roman" w:hAnsi="Times New Roman" w:cs="Times New Roman"/>
                <w:bCs/>
                <w:sz w:val="21"/>
                <w:szCs w:val="21"/>
              </w:rPr>
              <w:t>41.9 (20.6)</w:t>
            </w:r>
          </w:p>
        </w:tc>
        <w:tc>
          <w:tcPr>
            <w:tcW w:w="1511" w:type="dxa"/>
            <w:tcBorders>
              <w:top w:val="single" w:sz="4" w:space="0" w:color="auto"/>
            </w:tcBorders>
            <w:vAlign w:val="center"/>
          </w:tcPr>
          <w:p w:rsidR="007F37DD" w:rsidRPr="008003B8" w:rsidRDefault="007F37DD" w:rsidP="009B3CF3">
            <w:pPr>
              <w:spacing w:line="360" w:lineRule="auto"/>
              <w:jc w:val="center"/>
              <w:rPr>
                <w:rFonts w:ascii="Times New Roman" w:hAnsi="Times New Roman" w:cs="Times New Roman"/>
                <w:bCs/>
                <w:sz w:val="21"/>
                <w:szCs w:val="21"/>
              </w:rPr>
            </w:pPr>
            <w:r w:rsidRPr="008003B8">
              <w:rPr>
                <w:rFonts w:ascii="Times New Roman" w:hAnsi="Times New Roman" w:cs="Times New Roman"/>
                <w:bCs/>
                <w:sz w:val="21"/>
                <w:szCs w:val="21"/>
              </w:rPr>
              <w:t>30.7 (12.1)</w:t>
            </w:r>
          </w:p>
        </w:tc>
        <w:tc>
          <w:tcPr>
            <w:tcW w:w="1547" w:type="dxa"/>
            <w:tcBorders>
              <w:top w:val="single" w:sz="4" w:space="0" w:color="auto"/>
            </w:tcBorders>
            <w:vAlign w:val="center"/>
          </w:tcPr>
          <w:p w:rsidR="007F37DD" w:rsidRPr="008003B8" w:rsidRDefault="007F37DD" w:rsidP="009B3CF3">
            <w:pPr>
              <w:spacing w:line="360" w:lineRule="auto"/>
              <w:jc w:val="center"/>
              <w:rPr>
                <w:rFonts w:ascii="Times New Roman" w:hAnsi="Times New Roman" w:cs="Times New Roman"/>
                <w:bCs/>
                <w:sz w:val="21"/>
                <w:szCs w:val="21"/>
              </w:rPr>
            </w:pPr>
            <w:r w:rsidRPr="008003B8">
              <w:rPr>
                <w:rFonts w:ascii="Times New Roman" w:hAnsi="Times New Roman" w:cs="Times New Roman"/>
                <w:bCs/>
                <w:sz w:val="21"/>
                <w:szCs w:val="21"/>
              </w:rPr>
              <w:t>56.4 (62.6)</w:t>
            </w:r>
          </w:p>
        </w:tc>
        <w:tc>
          <w:tcPr>
            <w:tcW w:w="1361" w:type="dxa"/>
            <w:tcBorders>
              <w:top w:val="single" w:sz="4" w:space="0" w:color="auto"/>
            </w:tcBorders>
            <w:vAlign w:val="center"/>
          </w:tcPr>
          <w:p w:rsidR="007F37DD" w:rsidRPr="008003B8" w:rsidRDefault="007F37DD" w:rsidP="009B3CF3">
            <w:pPr>
              <w:spacing w:line="360" w:lineRule="auto"/>
              <w:jc w:val="center"/>
              <w:rPr>
                <w:rFonts w:ascii="Times New Roman" w:hAnsi="Times New Roman" w:cs="Times New Roman"/>
                <w:bCs/>
                <w:sz w:val="21"/>
                <w:szCs w:val="21"/>
              </w:rPr>
            </w:pPr>
            <w:r>
              <w:rPr>
                <w:rFonts w:ascii="Times New Roman" w:hAnsi="Times New Roman" w:cs="Times New Roman"/>
                <w:bCs/>
                <w:sz w:val="21"/>
                <w:szCs w:val="21"/>
              </w:rPr>
              <w:t>0.282</w:t>
            </w:r>
          </w:p>
        </w:tc>
      </w:tr>
      <w:tr w:rsidR="007F37DD" w:rsidRPr="008003B8" w:rsidTr="007F37DD">
        <w:tc>
          <w:tcPr>
            <w:tcW w:w="1539" w:type="dxa"/>
          </w:tcPr>
          <w:p w:rsidR="007F37DD" w:rsidRPr="008003B8" w:rsidRDefault="007F37DD" w:rsidP="009B3CF3">
            <w:pPr>
              <w:spacing w:line="360" w:lineRule="auto"/>
              <w:rPr>
                <w:rFonts w:ascii="Times New Roman" w:hAnsi="Times New Roman" w:cs="Times New Roman"/>
                <w:sz w:val="21"/>
                <w:szCs w:val="21"/>
              </w:rPr>
            </w:pPr>
            <w:r>
              <w:rPr>
                <w:rFonts w:ascii="Times New Roman" w:hAnsi="Times New Roman" w:cs="Times New Roman"/>
                <w:bCs/>
                <w:sz w:val="21"/>
                <w:szCs w:val="21"/>
              </w:rPr>
              <w:t>ALT</w:t>
            </w:r>
            <w:r w:rsidRPr="008003B8">
              <w:rPr>
                <w:rFonts w:ascii="Times New Roman" w:hAnsi="Times New Roman" w:cs="Times New Roman"/>
                <w:bCs/>
                <w:sz w:val="21"/>
                <w:szCs w:val="21"/>
              </w:rPr>
              <w:t xml:space="preserve"> </w:t>
            </w:r>
            <w:r>
              <w:rPr>
                <w:rFonts w:ascii="Times New Roman" w:hAnsi="Times New Roman" w:cs="Times New Roman"/>
                <w:bCs/>
                <w:sz w:val="21"/>
                <w:szCs w:val="21"/>
              </w:rPr>
              <w:t>(</w:t>
            </w:r>
            <w:r w:rsidRPr="008003B8">
              <w:rPr>
                <w:rFonts w:ascii="Times New Roman" w:hAnsi="Times New Roman" w:cs="Times New Roman"/>
                <w:bCs/>
                <w:sz w:val="21"/>
                <w:szCs w:val="21"/>
              </w:rPr>
              <w:t>IU/L</w:t>
            </w:r>
            <w:r>
              <w:rPr>
                <w:rFonts w:ascii="Times New Roman" w:hAnsi="Times New Roman" w:cs="Times New Roman"/>
                <w:bCs/>
                <w:sz w:val="21"/>
                <w:szCs w:val="21"/>
              </w:rPr>
              <w:t>)</w:t>
            </w:r>
          </w:p>
        </w:tc>
        <w:tc>
          <w:tcPr>
            <w:tcW w:w="1511" w:type="dxa"/>
            <w:vAlign w:val="center"/>
          </w:tcPr>
          <w:p w:rsidR="007F37DD" w:rsidRPr="008003B8" w:rsidRDefault="007F37DD" w:rsidP="009B3CF3">
            <w:pPr>
              <w:spacing w:line="360" w:lineRule="auto"/>
              <w:jc w:val="center"/>
              <w:rPr>
                <w:rFonts w:ascii="Times New Roman" w:hAnsi="Times New Roman" w:cs="Times New Roman"/>
                <w:bCs/>
                <w:sz w:val="21"/>
                <w:szCs w:val="21"/>
              </w:rPr>
            </w:pPr>
            <w:r w:rsidRPr="008003B8">
              <w:rPr>
                <w:rFonts w:ascii="Times New Roman" w:hAnsi="Times New Roman" w:cs="Times New Roman"/>
                <w:bCs/>
                <w:sz w:val="21"/>
                <w:szCs w:val="21"/>
              </w:rPr>
              <w:t>40.0 (21.0)</w:t>
            </w:r>
          </w:p>
        </w:tc>
        <w:tc>
          <w:tcPr>
            <w:tcW w:w="1547" w:type="dxa"/>
            <w:vAlign w:val="center"/>
          </w:tcPr>
          <w:p w:rsidR="007F37DD" w:rsidRPr="008003B8" w:rsidRDefault="007F37DD" w:rsidP="009B3CF3">
            <w:pPr>
              <w:spacing w:line="360" w:lineRule="auto"/>
              <w:jc w:val="center"/>
              <w:rPr>
                <w:rFonts w:ascii="Times New Roman" w:hAnsi="Times New Roman" w:cs="Times New Roman"/>
                <w:bCs/>
                <w:sz w:val="21"/>
                <w:szCs w:val="21"/>
              </w:rPr>
            </w:pPr>
            <w:r w:rsidRPr="008003B8">
              <w:rPr>
                <w:rFonts w:ascii="Times New Roman" w:hAnsi="Times New Roman" w:cs="Times New Roman"/>
                <w:bCs/>
                <w:sz w:val="21"/>
                <w:szCs w:val="21"/>
              </w:rPr>
              <w:t>44.6 (25.5)</w:t>
            </w:r>
          </w:p>
        </w:tc>
        <w:tc>
          <w:tcPr>
            <w:tcW w:w="1511" w:type="dxa"/>
            <w:vAlign w:val="center"/>
          </w:tcPr>
          <w:p w:rsidR="007F37DD" w:rsidRPr="008003B8" w:rsidRDefault="007F37DD" w:rsidP="009B3CF3">
            <w:pPr>
              <w:spacing w:line="360" w:lineRule="auto"/>
              <w:jc w:val="center"/>
              <w:rPr>
                <w:rFonts w:ascii="Times New Roman" w:hAnsi="Times New Roman" w:cs="Times New Roman"/>
                <w:bCs/>
                <w:sz w:val="21"/>
                <w:szCs w:val="21"/>
              </w:rPr>
            </w:pPr>
            <w:r w:rsidRPr="008003B8">
              <w:rPr>
                <w:rFonts w:ascii="Times New Roman" w:hAnsi="Times New Roman" w:cs="Times New Roman"/>
                <w:bCs/>
                <w:sz w:val="21"/>
                <w:szCs w:val="21"/>
              </w:rPr>
              <w:t>38.0 (22.2)</w:t>
            </w:r>
          </w:p>
        </w:tc>
        <w:tc>
          <w:tcPr>
            <w:tcW w:w="1547" w:type="dxa"/>
            <w:vAlign w:val="center"/>
          </w:tcPr>
          <w:p w:rsidR="007F37DD" w:rsidRPr="008003B8" w:rsidRDefault="007F37DD" w:rsidP="009B3CF3">
            <w:pPr>
              <w:spacing w:line="360" w:lineRule="auto"/>
              <w:jc w:val="center"/>
              <w:rPr>
                <w:rFonts w:ascii="Times New Roman" w:hAnsi="Times New Roman" w:cs="Times New Roman"/>
                <w:bCs/>
                <w:sz w:val="21"/>
                <w:szCs w:val="21"/>
              </w:rPr>
            </w:pPr>
            <w:r w:rsidRPr="008003B8">
              <w:rPr>
                <w:rFonts w:ascii="Times New Roman" w:hAnsi="Times New Roman" w:cs="Times New Roman"/>
                <w:bCs/>
                <w:sz w:val="21"/>
                <w:szCs w:val="21"/>
              </w:rPr>
              <w:t>77.8 (147.4)</w:t>
            </w:r>
          </w:p>
        </w:tc>
        <w:tc>
          <w:tcPr>
            <w:tcW w:w="1361" w:type="dxa"/>
            <w:vAlign w:val="center"/>
          </w:tcPr>
          <w:p w:rsidR="007F37DD" w:rsidRPr="008003B8" w:rsidRDefault="007F37DD" w:rsidP="009B3CF3">
            <w:pPr>
              <w:spacing w:line="360" w:lineRule="auto"/>
              <w:jc w:val="center"/>
              <w:rPr>
                <w:rFonts w:ascii="Times New Roman" w:hAnsi="Times New Roman" w:cs="Times New Roman"/>
                <w:bCs/>
                <w:sz w:val="21"/>
                <w:szCs w:val="21"/>
              </w:rPr>
            </w:pPr>
            <w:r>
              <w:rPr>
                <w:rFonts w:ascii="Times New Roman" w:hAnsi="Times New Roman" w:cs="Times New Roman"/>
                <w:bCs/>
                <w:sz w:val="21"/>
                <w:szCs w:val="21"/>
              </w:rPr>
              <w:t>0.169</w:t>
            </w:r>
          </w:p>
        </w:tc>
      </w:tr>
      <w:tr w:rsidR="007F37DD" w:rsidRPr="008003B8" w:rsidTr="007F37DD">
        <w:tc>
          <w:tcPr>
            <w:tcW w:w="1539" w:type="dxa"/>
          </w:tcPr>
          <w:p w:rsidR="007F37DD" w:rsidRPr="008003B8" w:rsidRDefault="007F37DD" w:rsidP="009B3CF3">
            <w:pPr>
              <w:spacing w:line="360" w:lineRule="auto"/>
              <w:rPr>
                <w:rFonts w:ascii="Times New Roman" w:hAnsi="Times New Roman" w:cs="Times New Roman"/>
                <w:sz w:val="21"/>
                <w:szCs w:val="21"/>
              </w:rPr>
            </w:pPr>
            <w:r w:rsidRPr="002F0E9B">
              <w:rPr>
                <w:rFonts w:ascii="Times New Roman" w:eastAsia="맑은 고딕" w:hAnsi="Times New Roman" w:cs="Times New Roman"/>
                <w:bCs/>
                <w:sz w:val="21"/>
                <w:szCs w:val="21"/>
              </w:rPr>
              <w:t>γ</w:t>
            </w:r>
            <w:r w:rsidRPr="002F0E9B">
              <w:rPr>
                <w:rFonts w:ascii="Times New Roman" w:hAnsi="Times New Roman" w:cs="Times New Roman"/>
                <w:bCs/>
                <w:sz w:val="21"/>
                <w:szCs w:val="21"/>
              </w:rPr>
              <w:t>-GTP (U/L</w:t>
            </w:r>
            <w:r>
              <w:rPr>
                <w:rFonts w:ascii="Times New Roman" w:hAnsi="Times New Roman" w:cs="Times New Roman"/>
                <w:bCs/>
                <w:sz w:val="21"/>
                <w:szCs w:val="21"/>
              </w:rPr>
              <w:t>)</w:t>
            </w:r>
          </w:p>
        </w:tc>
        <w:tc>
          <w:tcPr>
            <w:tcW w:w="1511" w:type="dxa"/>
            <w:vAlign w:val="center"/>
          </w:tcPr>
          <w:p w:rsidR="007F37DD" w:rsidRPr="008003B8" w:rsidRDefault="007F37DD" w:rsidP="009B3CF3">
            <w:pPr>
              <w:spacing w:line="360" w:lineRule="auto"/>
              <w:jc w:val="center"/>
              <w:rPr>
                <w:rFonts w:ascii="Times New Roman" w:hAnsi="Times New Roman" w:cs="Times New Roman"/>
                <w:bCs/>
                <w:sz w:val="21"/>
                <w:szCs w:val="21"/>
              </w:rPr>
            </w:pPr>
            <w:r w:rsidRPr="008003B8">
              <w:rPr>
                <w:rFonts w:ascii="Times New Roman" w:hAnsi="Times New Roman" w:cs="Times New Roman"/>
                <w:bCs/>
                <w:sz w:val="21"/>
                <w:szCs w:val="21"/>
              </w:rPr>
              <w:t>86.6 (80.5)</w:t>
            </w:r>
          </w:p>
        </w:tc>
        <w:tc>
          <w:tcPr>
            <w:tcW w:w="1547" w:type="dxa"/>
            <w:vAlign w:val="center"/>
          </w:tcPr>
          <w:p w:rsidR="007F37DD" w:rsidRPr="008003B8" w:rsidRDefault="007F37DD" w:rsidP="009B3CF3">
            <w:pPr>
              <w:spacing w:line="360" w:lineRule="auto"/>
              <w:jc w:val="center"/>
              <w:rPr>
                <w:rFonts w:ascii="Times New Roman" w:hAnsi="Times New Roman" w:cs="Times New Roman"/>
                <w:bCs/>
                <w:sz w:val="21"/>
                <w:szCs w:val="21"/>
              </w:rPr>
            </w:pPr>
            <w:r w:rsidRPr="008003B8">
              <w:rPr>
                <w:rFonts w:ascii="Times New Roman" w:hAnsi="Times New Roman" w:cs="Times New Roman"/>
                <w:bCs/>
                <w:sz w:val="21"/>
                <w:szCs w:val="21"/>
              </w:rPr>
              <w:t>109.6 (184.9)</w:t>
            </w:r>
          </w:p>
        </w:tc>
        <w:tc>
          <w:tcPr>
            <w:tcW w:w="1511" w:type="dxa"/>
            <w:vAlign w:val="center"/>
          </w:tcPr>
          <w:p w:rsidR="007F37DD" w:rsidRPr="008003B8" w:rsidRDefault="007F37DD" w:rsidP="009B3CF3">
            <w:pPr>
              <w:spacing w:line="360" w:lineRule="auto"/>
              <w:jc w:val="center"/>
              <w:rPr>
                <w:rFonts w:ascii="Times New Roman" w:hAnsi="Times New Roman" w:cs="Times New Roman"/>
                <w:bCs/>
                <w:sz w:val="21"/>
                <w:szCs w:val="21"/>
              </w:rPr>
            </w:pPr>
            <w:r w:rsidRPr="008003B8">
              <w:rPr>
                <w:rFonts w:ascii="Times New Roman" w:hAnsi="Times New Roman" w:cs="Times New Roman"/>
                <w:bCs/>
                <w:sz w:val="21"/>
                <w:szCs w:val="21"/>
              </w:rPr>
              <w:t>50.3 (33.2)</w:t>
            </w:r>
          </w:p>
        </w:tc>
        <w:tc>
          <w:tcPr>
            <w:tcW w:w="1547" w:type="dxa"/>
            <w:vAlign w:val="center"/>
          </w:tcPr>
          <w:p w:rsidR="007F37DD" w:rsidRPr="008003B8" w:rsidRDefault="007F37DD" w:rsidP="009B3CF3">
            <w:pPr>
              <w:spacing w:line="360" w:lineRule="auto"/>
              <w:jc w:val="center"/>
              <w:rPr>
                <w:rFonts w:ascii="Times New Roman" w:hAnsi="Times New Roman" w:cs="Times New Roman"/>
                <w:bCs/>
                <w:sz w:val="21"/>
                <w:szCs w:val="21"/>
              </w:rPr>
            </w:pPr>
            <w:r w:rsidRPr="008003B8">
              <w:rPr>
                <w:rFonts w:ascii="Times New Roman" w:hAnsi="Times New Roman" w:cs="Times New Roman"/>
                <w:bCs/>
                <w:sz w:val="21"/>
                <w:szCs w:val="21"/>
              </w:rPr>
              <w:t>91.8 (113.7)</w:t>
            </w:r>
          </w:p>
        </w:tc>
        <w:tc>
          <w:tcPr>
            <w:tcW w:w="1361" w:type="dxa"/>
            <w:vAlign w:val="center"/>
          </w:tcPr>
          <w:p w:rsidR="007F37DD" w:rsidRPr="008003B8" w:rsidRDefault="007F37DD" w:rsidP="009B3CF3">
            <w:pPr>
              <w:spacing w:line="360" w:lineRule="auto"/>
              <w:jc w:val="center"/>
              <w:rPr>
                <w:rFonts w:ascii="Times New Roman" w:hAnsi="Times New Roman" w:cs="Times New Roman"/>
                <w:bCs/>
                <w:sz w:val="21"/>
                <w:szCs w:val="21"/>
              </w:rPr>
            </w:pPr>
            <w:r>
              <w:rPr>
                <w:rFonts w:ascii="Times New Roman" w:hAnsi="Times New Roman" w:cs="Times New Roman"/>
                <w:bCs/>
                <w:sz w:val="21"/>
                <w:szCs w:val="21"/>
              </w:rPr>
              <w:t>0.723</w:t>
            </w:r>
          </w:p>
        </w:tc>
      </w:tr>
    </w:tbl>
    <w:p w:rsidR="007F37DD" w:rsidRDefault="007F37DD" w:rsidP="007F37DD">
      <w:pPr>
        <w:spacing w:after="0" w:line="360" w:lineRule="auto"/>
        <w:rPr>
          <w:rFonts w:ascii="Times New Roman" w:eastAsia="돋움" w:hAnsi="Times New Roman" w:cs="Times New Roman"/>
          <w:b/>
          <w:kern w:val="0"/>
          <w:sz w:val="22"/>
          <w:szCs w:val="20"/>
        </w:rPr>
        <w:sectPr w:rsidR="007F37DD">
          <w:pgSz w:w="11906" w:h="16838"/>
          <w:pgMar w:top="1701" w:right="1440" w:bottom="1440" w:left="1440" w:header="851" w:footer="992" w:gutter="0"/>
          <w:cols w:space="425"/>
          <w:docGrid w:linePitch="360"/>
        </w:sectPr>
      </w:pPr>
    </w:p>
    <w:p w:rsidR="00577001" w:rsidRPr="00577001" w:rsidRDefault="00577001" w:rsidP="00577001">
      <w:pPr>
        <w:spacing w:after="0" w:line="480" w:lineRule="auto"/>
        <w:jc w:val="left"/>
        <w:rPr>
          <w:rFonts w:ascii="Times New Roman" w:hAnsi="Times New Roman" w:cs="Times New Roman"/>
          <w:b/>
          <w:sz w:val="24"/>
          <w:szCs w:val="24"/>
        </w:rPr>
      </w:pPr>
      <w:r w:rsidRPr="00577001">
        <w:rPr>
          <w:rFonts w:ascii="Times New Roman" w:hAnsi="Times New Roman" w:cs="Times New Roman"/>
          <w:b/>
          <w:sz w:val="24"/>
          <w:szCs w:val="24"/>
        </w:rPr>
        <w:lastRenderedPageBreak/>
        <w:t>Supplementary Table S3. CV-ANOVA assessing the reliability of the generated models.</w:t>
      </w:r>
    </w:p>
    <w:tbl>
      <w:tblPr>
        <w:tblW w:w="9067" w:type="dxa"/>
        <w:tblBorders>
          <w:top w:val="single" w:sz="4" w:space="0" w:color="auto"/>
          <w:bottom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5"/>
        <w:gridCol w:w="1110"/>
        <w:gridCol w:w="1110"/>
        <w:gridCol w:w="1111"/>
        <w:gridCol w:w="1110"/>
        <w:gridCol w:w="1110"/>
        <w:gridCol w:w="1111"/>
      </w:tblGrid>
      <w:tr w:rsidR="006200EF" w:rsidRPr="0036079E" w:rsidTr="00EF7948">
        <w:trPr>
          <w:trHeight w:val="330"/>
        </w:trPr>
        <w:tc>
          <w:tcPr>
            <w:tcW w:w="2405" w:type="dxa"/>
            <w:tcBorders>
              <w:top w:val="single" w:sz="4" w:space="0" w:color="auto"/>
              <w:bottom w:val="single" w:sz="4" w:space="0" w:color="auto"/>
            </w:tcBorders>
            <w:shd w:val="clear" w:color="auto" w:fill="E7E6E6" w:themeFill="background2"/>
            <w:vAlign w:val="center"/>
            <w:hideMark/>
          </w:tcPr>
          <w:p w:rsidR="006200EF" w:rsidRPr="003A4FAD" w:rsidRDefault="006200EF" w:rsidP="00EF7948">
            <w:pPr>
              <w:widowControl/>
              <w:wordWrap/>
              <w:autoSpaceDE/>
              <w:autoSpaceDN/>
              <w:spacing w:after="0" w:line="240" w:lineRule="auto"/>
              <w:jc w:val="left"/>
              <w:rPr>
                <w:rFonts w:ascii="Times New Roman" w:eastAsia="맑은 고딕" w:hAnsi="Times New Roman" w:cs="Times New Roman"/>
                <w:b/>
                <w:bCs/>
                <w:color w:val="000000"/>
                <w:kern w:val="0"/>
                <w:sz w:val="21"/>
                <w:szCs w:val="21"/>
              </w:rPr>
            </w:pPr>
            <w:r w:rsidRPr="003A4FAD">
              <w:rPr>
                <w:rFonts w:ascii="Times New Roman" w:eastAsia="맑은 고딕" w:hAnsi="Times New Roman" w:cs="Times New Roman"/>
                <w:b/>
                <w:bCs/>
                <w:color w:val="000000"/>
                <w:kern w:val="0"/>
                <w:sz w:val="21"/>
                <w:szCs w:val="21"/>
              </w:rPr>
              <w:t>Positive ion mode</w:t>
            </w:r>
          </w:p>
        </w:tc>
        <w:tc>
          <w:tcPr>
            <w:tcW w:w="1110" w:type="dxa"/>
            <w:tcBorders>
              <w:top w:val="single" w:sz="4" w:space="0" w:color="auto"/>
              <w:bottom w:val="single" w:sz="4" w:space="0" w:color="auto"/>
            </w:tcBorders>
            <w:shd w:val="clear" w:color="auto" w:fill="E7E6E6" w:themeFill="background2"/>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b/>
                <w:bCs/>
                <w:color w:val="000000"/>
                <w:kern w:val="0"/>
                <w:sz w:val="21"/>
                <w:szCs w:val="21"/>
              </w:rPr>
            </w:pPr>
            <w:r w:rsidRPr="003A4FAD">
              <w:rPr>
                <w:rFonts w:ascii="Times New Roman" w:eastAsia="맑은 고딕" w:hAnsi="Times New Roman" w:cs="Times New Roman"/>
                <w:b/>
                <w:bCs/>
                <w:color w:val="000000"/>
                <w:kern w:val="0"/>
                <w:sz w:val="21"/>
                <w:szCs w:val="21"/>
              </w:rPr>
              <w:t>SS</w:t>
            </w:r>
          </w:p>
        </w:tc>
        <w:tc>
          <w:tcPr>
            <w:tcW w:w="1110" w:type="dxa"/>
            <w:tcBorders>
              <w:top w:val="single" w:sz="4" w:space="0" w:color="auto"/>
              <w:bottom w:val="single" w:sz="4" w:space="0" w:color="auto"/>
            </w:tcBorders>
            <w:shd w:val="clear" w:color="auto" w:fill="E7E6E6" w:themeFill="background2"/>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b/>
                <w:bCs/>
                <w:color w:val="000000"/>
                <w:kern w:val="0"/>
                <w:sz w:val="21"/>
                <w:szCs w:val="21"/>
              </w:rPr>
            </w:pPr>
            <w:r w:rsidRPr="003A4FAD">
              <w:rPr>
                <w:rFonts w:ascii="Times New Roman" w:eastAsia="맑은 고딕" w:hAnsi="Times New Roman" w:cs="Times New Roman"/>
                <w:b/>
                <w:bCs/>
                <w:color w:val="000000"/>
                <w:kern w:val="0"/>
                <w:sz w:val="21"/>
                <w:szCs w:val="21"/>
              </w:rPr>
              <w:t>DF</w:t>
            </w:r>
          </w:p>
        </w:tc>
        <w:tc>
          <w:tcPr>
            <w:tcW w:w="1111" w:type="dxa"/>
            <w:tcBorders>
              <w:top w:val="single" w:sz="4" w:space="0" w:color="auto"/>
              <w:bottom w:val="single" w:sz="4" w:space="0" w:color="auto"/>
            </w:tcBorders>
            <w:shd w:val="clear" w:color="auto" w:fill="E7E6E6" w:themeFill="background2"/>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b/>
                <w:bCs/>
                <w:color w:val="000000"/>
                <w:kern w:val="0"/>
                <w:sz w:val="21"/>
                <w:szCs w:val="21"/>
              </w:rPr>
            </w:pPr>
            <w:r w:rsidRPr="003A4FAD">
              <w:rPr>
                <w:rFonts w:ascii="Times New Roman" w:eastAsia="맑은 고딕" w:hAnsi="Times New Roman" w:cs="Times New Roman"/>
                <w:b/>
                <w:bCs/>
                <w:color w:val="000000"/>
                <w:kern w:val="0"/>
                <w:sz w:val="21"/>
                <w:szCs w:val="21"/>
              </w:rPr>
              <w:t>MS</w:t>
            </w:r>
          </w:p>
        </w:tc>
        <w:tc>
          <w:tcPr>
            <w:tcW w:w="1110" w:type="dxa"/>
            <w:tcBorders>
              <w:top w:val="single" w:sz="4" w:space="0" w:color="auto"/>
              <w:bottom w:val="single" w:sz="4" w:space="0" w:color="auto"/>
            </w:tcBorders>
            <w:shd w:val="clear" w:color="auto" w:fill="E7E6E6" w:themeFill="background2"/>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b/>
                <w:bCs/>
                <w:color w:val="000000"/>
                <w:kern w:val="0"/>
                <w:sz w:val="21"/>
                <w:szCs w:val="21"/>
              </w:rPr>
            </w:pPr>
            <w:r w:rsidRPr="003A4FAD">
              <w:rPr>
                <w:rFonts w:ascii="Times New Roman" w:eastAsia="맑은 고딕" w:hAnsi="Times New Roman" w:cs="Times New Roman"/>
                <w:b/>
                <w:bCs/>
                <w:color w:val="000000"/>
                <w:kern w:val="0"/>
                <w:sz w:val="21"/>
                <w:szCs w:val="21"/>
              </w:rPr>
              <w:t>F</w:t>
            </w:r>
          </w:p>
        </w:tc>
        <w:tc>
          <w:tcPr>
            <w:tcW w:w="1110" w:type="dxa"/>
            <w:tcBorders>
              <w:top w:val="single" w:sz="4" w:space="0" w:color="auto"/>
              <w:bottom w:val="single" w:sz="4" w:space="0" w:color="auto"/>
            </w:tcBorders>
            <w:shd w:val="clear" w:color="auto" w:fill="E7E6E6" w:themeFill="background2"/>
            <w:vAlign w:val="center"/>
            <w:hideMark/>
          </w:tcPr>
          <w:p w:rsidR="006200EF" w:rsidRPr="009C49FC" w:rsidRDefault="006200EF" w:rsidP="00EF7948">
            <w:pPr>
              <w:widowControl/>
              <w:wordWrap/>
              <w:autoSpaceDE/>
              <w:autoSpaceDN/>
              <w:spacing w:after="0" w:line="240" w:lineRule="auto"/>
              <w:jc w:val="center"/>
              <w:rPr>
                <w:rFonts w:ascii="Times New Roman" w:eastAsia="맑은 고딕" w:hAnsi="Times New Roman" w:cs="Times New Roman"/>
                <w:b/>
                <w:bCs/>
                <w:i/>
                <w:color w:val="000000"/>
                <w:kern w:val="0"/>
                <w:sz w:val="21"/>
                <w:szCs w:val="21"/>
              </w:rPr>
            </w:pPr>
            <w:r w:rsidRPr="009C49FC">
              <w:rPr>
                <w:rFonts w:ascii="Times New Roman" w:eastAsia="맑은 고딕" w:hAnsi="Times New Roman" w:cs="Times New Roman"/>
                <w:b/>
                <w:bCs/>
                <w:i/>
                <w:color w:val="000000"/>
                <w:kern w:val="0"/>
                <w:sz w:val="21"/>
                <w:szCs w:val="21"/>
              </w:rPr>
              <w:t>P</w:t>
            </w:r>
            <w:r w:rsidRPr="00142035">
              <w:rPr>
                <w:rFonts w:ascii="Times New Roman" w:eastAsia="맑은 고딕" w:hAnsi="Times New Roman" w:cs="Times New Roman"/>
                <w:b/>
                <w:bCs/>
                <w:color w:val="000000"/>
                <w:kern w:val="0"/>
                <w:sz w:val="21"/>
                <w:szCs w:val="21"/>
              </w:rPr>
              <w:t>-value</w:t>
            </w:r>
          </w:p>
        </w:tc>
        <w:tc>
          <w:tcPr>
            <w:tcW w:w="1111" w:type="dxa"/>
            <w:tcBorders>
              <w:top w:val="single" w:sz="4" w:space="0" w:color="auto"/>
              <w:bottom w:val="single" w:sz="4" w:space="0" w:color="auto"/>
            </w:tcBorders>
            <w:shd w:val="clear" w:color="auto" w:fill="E7E6E6" w:themeFill="background2"/>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b/>
                <w:bCs/>
                <w:color w:val="000000"/>
                <w:kern w:val="0"/>
                <w:sz w:val="21"/>
                <w:szCs w:val="21"/>
              </w:rPr>
            </w:pPr>
            <w:r w:rsidRPr="003A4FAD">
              <w:rPr>
                <w:rFonts w:ascii="Times New Roman" w:eastAsia="맑은 고딕" w:hAnsi="Times New Roman" w:cs="Times New Roman"/>
                <w:b/>
                <w:bCs/>
                <w:color w:val="000000"/>
                <w:kern w:val="0"/>
                <w:sz w:val="21"/>
                <w:szCs w:val="21"/>
              </w:rPr>
              <w:t>SD</w:t>
            </w:r>
          </w:p>
        </w:tc>
      </w:tr>
      <w:tr w:rsidR="006200EF" w:rsidRPr="0036079E" w:rsidTr="00EF7948">
        <w:trPr>
          <w:trHeight w:val="330"/>
        </w:trPr>
        <w:tc>
          <w:tcPr>
            <w:tcW w:w="2405" w:type="dxa"/>
            <w:tcBorders>
              <w:top w:val="single" w:sz="4" w:space="0" w:color="auto"/>
            </w:tcBorders>
            <w:shd w:val="clear" w:color="auto" w:fill="auto"/>
            <w:vAlign w:val="center"/>
            <w:hideMark/>
          </w:tcPr>
          <w:p w:rsidR="006200EF" w:rsidRPr="003A4FAD" w:rsidRDefault="006200EF" w:rsidP="00EF7948">
            <w:pPr>
              <w:widowControl/>
              <w:wordWrap/>
              <w:autoSpaceDE/>
              <w:autoSpaceDN/>
              <w:spacing w:after="0" w:line="240" w:lineRule="auto"/>
              <w:ind w:leftChars="92" w:left="184"/>
              <w:jc w:val="left"/>
              <w:rPr>
                <w:rFonts w:ascii="Times New Roman" w:eastAsia="맑은 고딕" w:hAnsi="Times New Roman" w:cs="Times New Roman"/>
                <w:bCs/>
                <w:color w:val="000000"/>
                <w:kern w:val="0"/>
                <w:sz w:val="21"/>
                <w:szCs w:val="21"/>
              </w:rPr>
            </w:pPr>
            <w:r w:rsidRPr="003A4FAD">
              <w:rPr>
                <w:rFonts w:ascii="Times New Roman" w:eastAsia="맑은 고딕" w:hAnsi="Times New Roman" w:cs="Times New Roman"/>
                <w:bCs/>
                <w:color w:val="000000"/>
                <w:kern w:val="0"/>
                <w:sz w:val="21"/>
                <w:szCs w:val="21"/>
              </w:rPr>
              <w:t>Total correlation</w:t>
            </w:r>
          </w:p>
        </w:tc>
        <w:tc>
          <w:tcPr>
            <w:tcW w:w="1110" w:type="dxa"/>
            <w:tcBorders>
              <w:top w:val="single" w:sz="4" w:space="0" w:color="auto"/>
            </w:tcBorders>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208</w:t>
            </w:r>
          </w:p>
        </w:tc>
        <w:tc>
          <w:tcPr>
            <w:tcW w:w="1110" w:type="dxa"/>
            <w:tcBorders>
              <w:top w:val="single" w:sz="4" w:space="0" w:color="auto"/>
            </w:tcBorders>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208</w:t>
            </w:r>
          </w:p>
        </w:tc>
        <w:tc>
          <w:tcPr>
            <w:tcW w:w="1111" w:type="dxa"/>
            <w:tcBorders>
              <w:top w:val="single" w:sz="4" w:space="0" w:color="auto"/>
            </w:tcBorders>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1</w:t>
            </w:r>
          </w:p>
        </w:tc>
        <w:tc>
          <w:tcPr>
            <w:tcW w:w="1110" w:type="dxa"/>
            <w:tcBorders>
              <w:top w:val="single" w:sz="4" w:space="0" w:color="auto"/>
            </w:tcBorders>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p>
        </w:tc>
        <w:tc>
          <w:tcPr>
            <w:tcW w:w="1110" w:type="dxa"/>
            <w:tcBorders>
              <w:top w:val="single" w:sz="4" w:space="0" w:color="auto"/>
            </w:tcBorders>
            <w:shd w:val="clear" w:color="auto" w:fill="auto"/>
            <w:vAlign w:val="center"/>
            <w:hideMark/>
          </w:tcPr>
          <w:p w:rsidR="006200EF" w:rsidRPr="006F77A2"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p>
        </w:tc>
        <w:tc>
          <w:tcPr>
            <w:tcW w:w="1111" w:type="dxa"/>
            <w:tcBorders>
              <w:top w:val="single" w:sz="4" w:space="0" w:color="auto"/>
            </w:tcBorders>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1</w:t>
            </w:r>
          </w:p>
        </w:tc>
      </w:tr>
      <w:tr w:rsidR="006200EF" w:rsidRPr="0036079E" w:rsidTr="00EF7948">
        <w:trPr>
          <w:trHeight w:val="330"/>
        </w:trPr>
        <w:tc>
          <w:tcPr>
            <w:tcW w:w="2405" w:type="dxa"/>
            <w:shd w:val="clear" w:color="auto" w:fill="auto"/>
            <w:vAlign w:val="center"/>
            <w:hideMark/>
          </w:tcPr>
          <w:p w:rsidR="006200EF" w:rsidRPr="003A4FAD" w:rsidRDefault="006200EF" w:rsidP="00EF7948">
            <w:pPr>
              <w:widowControl/>
              <w:wordWrap/>
              <w:autoSpaceDE/>
              <w:autoSpaceDN/>
              <w:spacing w:after="0" w:line="240" w:lineRule="auto"/>
              <w:ind w:leftChars="92" w:left="184"/>
              <w:jc w:val="left"/>
              <w:rPr>
                <w:rFonts w:ascii="Times New Roman" w:eastAsia="맑은 고딕" w:hAnsi="Times New Roman" w:cs="Times New Roman"/>
                <w:bCs/>
                <w:color w:val="000000"/>
                <w:kern w:val="0"/>
                <w:sz w:val="21"/>
                <w:szCs w:val="21"/>
              </w:rPr>
            </w:pPr>
            <w:r w:rsidRPr="003A4FAD">
              <w:rPr>
                <w:rFonts w:ascii="Times New Roman" w:eastAsia="맑은 고딕" w:hAnsi="Times New Roman" w:cs="Times New Roman"/>
                <w:bCs/>
                <w:color w:val="000000"/>
                <w:kern w:val="0"/>
                <w:sz w:val="21"/>
                <w:szCs w:val="21"/>
              </w:rPr>
              <w:t>Regression</w:t>
            </w:r>
          </w:p>
        </w:tc>
        <w:tc>
          <w:tcPr>
            <w:tcW w:w="1110" w:type="dxa"/>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136.907</w:t>
            </w:r>
          </w:p>
        </w:tc>
        <w:tc>
          <w:tcPr>
            <w:tcW w:w="1110" w:type="dxa"/>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18</w:t>
            </w:r>
          </w:p>
        </w:tc>
        <w:tc>
          <w:tcPr>
            <w:tcW w:w="1111" w:type="dxa"/>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7.60596</w:t>
            </w:r>
          </w:p>
        </w:tc>
        <w:tc>
          <w:tcPr>
            <w:tcW w:w="1110" w:type="dxa"/>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20.3275</w:t>
            </w:r>
          </w:p>
        </w:tc>
        <w:tc>
          <w:tcPr>
            <w:tcW w:w="1110" w:type="dxa"/>
            <w:shd w:val="clear" w:color="auto" w:fill="auto"/>
            <w:vAlign w:val="center"/>
            <w:hideMark/>
          </w:tcPr>
          <w:p w:rsidR="006200EF" w:rsidRPr="006F77A2"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6F77A2">
              <w:rPr>
                <w:rFonts w:ascii="Times New Roman" w:eastAsia="맑은 고딕" w:hAnsi="Times New Roman" w:cs="Times New Roman"/>
                <w:color w:val="000000"/>
                <w:kern w:val="0"/>
                <w:sz w:val="21"/>
                <w:szCs w:val="21"/>
              </w:rPr>
              <w:t>4.46E-35</w:t>
            </w:r>
          </w:p>
        </w:tc>
        <w:tc>
          <w:tcPr>
            <w:tcW w:w="1111" w:type="dxa"/>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2.75789</w:t>
            </w:r>
          </w:p>
        </w:tc>
      </w:tr>
      <w:tr w:rsidR="006200EF" w:rsidRPr="0036079E" w:rsidTr="00EF7948">
        <w:trPr>
          <w:trHeight w:val="330"/>
        </w:trPr>
        <w:tc>
          <w:tcPr>
            <w:tcW w:w="2405" w:type="dxa"/>
            <w:tcBorders>
              <w:bottom w:val="single" w:sz="4" w:space="0" w:color="auto"/>
            </w:tcBorders>
            <w:shd w:val="clear" w:color="auto" w:fill="auto"/>
            <w:vAlign w:val="center"/>
            <w:hideMark/>
          </w:tcPr>
          <w:p w:rsidR="006200EF" w:rsidRPr="003A4FAD" w:rsidRDefault="006200EF" w:rsidP="00EF7948">
            <w:pPr>
              <w:widowControl/>
              <w:wordWrap/>
              <w:autoSpaceDE/>
              <w:autoSpaceDN/>
              <w:spacing w:after="0" w:line="240" w:lineRule="auto"/>
              <w:ind w:leftChars="92" w:left="184"/>
              <w:jc w:val="left"/>
              <w:rPr>
                <w:rFonts w:ascii="Times New Roman" w:eastAsia="맑은 고딕" w:hAnsi="Times New Roman" w:cs="Times New Roman"/>
                <w:bCs/>
                <w:color w:val="000000"/>
                <w:kern w:val="0"/>
                <w:sz w:val="21"/>
                <w:szCs w:val="21"/>
              </w:rPr>
            </w:pPr>
            <w:r w:rsidRPr="003A4FAD">
              <w:rPr>
                <w:rFonts w:ascii="Times New Roman" w:eastAsia="맑은 고딕" w:hAnsi="Times New Roman" w:cs="Times New Roman"/>
                <w:bCs/>
                <w:color w:val="000000"/>
                <w:kern w:val="0"/>
                <w:sz w:val="21"/>
                <w:szCs w:val="21"/>
              </w:rPr>
              <w:t>Residual</w:t>
            </w:r>
          </w:p>
        </w:tc>
        <w:tc>
          <w:tcPr>
            <w:tcW w:w="1110" w:type="dxa"/>
            <w:tcBorders>
              <w:bottom w:val="single" w:sz="4" w:space="0" w:color="auto"/>
            </w:tcBorders>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71.0926</w:t>
            </w:r>
          </w:p>
        </w:tc>
        <w:tc>
          <w:tcPr>
            <w:tcW w:w="1110" w:type="dxa"/>
            <w:tcBorders>
              <w:bottom w:val="single" w:sz="4" w:space="0" w:color="auto"/>
            </w:tcBorders>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190</w:t>
            </w:r>
          </w:p>
        </w:tc>
        <w:tc>
          <w:tcPr>
            <w:tcW w:w="1111" w:type="dxa"/>
            <w:tcBorders>
              <w:bottom w:val="single" w:sz="4" w:space="0" w:color="auto"/>
            </w:tcBorders>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0.374172</w:t>
            </w:r>
          </w:p>
        </w:tc>
        <w:tc>
          <w:tcPr>
            <w:tcW w:w="1110" w:type="dxa"/>
            <w:tcBorders>
              <w:bottom w:val="single" w:sz="4" w:space="0" w:color="auto"/>
            </w:tcBorders>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p>
        </w:tc>
        <w:tc>
          <w:tcPr>
            <w:tcW w:w="1110" w:type="dxa"/>
            <w:tcBorders>
              <w:bottom w:val="single" w:sz="4" w:space="0" w:color="auto"/>
            </w:tcBorders>
            <w:shd w:val="clear" w:color="auto" w:fill="auto"/>
            <w:vAlign w:val="center"/>
            <w:hideMark/>
          </w:tcPr>
          <w:p w:rsidR="006200EF" w:rsidRPr="006F77A2"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p>
        </w:tc>
        <w:tc>
          <w:tcPr>
            <w:tcW w:w="1111" w:type="dxa"/>
            <w:tcBorders>
              <w:bottom w:val="single" w:sz="4" w:space="0" w:color="auto"/>
            </w:tcBorders>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0.611696</w:t>
            </w:r>
          </w:p>
        </w:tc>
      </w:tr>
      <w:tr w:rsidR="006200EF" w:rsidRPr="0036079E" w:rsidTr="00EF7948">
        <w:trPr>
          <w:trHeight w:val="330"/>
        </w:trPr>
        <w:tc>
          <w:tcPr>
            <w:tcW w:w="2405" w:type="dxa"/>
            <w:tcBorders>
              <w:top w:val="single" w:sz="4" w:space="0" w:color="auto"/>
              <w:bottom w:val="single" w:sz="4" w:space="0" w:color="auto"/>
            </w:tcBorders>
            <w:shd w:val="clear" w:color="auto" w:fill="E7E6E6" w:themeFill="background2"/>
            <w:vAlign w:val="center"/>
            <w:hideMark/>
          </w:tcPr>
          <w:p w:rsidR="006200EF" w:rsidRPr="003A4FAD" w:rsidRDefault="006200EF" w:rsidP="00EF7948">
            <w:pPr>
              <w:widowControl/>
              <w:wordWrap/>
              <w:autoSpaceDE/>
              <w:autoSpaceDN/>
              <w:spacing w:after="0" w:line="240" w:lineRule="auto"/>
              <w:jc w:val="left"/>
              <w:rPr>
                <w:rFonts w:ascii="Times New Roman" w:eastAsia="맑은 고딕" w:hAnsi="Times New Roman" w:cs="Times New Roman"/>
                <w:b/>
                <w:bCs/>
                <w:color w:val="000000"/>
                <w:kern w:val="0"/>
                <w:sz w:val="21"/>
                <w:szCs w:val="21"/>
              </w:rPr>
            </w:pPr>
            <w:r w:rsidRPr="003A4FAD">
              <w:rPr>
                <w:rFonts w:ascii="Times New Roman" w:eastAsia="맑은 고딕" w:hAnsi="Times New Roman" w:cs="Times New Roman"/>
                <w:b/>
                <w:bCs/>
                <w:color w:val="000000"/>
                <w:kern w:val="0"/>
                <w:sz w:val="21"/>
                <w:szCs w:val="21"/>
              </w:rPr>
              <w:t>Negative ion mode</w:t>
            </w:r>
          </w:p>
        </w:tc>
        <w:tc>
          <w:tcPr>
            <w:tcW w:w="1110" w:type="dxa"/>
            <w:tcBorders>
              <w:top w:val="single" w:sz="4" w:space="0" w:color="auto"/>
              <w:bottom w:val="single" w:sz="4" w:space="0" w:color="auto"/>
            </w:tcBorders>
            <w:shd w:val="clear" w:color="auto" w:fill="E7E6E6" w:themeFill="background2"/>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b/>
                <w:bCs/>
                <w:color w:val="000000"/>
                <w:kern w:val="0"/>
                <w:sz w:val="21"/>
                <w:szCs w:val="21"/>
              </w:rPr>
            </w:pPr>
            <w:r w:rsidRPr="003A4FAD">
              <w:rPr>
                <w:rFonts w:ascii="Times New Roman" w:eastAsia="맑은 고딕" w:hAnsi="Times New Roman" w:cs="Times New Roman"/>
                <w:b/>
                <w:bCs/>
                <w:color w:val="000000"/>
                <w:kern w:val="0"/>
                <w:sz w:val="21"/>
                <w:szCs w:val="21"/>
              </w:rPr>
              <w:t>SS</w:t>
            </w:r>
          </w:p>
        </w:tc>
        <w:tc>
          <w:tcPr>
            <w:tcW w:w="1110" w:type="dxa"/>
            <w:tcBorders>
              <w:top w:val="single" w:sz="4" w:space="0" w:color="auto"/>
              <w:bottom w:val="single" w:sz="4" w:space="0" w:color="auto"/>
            </w:tcBorders>
            <w:shd w:val="clear" w:color="auto" w:fill="E7E6E6" w:themeFill="background2"/>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b/>
                <w:bCs/>
                <w:color w:val="000000"/>
                <w:kern w:val="0"/>
                <w:sz w:val="21"/>
                <w:szCs w:val="21"/>
              </w:rPr>
            </w:pPr>
            <w:r w:rsidRPr="003A4FAD">
              <w:rPr>
                <w:rFonts w:ascii="Times New Roman" w:eastAsia="맑은 고딕" w:hAnsi="Times New Roman" w:cs="Times New Roman"/>
                <w:b/>
                <w:bCs/>
                <w:color w:val="000000"/>
                <w:kern w:val="0"/>
                <w:sz w:val="21"/>
                <w:szCs w:val="21"/>
              </w:rPr>
              <w:t>DF</w:t>
            </w:r>
          </w:p>
        </w:tc>
        <w:tc>
          <w:tcPr>
            <w:tcW w:w="1111" w:type="dxa"/>
            <w:tcBorders>
              <w:top w:val="single" w:sz="4" w:space="0" w:color="auto"/>
              <w:bottom w:val="single" w:sz="4" w:space="0" w:color="auto"/>
            </w:tcBorders>
            <w:shd w:val="clear" w:color="auto" w:fill="E7E6E6" w:themeFill="background2"/>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b/>
                <w:bCs/>
                <w:color w:val="000000"/>
                <w:kern w:val="0"/>
                <w:sz w:val="21"/>
                <w:szCs w:val="21"/>
              </w:rPr>
            </w:pPr>
            <w:r w:rsidRPr="003A4FAD">
              <w:rPr>
                <w:rFonts w:ascii="Times New Roman" w:eastAsia="맑은 고딕" w:hAnsi="Times New Roman" w:cs="Times New Roman"/>
                <w:b/>
                <w:bCs/>
                <w:color w:val="000000"/>
                <w:kern w:val="0"/>
                <w:sz w:val="21"/>
                <w:szCs w:val="21"/>
              </w:rPr>
              <w:t>MS</w:t>
            </w:r>
          </w:p>
        </w:tc>
        <w:tc>
          <w:tcPr>
            <w:tcW w:w="1110" w:type="dxa"/>
            <w:tcBorders>
              <w:top w:val="single" w:sz="4" w:space="0" w:color="auto"/>
              <w:bottom w:val="single" w:sz="4" w:space="0" w:color="auto"/>
            </w:tcBorders>
            <w:shd w:val="clear" w:color="auto" w:fill="E7E6E6" w:themeFill="background2"/>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b/>
                <w:bCs/>
                <w:color w:val="000000"/>
                <w:kern w:val="0"/>
                <w:sz w:val="21"/>
                <w:szCs w:val="21"/>
              </w:rPr>
            </w:pPr>
            <w:r w:rsidRPr="003A4FAD">
              <w:rPr>
                <w:rFonts w:ascii="Times New Roman" w:eastAsia="맑은 고딕" w:hAnsi="Times New Roman" w:cs="Times New Roman"/>
                <w:b/>
                <w:bCs/>
                <w:color w:val="000000"/>
                <w:kern w:val="0"/>
                <w:sz w:val="21"/>
                <w:szCs w:val="21"/>
              </w:rPr>
              <w:t>F</w:t>
            </w:r>
          </w:p>
        </w:tc>
        <w:tc>
          <w:tcPr>
            <w:tcW w:w="1110" w:type="dxa"/>
            <w:tcBorders>
              <w:top w:val="single" w:sz="4" w:space="0" w:color="auto"/>
              <w:bottom w:val="single" w:sz="4" w:space="0" w:color="auto"/>
            </w:tcBorders>
            <w:shd w:val="clear" w:color="auto" w:fill="E7E6E6" w:themeFill="background2"/>
            <w:vAlign w:val="center"/>
            <w:hideMark/>
          </w:tcPr>
          <w:p w:rsidR="006200EF" w:rsidRPr="006F77A2" w:rsidRDefault="006200EF" w:rsidP="00EF7948">
            <w:pPr>
              <w:widowControl/>
              <w:wordWrap/>
              <w:autoSpaceDE/>
              <w:autoSpaceDN/>
              <w:spacing w:after="0" w:line="240" w:lineRule="auto"/>
              <w:jc w:val="center"/>
              <w:rPr>
                <w:rFonts w:ascii="Times New Roman" w:eastAsia="맑은 고딕" w:hAnsi="Times New Roman" w:cs="Times New Roman"/>
                <w:b/>
                <w:bCs/>
                <w:color w:val="000000"/>
                <w:kern w:val="0"/>
                <w:sz w:val="21"/>
                <w:szCs w:val="21"/>
              </w:rPr>
            </w:pPr>
            <w:r w:rsidRPr="009C49FC">
              <w:rPr>
                <w:rFonts w:ascii="Times New Roman" w:eastAsia="맑은 고딕" w:hAnsi="Times New Roman" w:cs="Times New Roman"/>
                <w:b/>
                <w:bCs/>
                <w:i/>
                <w:color w:val="000000"/>
                <w:kern w:val="0"/>
                <w:sz w:val="21"/>
                <w:szCs w:val="21"/>
              </w:rPr>
              <w:t>P</w:t>
            </w:r>
            <w:r w:rsidRPr="00142035">
              <w:rPr>
                <w:rFonts w:ascii="Times New Roman" w:eastAsia="맑은 고딕" w:hAnsi="Times New Roman" w:cs="Times New Roman"/>
                <w:b/>
                <w:bCs/>
                <w:color w:val="000000"/>
                <w:kern w:val="0"/>
                <w:sz w:val="21"/>
                <w:szCs w:val="21"/>
              </w:rPr>
              <w:t>-value</w:t>
            </w:r>
          </w:p>
        </w:tc>
        <w:tc>
          <w:tcPr>
            <w:tcW w:w="1111" w:type="dxa"/>
            <w:tcBorders>
              <w:top w:val="single" w:sz="4" w:space="0" w:color="auto"/>
              <w:bottom w:val="single" w:sz="4" w:space="0" w:color="auto"/>
            </w:tcBorders>
            <w:shd w:val="clear" w:color="auto" w:fill="E7E6E6" w:themeFill="background2"/>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b/>
                <w:bCs/>
                <w:color w:val="000000"/>
                <w:kern w:val="0"/>
                <w:sz w:val="21"/>
                <w:szCs w:val="21"/>
              </w:rPr>
            </w:pPr>
            <w:r w:rsidRPr="003A4FAD">
              <w:rPr>
                <w:rFonts w:ascii="Times New Roman" w:eastAsia="맑은 고딕" w:hAnsi="Times New Roman" w:cs="Times New Roman"/>
                <w:b/>
                <w:bCs/>
                <w:color w:val="000000"/>
                <w:kern w:val="0"/>
                <w:sz w:val="21"/>
                <w:szCs w:val="21"/>
              </w:rPr>
              <w:t>SD</w:t>
            </w:r>
          </w:p>
        </w:tc>
      </w:tr>
      <w:tr w:rsidR="006200EF" w:rsidRPr="0036079E" w:rsidTr="00EF7948">
        <w:trPr>
          <w:trHeight w:val="330"/>
        </w:trPr>
        <w:tc>
          <w:tcPr>
            <w:tcW w:w="2405" w:type="dxa"/>
            <w:tcBorders>
              <w:top w:val="single" w:sz="4" w:space="0" w:color="auto"/>
            </w:tcBorders>
            <w:shd w:val="clear" w:color="auto" w:fill="auto"/>
            <w:vAlign w:val="center"/>
            <w:hideMark/>
          </w:tcPr>
          <w:p w:rsidR="006200EF" w:rsidRPr="003A4FAD" w:rsidRDefault="006200EF" w:rsidP="00EF7948">
            <w:pPr>
              <w:widowControl/>
              <w:wordWrap/>
              <w:autoSpaceDE/>
              <w:autoSpaceDN/>
              <w:spacing w:after="0" w:line="240" w:lineRule="auto"/>
              <w:ind w:leftChars="92" w:left="184"/>
              <w:jc w:val="left"/>
              <w:rPr>
                <w:rFonts w:ascii="Times New Roman" w:eastAsia="맑은 고딕" w:hAnsi="Times New Roman" w:cs="Times New Roman"/>
                <w:bCs/>
                <w:color w:val="000000"/>
                <w:kern w:val="0"/>
                <w:sz w:val="21"/>
                <w:szCs w:val="21"/>
              </w:rPr>
            </w:pPr>
            <w:r w:rsidRPr="003A4FAD">
              <w:rPr>
                <w:rFonts w:ascii="Times New Roman" w:eastAsia="맑은 고딕" w:hAnsi="Times New Roman" w:cs="Times New Roman"/>
                <w:bCs/>
                <w:color w:val="000000"/>
                <w:kern w:val="0"/>
                <w:sz w:val="21"/>
                <w:szCs w:val="21"/>
              </w:rPr>
              <w:t>Total correlation</w:t>
            </w:r>
          </w:p>
        </w:tc>
        <w:tc>
          <w:tcPr>
            <w:tcW w:w="1110" w:type="dxa"/>
            <w:tcBorders>
              <w:top w:val="single" w:sz="4" w:space="0" w:color="auto"/>
            </w:tcBorders>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208</w:t>
            </w:r>
          </w:p>
        </w:tc>
        <w:tc>
          <w:tcPr>
            <w:tcW w:w="1110" w:type="dxa"/>
            <w:tcBorders>
              <w:top w:val="single" w:sz="4" w:space="0" w:color="auto"/>
            </w:tcBorders>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208</w:t>
            </w:r>
          </w:p>
        </w:tc>
        <w:tc>
          <w:tcPr>
            <w:tcW w:w="1111" w:type="dxa"/>
            <w:tcBorders>
              <w:top w:val="single" w:sz="4" w:space="0" w:color="auto"/>
            </w:tcBorders>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1</w:t>
            </w:r>
          </w:p>
        </w:tc>
        <w:tc>
          <w:tcPr>
            <w:tcW w:w="1110" w:type="dxa"/>
            <w:tcBorders>
              <w:top w:val="single" w:sz="4" w:space="0" w:color="auto"/>
            </w:tcBorders>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p>
        </w:tc>
        <w:tc>
          <w:tcPr>
            <w:tcW w:w="1110" w:type="dxa"/>
            <w:tcBorders>
              <w:top w:val="single" w:sz="4" w:space="0" w:color="auto"/>
            </w:tcBorders>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p>
        </w:tc>
        <w:tc>
          <w:tcPr>
            <w:tcW w:w="1111" w:type="dxa"/>
            <w:tcBorders>
              <w:top w:val="single" w:sz="4" w:space="0" w:color="auto"/>
            </w:tcBorders>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1</w:t>
            </w:r>
          </w:p>
        </w:tc>
      </w:tr>
      <w:tr w:rsidR="006200EF" w:rsidRPr="0036079E" w:rsidTr="00EF7948">
        <w:trPr>
          <w:trHeight w:val="330"/>
        </w:trPr>
        <w:tc>
          <w:tcPr>
            <w:tcW w:w="2405" w:type="dxa"/>
            <w:shd w:val="clear" w:color="auto" w:fill="auto"/>
            <w:vAlign w:val="center"/>
            <w:hideMark/>
          </w:tcPr>
          <w:p w:rsidR="006200EF" w:rsidRPr="003A4FAD" w:rsidRDefault="006200EF" w:rsidP="00EF7948">
            <w:pPr>
              <w:widowControl/>
              <w:wordWrap/>
              <w:autoSpaceDE/>
              <w:autoSpaceDN/>
              <w:spacing w:after="0" w:line="240" w:lineRule="auto"/>
              <w:ind w:leftChars="92" w:left="184"/>
              <w:jc w:val="left"/>
              <w:rPr>
                <w:rFonts w:ascii="Times New Roman" w:eastAsia="맑은 고딕" w:hAnsi="Times New Roman" w:cs="Times New Roman"/>
                <w:bCs/>
                <w:color w:val="000000"/>
                <w:kern w:val="0"/>
                <w:sz w:val="21"/>
                <w:szCs w:val="21"/>
              </w:rPr>
            </w:pPr>
            <w:r w:rsidRPr="003A4FAD">
              <w:rPr>
                <w:rFonts w:ascii="Times New Roman" w:eastAsia="맑은 고딕" w:hAnsi="Times New Roman" w:cs="Times New Roman"/>
                <w:bCs/>
                <w:color w:val="000000"/>
                <w:kern w:val="0"/>
                <w:sz w:val="21"/>
                <w:szCs w:val="21"/>
              </w:rPr>
              <w:t>Regression</w:t>
            </w:r>
          </w:p>
        </w:tc>
        <w:tc>
          <w:tcPr>
            <w:tcW w:w="1110" w:type="dxa"/>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125.531</w:t>
            </w:r>
          </w:p>
        </w:tc>
        <w:tc>
          <w:tcPr>
            <w:tcW w:w="1110" w:type="dxa"/>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16</w:t>
            </w:r>
          </w:p>
        </w:tc>
        <w:tc>
          <w:tcPr>
            <w:tcW w:w="1111" w:type="dxa"/>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7.84572</w:t>
            </w:r>
          </w:p>
        </w:tc>
        <w:tc>
          <w:tcPr>
            <w:tcW w:w="1110" w:type="dxa"/>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18.2661</w:t>
            </w:r>
          </w:p>
        </w:tc>
        <w:tc>
          <w:tcPr>
            <w:tcW w:w="1110" w:type="dxa"/>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1.63E-30</w:t>
            </w:r>
          </w:p>
        </w:tc>
        <w:tc>
          <w:tcPr>
            <w:tcW w:w="1111" w:type="dxa"/>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2.80102</w:t>
            </w:r>
          </w:p>
        </w:tc>
      </w:tr>
      <w:tr w:rsidR="006200EF" w:rsidRPr="0036079E" w:rsidTr="00EF7948">
        <w:trPr>
          <w:trHeight w:val="330"/>
        </w:trPr>
        <w:tc>
          <w:tcPr>
            <w:tcW w:w="2405" w:type="dxa"/>
            <w:shd w:val="clear" w:color="auto" w:fill="auto"/>
            <w:vAlign w:val="center"/>
            <w:hideMark/>
          </w:tcPr>
          <w:p w:rsidR="006200EF" w:rsidRPr="003A4FAD" w:rsidRDefault="006200EF" w:rsidP="00EF7948">
            <w:pPr>
              <w:widowControl/>
              <w:wordWrap/>
              <w:autoSpaceDE/>
              <w:autoSpaceDN/>
              <w:spacing w:after="0" w:line="240" w:lineRule="auto"/>
              <w:ind w:leftChars="92" w:left="184"/>
              <w:jc w:val="left"/>
              <w:rPr>
                <w:rFonts w:ascii="Times New Roman" w:eastAsia="맑은 고딕" w:hAnsi="Times New Roman" w:cs="Times New Roman"/>
                <w:bCs/>
                <w:color w:val="000000"/>
                <w:kern w:val="0"/>
                <w:sz w:val="21"/>
                <w:szCs w:val="21"/>
              </w:rPr>
            </w:pPr>
            <w:r w:rsidRPr="003A4FAD">
              <w:rPr>
                <w:rFonts w:ascii="Times New Roman" w:eastAsia="맑은 고딕" w:hAnsi="Times New Roman" w:cs="Times New Roman"/>
                <w:bCs/>
                <w:color w:val="000000"/>
                <w:kern w:val="0"/>
                <w:sz w:val="21"/>
                <w:szCs w:val="21"/>
              </w:rPr>
              <w:t>Residual</w:t>
            </w:r>
          </w:p>
        </w:tc>
        <w:tc>
          <w:tcPr>
            <w:tcW w:w="1110" w:type="dxa"/>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82.4685</w:t>
            </w:r>
          </w:p>
        </w:tc>
        <w:tc>
          <w:tcPr>
            <w:tcW w:w="1110" w:type="dxa"/>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192</w:t>
            </w:r>
          </w:p>
        </w:tc>
        <w:tc>
          <w:tcPr>
            <w:tcW w:w="1111" w:type="dxa"/>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0.429523</w:t>
            </w:r>
          </w:p>
        </w:tc>
        <w:tc>
          <w:tcPr>
            <w:tcW w:w="1110" w:type="dxa"/>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p>
        </w:tc>
        <w:tc>
          <w:tcPr>
            <w:tcW w:w="1110" w:type="dxa"/>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p>
        </w:tc>
        <w:tc>
          <w:tcPr>
            <w:tcW w:w="1111" w:type="dxa"/>
            <w:shd w:val="clear" w:color="auto" w:fill="auto"/>
            <w:vAlign w:val="center"/>
            <w:hideMark/>
          </w:tcPr>
          <w:p w:rsidR="006200EF" w:rsidRPr="003A4FAD" w:rsidRDefault="006200EF" w:rsidP="00EF7948">
            <w:pPr>
              <w:widowControl/>
              <w:wordWrap/>
              <w:autoSpaceDE/>
              <w:autoSpaceDN/>
              <w:spacing w:after="0" w:line="240" w:lineRule="auto"/>
              <w:jc w:val="center"/>
              <w:rPr>
                <w:rFonts w:ascii="Times New Roman" w:eastAsia="맑은 고딕" w:hAnsi="Times New Roman" w:cs="Times New Roman"/>
                <w:color w:val="000000"/>
                <w:kern w:val="0"/>
                <w:sz w:val="21"/>
                <w:szCs w:val="21"/>
              </w:rPr>
            </w:pPr>
            <w:r w:rsidRPr="003A4FAD">
              <w:rPr>
                <w:rFonts w:ascii="Times New Roman" w:eastAsia="맑은 고딕" w:hAnsi="Times New Roman" w:cs="Times New Roman"/>
                <w:color w:val="000000"/>
                <w:kern w:val="0"/>
                <w:sz w:val="21"/>
                <w:szCs w:val="21"/>
              </w:rPr>
              <w:t>0.65538</w:t>
            </w:r>
          </w:p>
        </w:tc>
      </w:tr>
    </w:tbl>
    <w:p w:rsidR="00577001" w:rsidRPr="00577001" w:rsidRDefault="00577001" w:rsidP="00577001">
      <w:pPr>
        <w:widowControl/>
        <w:wordWrap/>
        <w:autoSpaceDE/>
        <w:autoSpaceDN/>
        <w:spacing w:after="0" w:line="360" w:lineRule="auto"/>
        <w:ind w:rightChars="-23" w:right="-46"/>
        <w:jc w:val="left"/>
        <w:rPr>
          <w:rFonts w:ascii="Times New Roman" w:eastAsia="굴림" w:hAnsi="Times New Roman" w:cs="Times New Roman"/>
          <w:kern w:val="0"/>
          <w:szCs w:val="20"/>
        </w:rPr>
      </w:pPr>
      <w:r w:rsidRPr="00577001">
        <w:rPr>
          <w:rFonts w:ascii="Times New Roman" w:eastAsia="굴림" w:hAnsi="Times New Roman" w:cs="Times New Roman" w:hint="eastAsia"/>
          <w:kern w:val="0"/>
          <w:szCs w:val="20"/>
        </w:rPr>
        <w:t xml:space="preserve">SS: </w:t>
      </w:r>
      <w:r w:rsidRPr="00577001">
        <w:rPr>
          <w:rFonts w:ascii="Times New Roman" w:eastAsia="굴림" w:hAnsi="Times New Roman" w:cs="Times New Roman"/>
          <w:kern w:val="0"/>
          <w:szCs w:val="20"/>
        </w:rPr>
        <w:t>sum of squares, DF: number of degrees of freedom, MS: mean squares, F: F-</w:t>
      </w:r>
      <w:r w:rsidR="00B97B9C">
        <w:rPr>
          <w:rFonts w:ascii="Times New Roman" w:eastAsia="굴림" w:hAnsi="Times New Roman" w:cs="Times New Roman"/>
          <w:kern w:val="0"/>
          <w:szCs w:val="20"/>
        </w:rPr>
        <w:t>statistic</w:t>
      </w:r>
      <w:r w:rsidRPr="00577001">
        <w:rPr>
          <w:rFonts w:ascii="Times New Roman" w:eastAsia="굴림" w:hAnsi="Times New Roman" w:cs="Times New Roman"/>
          <w:kern w:val="0"/>
          <w:szCs w:val="20"/>
        </w:rPr>
        <w:t>, SD: standard deviation.</w:t>
      </w:r>
    </w:p>
    <w:p w:rsidR="00577001" w:rsidRDefault="00577001" w:rsidP="00D260DA">
      <w:pPr>
        <w:spacing w:after="0" w:line="480" w:lineRule="auto"/>
        <w:jc w:val="left"/>
        <w:rPr>
          <w:rFonts w:ascii="Times New Roman" w:hAnsi="Times New Roman" w:cs="Times New Roman"/>
          <w:b/>
          <w:sz w:val="24"/>
          <w:szCs w:val="24"/>
        </w:rPr>
        <w:sectPr w:rsidR="00577001">
          <w:pgSz w:w="11906" w:h="16838"/>
          <w:pgMar w:top="1701" w:right="1440" w:bottom="1440" w:left="1440" w:header="851" w:footer="992" w:gutter="0"/>
          <w:cols w:space="425"/>
          <w:docGrid w:linePitch="360"/>
        </w:sectPr>
      </w:pPr>
    </w:p>
    <w:p w:rsidR="007F37DD" w:rsidRPr="00D260DA" w:rsidRDefault="007F37DD" w:rsidP="00D260DA">
      <w:pPr>
        <w:spacing w:after="0" w:line="480" w:lineRule="auto"/>
        <w:jc w:val="left"/>
        <w:rPr>
          <w:rFonts w:ascii="Times New Roman" w:hAnsi="Times New Roman" w:cs="Times New Roman"/>
          <w:b/>
          <w:sz w:val="24"/>
          <w:szCs w:val="24"/>
        </w:rPr>
      </w:pPr>
      <w:r w:rsidRPr="00D260DA">
        <w:rPr>
          <w:rFonts w:ascii="Times New Roman" w:hAnsi="Times New Roman" w:cs="Times New Roman"/>
          <w:b/>
          <w:sz w:val="24"/>
          <w:szCs w:val="24"/>
        </w:rPr>
        <w:lastRenderedPageBreak/>
        <w:t>Supplementary Table S</w:t>
      </w:r>
      <w:r w:rsidR="00577001">
        <w:rPr>
          <w:rFonts w:ascii="Times New Roman" w:hAnsi="Times New Roman" w:cs="Times New Roman"/>
          <w:b/>
          <w:sz w:val="24"/>
          <w:szCs w:val="24"/>
        </w:rPr>
        <w:t>4</w:t>
      </w:r>
      <w:r w:rsidRPr="00D260DA">
        <w:rPr>
          <w:rFonts w:ascii="Times New Roman" w:hAnsi="Times New Roman" w:cs="Times New Roman"/>
          <w:b/>
          <w:sz w:val="24"/>
          <w:szCs w:val="24"/>
        </w:rPr>
        <w:t xml:space="preserve">. Peak intensities of </w:t>
      </w:r>
      <w:r w:rsidR="00732E17">
        <w:rPr>
          <w:rFonts w:ascii="Times New Roman" w:hAnsi="Times New Roman" w:cs="Times New Roman"/>
          <w:b/>
          <w:sz w:val="24"/>
          <w:szCs w:val="24"/>
        </w:rPr>
        <w:t xml:space="preserve">the </w:t>
      </w:r>
      <w:r w:rsidRPr="00D260DA">
        <w:rPr>
          <w:rFonts w:ascii="Times New Roman" w:hAnsi="Times New Roman" w:cs="Times New Roman"/>
          <w:b/>
          <w:sz w:val="24"/>
          <w:szCs w:val="24"/>
        </w:rPr>
        <w:t xml:space="preserve">seven </w:t>
      </w:r>
      <w:r w:rsidR="00732E17">
        <w:rPr>
          <w:rFonts w:ascii="Times New Roman" w:hAnsi="Times New Roman" w:cs="Times New Roman"/>
          <w:b/>
          <w:sz w:val="24"/>
          <w:szCs w:val="24"/>
        </w:rPr>
        <w:t xml:space="preserve">major </w:t>
      </w:r>
      <w:r w:rsidRPr="00D260DA">
        <w:rPr>
          <w:rFonts w:ascii="Times New Roman" w:hAnsi="Times New Roman" w:cs="Times New Roman"/>
          <w:b/>
          <w:sz w:val="24"/>
          <w:szCs w:val="24"/>
        </w:rPr>
        <w:t>metabolites according to the mean diagnostic time after inclusion.</w:t>
      </w:r>
    </w:p>
    <w:tbl>
      <w:tblPr>
        <w:tblStyle w:val="a4"/>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45"/>
        <w:gridCol w:w="1311"/>
        <w:gridCol w:w="1312"/>
        <w:gridCol w:w="1312"/>
        <w:gridCol w:w="1312"/>
        <w:gridCol w:w="1224"/>
      </w:tblGrid>
      <w:tr w:rsidR="007F37DD" w:rsidRPr="008003B8" w:rsidTr="007F37DD">
        <w:tc>
          <w:tcPr>
            <w:tcW w:w="2545" w:type="dxa"/>
            <w:shd w:val="clear" w:color="auto" w:fill="E7E6E6" w:themeFill="background2"/>
          </w:tcPr>
          <w:p w:rsidR="007F37DD" w:rsidRPr="002F0E9B" w:rsidRDefault="007F37DD" w:rsidP="009B3CF3">
            <w:pPr>
              <w:spacing w:line="360" w:lineRule="auto"/>
              <w:rPr>
                <w:rFonts w:ascii="Times New Roman" w:hAnsi="Times New Roman" w:cs="Times New Roman"/>
                <w:sz w:val="21"/>
                <w:szCs w:val="21"/>
              </w:rPr>
            </w:pPr>
          </w:p>
        </w:tc>
        <w:tc>
          <w:tcPr>
            <w:tcW w:w="5247" w:type="dxa"/>
            <w:gridSpan w:val="4"/>
            <w:shd w:val="clear" w:color="auto" w:fill="E7E6E6" w:themeFill="background2"/>
          </w:tcPr>
          <w:p w:rsidR="007F37DD" w:rsidRPr="002F0E9B" w:rsidRDefault="007F37DD" w:rsidP="009B3CF3">
            <w:pPr>
              <w:spacing w:line="360" w:lineRule="auto"/>
              <w:jc w:val="center"/>
              <w:rPr>
                <w:rFonts w:ascii="Times New Roman" w:hAnsi="Times New Roman" w:cs="Times New Roman"/>
                <w:b/>
                <w:sz w:val="21"/>
                <w:szCs w:val="21"/>
              </w:rPr>
            </w:pPr>
            <w:r w:rsidRPr="002F0E9B">
              <w:rPr>
                <w:rFonts w:ascii="Times New Roman" w:hAnsi="Times New Roman" w:cs="Times New Roman"/>
                <w:b/>
                <w:bCs/>
                <w:sz w:val="21"/>
                <w:szCs w:val="21"/>
              </w:rPr>
              <w:t>Mean diagnostic time after inclusion, y</w:t>
            </w:r>
          </w:p>
        </w:tc>
        <w:tc>
          <w:tcPr>
            <w:tcW w:w="1224" w:type="dxa"/>
            <w:shd w:val="clear" w:color="auto" w:fill="E7E6E6" w:themeFill="background2"/>
          </w:tcPr>
          <w:p w:rsidR="007F37DD" w:rsidRPr="002F0E9B" w:rsidRDefault="007F37DD" w:rsidP="009B3CF3">
            <w:pPr>
              <w:spacing w:line="360" w:lineRule="auto"/>
              <w:rPr>
                <w:rFonts w:ascii="Times New Roman" w:hAnsi="Times New Roman" w:cs="Times New Roman"/>
                <w:bCs/>
                <w:sz w:val="21"/>
                <w:szCs w:val="21"/>
              </w:rPr>
            </w:pPr>
          </w:p>
        </w:tc>
      </w:tr>
      <w:tr w:rsidR="007F37DD" w:rsidRPr="002F0E9B" w:rsidTr="007F37DD">
        <w:tc>
          <w:tcPr>
            <w:tcW w:w="2545" w:type="dxa"/>
            <w:shd w:val="clear" w:color="auto" w:fill="E7E6E6" w:themeFill="background2"/>
            <w:vAlign w:val="center"/>
          </w:tcPr>
          <w:p w:rsidR="007F37DD" w:rsidRPr="002F0E9B" w:rsidRDefault="007F37DD" w:rsidP="009B3CF3">
            <w:pPr>
              <w:spacing w:line="360" w:lineRule="auto"/>
              <w:jc w:val="center"/>
              <w:rPr>
                <w:rFonts w:ascii="Times New Roman" w:hAnsi="Times New Roman" w:cs="Times New Roman"/>
                <w:b/>
                <w:sz w:val="21"/>
                <w:szCs w:val="21"/>
              </w:rPr>
            </w:pPr>
          </w:p>
        </w:tc>
        <w:tc>
          <w:tcPr>
            <w:tcW w:w="1311" w:type="dxa"/>
            <w:shd w:val="clear" w:color="auto" w:fill="E7E6E6" w:themeFill="background2"/>
            <w:vAlign w:val="center"/>
          </w:tcPr>
          <w:p w:rsidR="007F37DD" w:rsidRPr="002F0E9B" w:rsidRDefault="007F37DD" w:rsidP="009B3CF3">
            <w:pPr>
              <w:spacing w:line="360" w:lineRule="auto"/>
              <w:jc w:val="center"/>
              <w:rPr>
                <w:rFonts w:ascii="Times New Roman" w:hAnsi="Times New Roman" w:cs="Times New Roman"/>
                <w:b/>
                <w:bCs/>
                <w:sz w:val="21"/>
                <w:szCs w:val="21"/>
              </w:rPr>
            </w:pPr>
            <w:r w:rsidRPr="002F0E9B">
              <w:rPr>
                <w:rFonts w:ascii="Times New Roman" w:hAnsi="Times New Roman" w:cs="Times New Roman"/>
                <w:b/>
                <w:bCs/>
                <w:sz w:val="21"/>
                <w:szCs w:val="21"/>
              </w:rPr>
              <w:t>&lt;2</w:t>
            </w:r>
          </w:p>
        </w:tc>
        <w:tc>
          <w:tcPr>
            <w:tcW w:w="1312" w:type="dxa"/>
            <w:shd w:val="clear" w:color="auto" w:fill="E7E6E6" w:themeFill="background2"/>
            <w:vAlign w:val="center"/>
          </w:tcPr>
          <w:p w:rsidR="007F37DD" w:rsidRPr="002F0E9B" w:rsidRDefault="007F37DD" w:rsidP="009B3CF3">
            <w:pPr>
              <w:spacing w:line="360" w:lineRule="auto"/>
              <w:jc w:val="center"/>
              <w:rPr>
                <w:rFonts w:ascii="Times New Roman" w:hAnsi="Times New Roman" w:cs="Times New Roman"/>
                <w:b/>
                <w:sz w:val="21"/>
                <w:szCs w:val="21"/>
              </w:rPr>
            </w:pPr>
            <w:r w:rsidRPr="002F0E9B">
              <w:rPr>
                <w:rFonts w:ascii="Times New Roman" w:hAnsi="Times New Roman" w:cs="Times New Roman"/>
                <w:b/>
                <w:bCs/>
                <w:sz w:val="21"/>
                <w:szCs w:val="21"/>
              </w:rPr>
              <w:t>2 to 4.4</w:t>
            </w:r>
          </w:p>
        </w:tc>
        <w:tc>
          <w:tcPr>
            <w:tcW w:w="1312" w:type="dxa"/>
            <w:shd w:val="clear" w:color="auto" w:fill="E7E6E6" w:themeFill="background2"/>
            <w:vAlign w:val="center"/>
          </w:tcPr>
          <w:p w:rsidR="007F37DD" w:rsidRPr="002F0E9B" w:rsidRDefault="007F37DD" w:rsidP="009B3CF3">
            <w:pPr>
              <w:spacing w:line="360" w:lineRule="auto"/>
              <w:jc w:val="center"/>
              <w:rPr>
                <w:rFonts w:ascii="Times New Roman" w:hAnsi="Times New Roman" w:cs="Times New Roman"/>
                <w:b/>
                <w:sz w:val="21"/>
                <w:szCs w:val="21"/>
              </w:rPr>
            </w:pPr>
            <w:r w:rsidRPr="002F0E9B">
              <w:rPr>
                <w:rFonts w:ascii="Times New Roman" w:hAnsi="Times New Roman" w:cs="Times New Roman"/>
                <w:b/>
                <w:bCs/>
                <w:sz w:val="21"/>
                <w:szCs w:val="21"/>
              </w:rPr>
              <w:t>4.5 to 5.4</w:t>
            </w:r>
          </w:p>
        </w:tc>
        <w:tc>
          <w:tcPr>
            <w:tcW w:w="1312" w:type="dxa"/>
            <w:shd w:val="clear" w:color="auto" w:fill="E7E6E6" w:themeFill="background2"/>
            <w:vAlign w:val="center"/>
          </w:tcPr>
          <w:p w:rsidR="007F37DD" w:rsidRPr="002F0E9B" w:rsidRDefault="007F37DD" w:rsidP="009B3CF3">
            <w:pPr>
              <w:spacing w:line="360" w:lineRule="auto"/>
              <w:jc w:val="center"/>
              <w:rPr>
                <w:rFonts w:ascii="Times New Roman" w:hAnsi="Times New Roman" w:cs="Times New Roman"/>
                <w:b/>
                <w:sz w:val="21"/>
                <w:szCs w:val="21"/>
              </w:rPr>
            </w:pPr>
            <w:r w:rsidRPr="002F0E9B">
              <w:rPr>
                <w:rFonts w:ascii="Times New Roman" w:eastAsia="맑은 고딕" w:hAnsi="Times New Roman" w:cs="Times New Roman"/>
                <w:b/>
                <w:bCs/>
                <w:sz w:val="21"/>
                <w:szCs w:val="21"/>
              </w:rPr>
              <w:t>≥</w:t>
            </w:r>
            <w:r w:rsidR="00505C05">
              <w:rPr>
                <w:rFonts w:ascii="Times New Roman" w:hAnsi="Times New Roman" w:cs="Times New Roman"/>
                <w:b/>
                <w:bCs/>
                <w:sz w:val="21"/>
                <w:szCs w:val="21"/>
              </w:rPr>
              <w:t>5.5</w:t>
            </w:r>
          </w:p>
        </w:tc>
        <w:tc>
          <w:tcPr>
            <w:tcW w:w="1224" w:type="dxa"/>
            <w:shd w:val="clear" w:color="auto" w:fill="E7E6E6" w:themeFill="background2"/>
            <w:vAlign w:val="center"/>
          </w:tcPr>
          <w:p w:rsidR="007F37DD" w:rsidRPr="002F0E9B" w:rsidRDefault="007F37DD" w:rsidP="009B3CF3">
            <w:pPr>
              <w:spacing w:line="360" w:lineRule="auto"/>
              <w:jc w:val="center"/>
              <w:rPr>
                <w:rFonts w:ascii="Times New Roman" w:hAnsi="Times New Roman" w:cs="Times New Roman"/>
                <w:b/>
                <w:bCs/>
                <w:sz w:val="21"/>
                <w:szCs w:val="21"/>
              </w:rPr>
            </w:pPr>
            <w:r w:rsidRPr="002F0E9B">
              <w:rPr>
                <w:rFonts w:ascii="Times New Roman" w:hAnsi="Times New Roman" w:cs="Times New Roman"/>
                <w:b/>
                <w:bCs/>
                <w:i/>
                <w:sz w:val="21"/>
                <w:szCs w:val="21"/>
              </w:rPr>
              <w:t>P</w:t>
            </w:r>
            <w:r w:rsidRPr="002F0E9B">
              <w:rPr>
                <w:rFonts w:ascii="Times New Roman" w:hAnsi="Times New Roman" w:cs="Times New Roman"/>
                <w:b/>
                <w:bCs/>
                <w:sz w:val="21"/>
                <w:szCs w:val="21"/>
              </w:rPr>
              <w:t xml:space="preserve"> for trend</w:t>
            </w:r>
          </w:p>
        </w:tc>
      </w:tr>
      <w:tr w:rsidR="007F37DD" w:rsidRPr="008003B8" w:rsidTr="007F37DD">
        <w:tc>
          <w:tcPr>
            <w:tcW w:w="2545" w:type="dxa"/>
            <w:vAlign w:val="center"/>
          </w:tcPr>
          <w:p w:rsidR="007F37DD" w:rsidRPr="002F0E9B" w:rsidRDefault="007F37DD" w:rsidP="009B3CF3">
            <w:pPr>
              <w:spacing w:line="360" w:lineRule="auto"/>
              <w:rPr>
                <w:rFonts w:ascii="Times New Roman" w:hAnsi="Times New Roman" w:cs="Times New Roman"/>
                <w:sz w:val="21"/>
                <w:szCs w:val="21"/>
              </w:rPr>
            </w:pPr>
            <w:r w:rsidRPr="002F0E9B">
              <w:rPr>
                <w:rFonts w:ascii="Times New Roman" w:hAnsi="Times New Roman" w:cs="Times New Roman"/>
                <w:sz w:val="21"/>
                <w:szCs w:val="21"/>
              </w:rPr>
              <w:t>Cases</w:t>
            </w:r>
            <w:r>
              <w:rPr>
                <w:rFonts w:ascii="Times New Roman" w:hAnsi="Times New Roman" w:cs="Times New Roman"/>
                <w:sz w:val="21"/>
                <w:szCs w:val="21"/>
              </w:rPr>
              <w:t xml:space="preserve"> (</w:t>
            </w:r>
            <w:r w:rsidRPr="009954C6">
              <w:rPr>
                <w:rFonts w:ascii="Times New Roman" w:hAnsi="Times New Roman" w:cs="Times New Roman"/>
                <w:i/>
                <w:sz w:val="21"/>
                <w:szCs w:val="21"/>
              </w:rPr>
              <w:t>n</w:t>
            </w:r>
            <w:r>
              <w:rPr>
                <w:rFonts w:ascii="Times New Roman" w:hAnsi="Times New Roman" w:cs="Times New Roman"/>
                <w:sz w:val="21"/>
                <w:szCs w:val="21"/>
              </w:rPr>
              <w:t>)</w:t>
            </w:r>
          </w:p>
        </w:tc>
        <w:tc>
          <w:tcPr>
            <w:tcW w:w="1311" w:type="dxa"/>
            <w:vAlign w:val="center"/>
          </w:tcPr>
          <w:p w:rsidR="007F37DD" w:rsidRPr="002F0E9B" w:rsidRDefault="007F37DD" w:rsidP="009B3CF3">
            <w:pPr>
              <w:spacing w:line="360" w:lineRule="auto"/>
              <w:jc w:val="center"/>
              <w:rPr>
                <w:rFonts w:ascii="Times New Roman" w:hAnsi="Times New Roman" w:cs="Times New Roman"/>
                <w:sz w:val="21"/>
                <w:szCs w:val="21"/>
              </w:rPr>
            </w:pPr>
            <w:r w:rsidRPr="002F0E9B">
              <w:rPr>
                <w:rFonts w:ascii="Times New Roman" w:hAnsi="Times New Roman" w:cs="Times New Roman"/>
                <w:sz w:val="21"/>
                <w:szCs w:val="21"/>
              </w:rPr>
              <w:t>14</w:t>
            </w:r>
          </w:p>
        </w:tc>
        <w:tc>
          <w:tcPr>
            <w:tcW w:w="1312" w:type="dxa"/>
            <w:vAlign w:val="center"/>
          </w:tcPr>
          <w:p w:rsidR="007F37DD" w:rsidRPr="002F0E9B" w:rsidRDefault="007F37DD" w:rsidP="009B3CF3">
            <w:pPr>
              <w:spacing w:line="360" w:lineRule="auto"/>
              <w:jc w:val="center"/>
              <w:rPr>
                <w:rFonts w:ascii="Times New Roman" w:hAnsi="Times New Roman" w:cs="Times New Roman"/>
                <w:sz w:val="21"/>
                <w:szCs w:val="21"/>
              </w:rPr>
            </w:pPr>
            <w:r w:rsidRPr="002F0E9B">
              <w:rPr>
                <w:rFonts w:ascii="Times New Roman" w:hAnsi="Times New Roman" w:cs="Times New Roman"/>
                <w:sz w:val="21"/>
                <w:szCs w:val="21"/>
              </w:rPr>
              <w:t>27</w:t>
            </w:r>
          </w:p>
        </w:tc>
        <w:tc>
          <w:tcPr>
            <w:tcW w:w="1312" w:type="dxa"/>
            <w:vAlign w:val="center"/>
          </w:tcPr>
          <w:p w:rsidR="007F37DD" w:rsidRPr="002F0E9B" w:rsidRDefault="007F37DD" w:rsidP="009B3CF3">
            <w:pPr>
              <w:spacing w:line="360" w:lineRule="auto"/>
              <w:jc w:val="center"/>
              <w:rPr>
                <w:rFonts w:ascii="Times New Roman" w:hAnsi="Times New Roman" w:cs="Times New Roman"/>
                <w:sz w:val="21"/>
                <w:szCs w:val="21"/>
              </w:rPr>
            </w:pPr>
            <w:r w:rsidRPr="002F0E9B">
              <w:rPr>
                <w:rFonts w:ascii="Times New Roman" w:hAnsi="Times New Roman" w:cs="Times New Roman"/>
                <w:sz w:val="21"/>
                <w:szCs w:val="21"/>
              </w:rPr>
              <w:t>16</w:t>
            </w:r>
          </w:p>
        </w:tc>
        <w:tc>
          <w:tcPr>
            <w:tcW w:w="1312" w:type="dxa"/>
            <w:vAlign w:val="center"/>
          </w:tcPr>
          <w:p w:rsidR="007F37DD" w:rsidRPr="002F0E9B" w:rsidRDefault="007F37DD" w:rsidP="009B3CF3">
            <w:pPr>
              <w:spacing w:line="360" w:lineRule="auto"/>
              <w:jc w:val="center"/>
              <w:rPr>
                <w:rFonts w:ascii="Times New Roman" w:hAnsi="Times New Roman" w:cs="Times New Roman"/>
                <w:sz w:val="21"/>
                <w:szCs w:val="21"/>
              </w:rPr>
            </w:pPr>
            <w:r w:rsidRPr="002F0E9B">
              <w:rPr>
                <w:rFonts w:ascii="Times New Roman" w:hAnsi="Times New Roman" w:cs="Times New Roman"/>
                <w:sz w:val="21"/>
                <w:szCs w:val="21"/>
              </w:rPr>
              <w:t>18</w:t>
            </w:r>
          </w:p>
        </w:tc>
        <w:tc>
          <w:tcPr>
            <w:tcW w:w="1224" w:type="dxa"/>
            <w:vAlign w:val="center"/>
          </w:tcPr>
          <w:p w:rsidR="007F37DD" w:rsidRPr="002F0E9B" w:rsidRDefault="007F37DD" w:rsidP="009B3CF3">
            <w:pPr>
              <w:spacing w:line="360" w:lineRule="auto"/>
              <w:jc w:val="center"/>
              <w:rPr>
                <w:rFonts w:ascii="Times New Roman" w:hAnsi="Times New Roman" w:cs="Times New Roman"/>
                <w:sz w:val="21"/>
                <w:szCs w:val="21"/>
              </w:rPr>
            </w:pPr>
          </w:p>
        </w:tc>
      </w:tr>
      <w:tr w:rsidR="007F37DD" w:rsidRPr="008003B8" w:rsidTr="007F37DD">
        <w:tc>
          <w:tcPr>
            <w:tcW w:w="2545" w:type="dxa"/>
            <w:shd w:val="clear" w:color="auto" w:fill="E7E6E6" w:themeFill="background2"/>
            <w:vAlign w:val="center"/>
          </w:tcPr>
          <w:p w:rsidR="007F37DD" w:rsidRPr="002F0E9B" w:rsidRDefault="007F37DD" w:rsidP="009B3CF3">
            <w:pPr>
              <w:spacing w:line="360" w:lineRule="auto"/>
              <w:rPr>
                <w:rFonts w:ascii="Times New Roman" w:hAnsi="Times New Roman" w:cs="Times New Roman"/>
                <w:sz w:val="21"/>
                <w:szCs w:val="21"/>
              </w:rPr>
            </w:pPr>
          </w:p>
        </w:tc>
        <w:tc>
          <w:tcPr>
            <w:tcW w:w="5247" w:type="dxa"/>
            <w:gridSpan w:val="4"/>
            <w:shd w:val="clear" w:color="auto" w:fill="E7E6E6" w:themeFill="background2"/>
            <w:vAlign w:val="center"/>
          </w:tcPr>
          <w:p w:rsidR="007F37DD" w:rsidRPr="009954C6" w:rsidRDefault="007F37DD" w:rsidP="009B3CF3">
            <w:pPr>
              <w:spacing w:line="360" w:lineRule="auto"/>
              <w:jc w:val="center"/>
              <w:rPr>
                <w:rFonts w:ascii="Times New Roman" w:eastAsia="바탕체" w:hAnsi="Times New Roman" w:cs="Times New Roman"/>
                <w:b/>
                <w:sz w:val="21"/>
                <w:szCs w:val="21"/>
              </w:rPr>
            </w:pPr>
            <w:r w:rsidRPr="009954C6">
              <w:rPr>
                <w:rFonts w:ascii="Times New Roman" w:eastAsia="바탕체" w:hAnsi="Times New Roman" w:cs="Times New Roman" w:hint="eastAsia"/>
                <w:b/>
                <w:sz w:val="21"/>
                <w:szCs w:val="21"/>
              </w:rPr>
              <w:t>Peak intensities</w:t>
            </w:r>
          </w:p>
        </w:tc>
        <w:tc>
          <w:tcPr>
            <w:tcW w:w="1224" w:type="dxa"/>
            <w:shd w:val="clear" w:color="auto" w:fill="E7E6E6" w:themeFill="background2"/>
            <w:vAlign w:val="center"/>
          </w:tcPr>
          <w:p w:rsidR="007F37DD" w:rsidRPr="002F0E9B" w:rsidRDefault="007F37DD" w:rsidP="009B3CF3">
            <w:pPr>
              <w:spacing w:line="360" w:lineRule="auto"/>
              <w:jc w:val="center"/>
              <w:rPr>
                <w:rFonts w:ascii="Times New Roman" w:eastAsia="바탕체" w:hAnsi="Times New Roman" w:cs="Times New Roman"/>
                <w:sz w:val="21"/>
                <w:szCs w:val="21"/>
              </w:rPr>
            </w:pPr>
          </w:p>
        </w:tc>
      </w:tr>
      <w:tr w:rsidR="007F37DD" w:rsidRPr="008003B8" w:rsidTr="007F37DD">
        <w:tc>
          <w:tcPr>
            <w:tcW w:w="2545" w:type="dxa"/>
            <w:vAlign w:val="center"/>
          </w:tcPr>
          <w:p w:rsidR="007F37DD" w:rsidRPr="002F0E9B" w:rsidRDefault="007F37DD" w:rsidP="009B3CF3">
            <w:pPr>
              <w:spacing w:line="360" w:lineRule="auto"/>
              <w:rPr>
                <w:rFonts w:ascii="Times New Roman" w:hAnsi="Times New Roman" w:cs="Times New Roman" w:hint="eastAsia"/>
                <w:sz w:val="21"/>
                <w:szCs w:val="21"/>
              </w:rPr>
            </w:pPr>
            <w:r w:rsidRPr="002F0E9B">
              <w:rPr>
                <w:rFonts w:ascii="Times New Roman" w:hAnsi="Times New Roman" w:cs="Times New Roman"/>
                <w:sz w:val="21"/>
                <w:szCs w:val="21"/>
              </w:rPr>
              <w:t>5-Hydroxyhexanoic</w:t>
            </w:r>
            <w:r w:rsidR="004B5CD6">
              <w:rPr>
                <w:rFonts w:ascii="Times New Roman" w:hAnsi="Times New Roman" w:cs="Times New Roman"/>
                <w:sz w:val="21"/>
                <w:szCs w:val="21"/>
              </w:rPr>
              <w:t xml:space="preserve"> </w:t>
            </w:r>
            <w:r w:rsidR="004B5CD6">
              <w:rPr>
                <w:rFonts w:ascii="Times New Roman" w:hAnsi="Times New Roman" w:cs="Times New Roman" w:hint="eastAsia"/>
                <w:sz w:val="21"/>
                <w:szCs w:val="21"/>
              </w:rPr>
              <w:t>acid</w:t>
            </w:r>
          </w:p>
        </w:tc>
        <w:tc>
          <w:tcPr>
            <w:tcW w:w="1311" w:type="dxa"/>
            <w:vAlign w:val="center"/>
          </w:tcPr>
          <w:p w:rsidR="007F37DD" w:rsidRPr="002F0E9B" w:rsidRDefault="007F37DD" w:rsidP="009B3CF3">
            <w:pPr>
              <w:spacing w:line="360" w:lineRule="auto"/>
              <w:jc w:val="center"/>
              <w:rPr>
                <w:rFonts w:ascii="Times New Roman" w:hAnsi="Times New Roman" w:cs="Times New Roman"/>
                <w:sz w:val="21"/>
                <w:szCs w:val="21"/>
              </w:rPr>
            </w:pPr>
            <w:r w:rsidRPr="002F0E9B">
              <w:rPr>
                <w:rFonts w:ascii="Times New Roman" w:eastAsia="바탕체" w:hAnsi="Times New Roman" w:cs="Times New Roman"/>
                <w:sz w:val="21"/>
                <w:szCs w:val="21"/>
              </w:rPr>
              <w:t>7919178</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2292689</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6656661</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1695598</w:t>
            </w:r>
          </w:p>
        </w:tc>
        <w:tc>
          <w:tcPr>
            <w:tcW w:w="1224" w:type="dxa"/>
            <w:vAlign w:val="center"/>
          </w:tcPr>
          <w:p w:rsidR="007F37DD" w:rsidRPr="002F0E9B" w:rsidRDefault="007F37DD" w:rsidP="009B3CF3">
            <w:pPr>
              <w:spacing w:line="360" w:lineRule="auto"/>
              <w:jc w:val="center"/>
              <w:rPr>
                <w:rFonts w:ascii="Times New Roman" w:eastAsia="바탕체" w:hAnsi="Times New Roman" w:cs="Times New Roman"/>
                <w:sz w:val="21"/>
                <w:szCs w:val="21"/>
              </w:rPr>
            </w:pPr>
            <w:r w:rsidRPr="002F0E9B">
              <w:rPr>
                <w:rFonts w:ascii="Times New Roman" w:eastAsia="바탕체" w:hAnsi="Times New Roman" w:cs="Times New Roman"/>
                <w:sz w:val="21"/>
                <w:szCs w:val="21"/>
              </w:rPr>
              <w:t>0.053</w:t>
            </w:r>
          </w:p>
        </w:tc>
      </w:tr>
      <w:tr w:rsidR="007F37DD" w:rsidRPr="008003B8" w:rsidTr="007F37DD">
        <w:tc>
          <w:tcPr>
            <w:tcW w:w="2545" w:type="dxa"/>
            <w:vAlign w:val="center"/>
          </w:tcPr>
          <w:p w:rsidR="007F37DD" w:rsidRPr="002F0E9B" w:rsidRDefault="007F37DD" w:rsidP="009B3CF3">
            <w:pPr>
              <w:spacing w:line="360" w:lineRule="auto"/>
              <w:rPr>
                <w:rFonts w:ascii="Times New Roman" w:hAnsi="Times New Roman" w:cs="Times New Roman"/>
                <w:sz w:val="21"/>
                <w:szCs w:val="21"/>
              </w:rPr>
            </w:pPr>
            <w:r w:rsidRPr="002F0E9B">
              <w:rPr>
                <w:rFonts w:ascii="Times New Roman" w:hAnsi="Times New Roman" w:cs="Times New Roman"/>
                <w:bCs/>
                <w:sz w:val="21"/>
                <w:szCs w:val="21"/>
              </w:rPr>
              <w:t>L-Tyrosine</w:t>
            </w:r>
          </w:p>
        </w:tc>
        <w:tc>
          <w:tcPr>
            <w:tcW w:w="1311"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31457689</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33660203</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31624526</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32004296</w:t>
            </w:r>
          </w:p>
        </w:tc>
        <w:tc>
          <w:tcPr>
            <w:tcW w:w="1224" w:type="dxa"/>
            <w:vAlign w:val="center"/>
          </w:tcPr>
          <w:p w:rsidR="007F37DD" w:rsidRPr="002F0E9B" w:rsidRDefault="007F37DD" w:rsidP="009B3CF3">
            <w:pPr>
              <w:spacing w:line="360" w:lineRule="auto"/>
              <w:jc w:val="center"/>
              <w:rPr>
                <w:rFonts w:ascii="Times New Roman" w:eastAsia="바탕체" w:hAnsi="Times New Roman" w:cs="Times New Roman"/>
                <w:sz w:val="21"/>
                <w:szCs w:val="21"/>
              </w:rPr>
            </w:pPr>
            <w:r w:rsidRPr="002F0E9B">
              <w:rPr>
                <w:rFonts w:ascii="Times New Roman" w:eastAsia="바탕체" w:hAnsi="Times New Roman" w:cs="Times New Roman"/>
                <w:sz w:val="21"/>
                <w:szCs w:val="21"/>
              </w:rPr>
              <w:t>0.884</w:t>
            </w:r>
          </w:p>
        </w:tc>
      </w:tr>
      <w:tr w:rsidR="007F37DD" w:rsidRPr="008003B8" w:rsidTr="007F37DD">
        <w:tc>
          <w:tcPr>
            <w:tcW w:w="2545" w:type="dxa"/>
            <w:vAlign w:val="center"/>
          </w:tcPr>
          <w:p w:rsidR="007F37DD" w:rsidRPr="002F0E9B" w:rsidRDefault="007F37DD" w:rsidP="009B3CF3">
            <w:pPr>
              <w:spacing w:line="360" w:lineRule="auto"/>
              <w:rPr>
                <w:rFonts w:ascii="Times New Roman" w:hAnsi="Times New Roman" w:cs="Times New Roman"/>
                <w:sz w:val="21"/>
                <w:szCs w:val="21"/>
              </w:rPr>
            </w:pPr>
            <w:r w:rsidRPr="002F0E9B">
              <w:rPr>
                <w:rFonts w:ascii="Times New Roman" w:hAnsi="Times New Roman" w:cs="Times New Roman"/>
                <w:bCs/>
                <w:sz w:val="21"/>
                <w:szCs w:val="21"/>
              </w:rPr>
              <w:t>Tauroursodeoxycholic acid</w:t>
            </w:r>
          </w:p>
        </w:tc>
        <w:tc>
          <w:tcPr>
            <w:tcW w:w="1311"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3095822</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8464559</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1193367</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3687906</w:t>
            </w:r>
          </w:p>
        </w:tc>
        <w:tc>
          <w:tcPr>
            <w:tcW w:w="1224" w:type="dxa"/>
            <w:vAlign w:val="center"/>
          </w:tcPr>
          <w:p w:rsidR="007F37DD" w:rsidRPr="002F0E9B" w:rsidRDefault="007F37DD" w:rsidP="009B3CF3">
            <w:pPr>
              <w:spacing w:line="360" w:lineRule="auto"/>
              <w:jc w:val="center"/>
              <w:rPr>
                <w:rFonts w:ascii="Times New Roman" w:eastAsia="바탕체" w:hAnsi="Times New Roman" w:cs="Times New Roman"/>
                <w:sz w:val="21"/>
                <w:szCs w:val="21"/>
              </w:rPr>
            </w:pPr>
            <w:r w:rsidRPr="002F0E9B">
              <w:rPr>
                <w:rFonts w:ascii="Times New Roman" w:eastAsia="바탕체" w:hAnsi="Times New Roman" w:cs="Times New Roman"/>
                <w:sz w:val="21"/>
                <w:szCs w:val="21"/>
              </w:rPr>
              <w:t>0.401</w:t>
            </w:r>
          </w:p>
        </w:tc>
      </w:tr>
      <w:tr w:rsidR="007F37DD" w:rsidRPr="008003B8" w:rsidTr="007F37DD">
        <w:tc>
          <w:tcPr>
            <w:tcW w:w="2545" w:type="dxa"/>
            <w:vAlign w:val="center"/>
          </w:tcPr>
          <w:p w:rsidR="007F37DD" w:rsidRPr="002F0E9B" w:rsidRDefault="007F37DD" w:rsidP="009B3CF3">
            <w:pPr>
              <w:spacing w:line="360" w:lineRule="auto"/>
              <w:rPr>
                <w:rFonts w:ascii="Times New Roman" w:hAnsi="Times New Roman" w:cs="Times New Roman"/>
                <w:bCs/>
                <w:sz w:val="21"/>
                <w:szCs w:val="21"/>
              </w:rPr>
            </w:pPr>
            <w:r w:rsidRPr="002F0E9B">
              <w:rPr>
                <w:rFonts w:ascii="Times New Roman" w:hAnsi="Times New Roman" w:cs="Times New Roman"/>
                <w:bCs/>
                <w:sz w:val="21"/>
                <w:szCs w:val="21"/>
              </w:rPr>
              <w:t>Oleamide</w:t>
            </w:r>
          </w:p>
        </w:tc>
        <w:tc>
          <w:tcPr>
            <w:tcW w:w="1311"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1027701</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1955029</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1028931</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6593994</w:t>
            </w:r>
          </w:p>
        </w:tc>
        <w:tc>
          <w:tcPr>
            <w:tcW w:w="1224" w:type="dxa"/>
            <w:vAlign w:val="center"/>
          </w:tcPr>
          <w:p w:rsidR="007F37DD" w:rsidRPr="002F0E9B" w:rsidRDefault="007F37DD" w:rsidP="009B3CF3">
            <w:pPr>
              <w:spacing w:line="360" w:lineRule="auto"/>
              <w:jc w:val="center"/>
              <w:rPr>
                <w:rFonts w:ascii="Times New Roman" w:eastAsia="바탕체" w:hAnsi="Times New Roman" w:cs="Times New Roman"/>
                <w:sz w:val="21"/>
                <w:szCs w:val="21"/>
              </w:rPr>
            </w:pPr>
            <w:r w:rsidRPr="002F0E9B">
              <w:rPr>
                <w:rFonts w:ascii="Times New Roman" w:eastAsia="바탕체" w:hAnsi="Times New Roman" w:cs="Times New Roman"/>
                <w:sz w:val="21"/>
                <w:szCs w:val="21"/>
              </w:rPr>
              <w:t>0.009</w:t>
            </w:r>
          </w:p>
        </w:tc>
      </w:tr>
      <w:tr w:rsidR="007F37DD" w:rsidRPr="008003B8" w:rsidTr="007F37DD">
        <w:tc>
          <w:tcPr>
            <w:tcW w:w="2545" w:type="dxa"/>
            <w:vAlign w:val="center"/>
          </w:tcPr>
          <w:p w:rsidR="007F37DD" w:rsidRPr="002F0E9B" w:rsidRDefault="007F37DD" w:rsidP="009B3CF3">
            <w:pPr>
              <w:spacing w:line="360" w:lineRule="auto"/>
              <w:rPr>
                <w:rFonts w:ascii="Times New Roman" w:hAnsi="Times New Roman" w:cs="Times New Roman"/>
                <w:bCs/>
                <w:sz w:val="21"/>
                <w:szCs w:val="21"/>
              </w:rPr>
            </w:pPr>
            <w:r w:rsidRPr="002F0E9B">
              <w:rPr>
                <w:rFonts w:ascii="Times New Roman" w:hAnsi="Times New Roman" w:cs="Times New Roman"/>
                <w:bCs/>
                <w:sz w:val="21"/>
                <w:szCs w:val="21"/>
              </w:rPr>
              <w:t>Androsterone sulfate</w:t>
            </w:r>
          </w:p>
        </w:tc>
        <w:tc>
          <w:tcPr>
            <w:tcW w:w="1311"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10982045</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11137551</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19149379</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8219642</w:t>
            </w:r>
          </w:p>
        </w:tc>
        <w:tc>
          <w:tcPr>
            <w:tcW w:w="1224" w:type="dxa"/>
            <w:vAlign w:val="center"/>
          </w:tcPr>
          <w:p w:rsidR="007F37DD" w:rsidRPr="002F0E9B" w:rsidRDefault="007F37DD" w:rsidP="009B3CF3">
            <w:pPr>
              <w:spacing w:line="360" w:lineRule="auto"/>
              <w:jc w:val="center"/>
              <w:rPr>
                <w:rFonts w:ascii="Times New Roman" w:eastAsia="바탕체" w:hAnsi="Times New Roman" w:cs="Times New Roman"/>
                <w:sz w:val="21"/>
                <w:szCs w:val="21"/>
              </w:rPr>
            </w:pPr>
            <w:r w:rsidRPr="002F0E9B">
              <w:rPr>
                <w:rFonts w:ascii="Times New Roman" w:eastAsia="바탕체" w:hAnsi="Times New Roman" w:cs="Times New Roman"/>
                <w:sz w:val="21"/>
                <w:szCs w:val="21"/>
              </w:rPr>
              <w:t>0.919</w:t>
            </w:r>
          </w:p>
        </w:tc>
      </w:tr>
      <w:tr w:rsidR="007F37DD" w:rsidRPr="008003B8" w:rsidTr="007F37DD">
        <w:tc>
          <w:tcPr>
            <w:tcW w:w="2545" w:type="dxa"/>
            <w:vAlign w:val="center"/>
          </w:tcPr>
          <w:p w:rsidR="007F37DD" w:rsidRPr="002F0E9B" w:rsidRDefault="007F37DD" w:rsidP="009B3CF3">
            <w:pPr>
              <w:spacing w:line="360" w:lineRule="auto"/>
              <w:rPr>
                <w:rFonts w:ascii="Times New Roman" w:hAnsi="Times New Roman" w:cs="Times New Roman"/>
                <w:bCs/>
                <w:sz w:val="21"/>
                <w:szCs w:val="21"/>
              </w:rPr>
            </w:pPr>
            <w:r w:rsidRPr="002F0E9B">
              <w:rPr>
                <w:rFonts w:ascii="Times New Roman" w:hAnsi="Times New Roman" w:cs="Times New Roman"/>
                <w:bCs/>
                <w:sz w:val="21"/>
                <w:szCs w:val="21"/>
              </w:rPr>
              <w:t>LysoPC (16:1)</w:t>
            </w:r>
          </w:p>
        </w:tc>
        <w:tc>
          <w:tcPr>
            <w:tcW w:w="1311"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32688629</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34039566</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24389358</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44300927</w:t>
            </w:r>
          </w:p>
        </w:tc>
        <w:tc>
          <w:tcPr>
            <w:tcW w:w="1224" w:type="dxa"/>
            <w:vAlign w:val="center"/>
          </w:tcPr>
          <w:p w:rsidR="007F37DD" w:rsidRPr="002F0E9B" w:rsidRDefault="007F37DD" w:rsidP="009B3CF3">
            <w:pPr>
              <w:spacing w:line="360" w:lineRule="auto"/>
              <w:jc w:val="center"/>
              <w:rPr>
                <w:rFonts w:ascii="Times New Roman" w:eastAsia="바탕체" w:hAnsi="Times New Roman" w:cs="Times New Roman"/>
                <w:sz w:val="21"/>
                <w:szCs w:val="21"/>
              </w:rPr>
            </w:pPr>
            <w:r w:rsidRPr="002F0E9B">
              <w:rPr>
                <w:rFonts w:ascii="Times New Roman" w:eastAsia="바탕체" w:hAnsi="Times New Roman" w:cs="Times New Roman"/>
                <w:sz w:val="21"/>
                <w:szCs w:val="21"/>
              </w:rPr>
              <w:t>0.192</w:t>
            </w:r>
          </w:p>
        </w:tc>
      </w:tr>
      <w:tr w:rsidR="007F37DD" w:rsidRPr="008003B8" w:rsidTr="007F37DD">
        <w:tc>
          <w:tcPr>
            <w:tcW w:w="2545" w:type="dxa"/>
            <w:vAlign w:val="center"/>
          </w:tcPr>
          <w:p w:rsidR="007F37DD" w:rsidRPr="002F0E9B" w:rsidRDefault="007F37DD" w:rsidP="009B3CF3">
            <w:pPr>
              <w:spacing w:line="360" w:lineRule="auto"/>
              <w:rPr>
                <w:rFonts w:ascii="Times New Roman" w:hAnsi="Times New Roman" w:cs="Times New Roman"/>
                <w:bCs/>
                <w:sz w:val="21"/>
                <w:szCs w:val="21"/>
              </w:rPr>
            </w:pPr>
            <w:r w:rsidRPr="002F0E9B">
              <w:rPr>
                <w:rFonts w:ascii="Times New Roman" w:hAnsi="Times New Roman" w:cs="Times New Roman"/>
                <w:bCs/>
                <w:sz w:val="21"/>
                <w:szCs w:val="21"/>
              </w:rPr>
              <w:t>LysoPC (20:3)</w:t>
            </w:r>
          </w:p>
        </w:tc>
        <w:tc>
          <w:tcPr>
            <w:tcW w:w="1311"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21682918</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34039566</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20303728</w:t>
            </w:r>
          </w:p>
        </w:tc>
        <w:tc>
          <w:tcPr>
            <w:tcW w:w="1312" w:type="dxa"/>
            <w:vAlign w:val="center"/>
          </w:tcPr>
          <w:p w:rsidR="007F37DD" w:rsidRPr="002F0E9B" w:rsidRDefault="007F37DD" w:rsidP="009B3CF3">
            <w:pPr>
              <w:spacing w:line="360" w:lineRule="auto"/>
              <w:jc w:val="center"/>
              <w:rPr>
                <w:rFonts w:ascii="Times New Roman" w:hAnsi="Times New Roman" w:cs="Times New Roman"/>
                <w:bCs/>
                <w:sz w:val="21"/>
                <w:szCs w:val="21"/>
              </w:rPr>
            </w:pPr>
            <w:r w:rsidRPr="002F0E9B">
              <w:rPr>
                <w:rFonts w:ascii="Times New Roman" w:eastAsia="바탕체" w:hAnsi="Times New Roman" w:cs="Times New Roman"/>
                <w:sz w:val="21"/>
                <w:szCs w:val="21"/>
              </w:rPr>
              <w:t>30908438</w:t>
            </w:r>
          </w:p>
        </w:tc>
        <w:tc>
          <w:tcPr>
            <w:tcW w:w="1224" w:type="dxa"/>
            <w:vAlign w:val="center"/>
          </w:tcPr>
          <w:p w:rsidR="007F37DD" w:rsidRPr="002F0E9B" w:rsidRDefault="007F37DD" w:rsidP="009B3CF3">
            <w:pPr>
              <w:spacing w:line="360" w:lineRule="auto"/>
              <w:jc w:val="center"/>
              <w:rPr>
                <w:rFonts w:ascii="Times New Roman" w:eastAsia="바탕체" w:hAnsi="Times New Roman" w:cs="Times New Roman"/>
                <w:sz w:val="21"/>
                <w:szCs w:val="21"/>
              </w:rPr>
            </w:pPr>
            <w:r w:rsidRPr="002F0E9B">
              <w:rPr>
                <w:rFonts w:ascii="Times New Roman" w:eastAsia="바탕체" w:hAnsi="Times New Roman" w:cs="Times New Roman"/>
                <w:sz w:val="21"/>
                <w:szCs w:val="21"/>
              </w:rPr>
              <w:t>0.290</w:t>
            </w:r>
          </w:p>
        </w:tc>
      </w:tr>
    </w:tbl>
    <w:p w:rsidR="007F37DD" w:rsidRPr="007F37DD" w:rsidRDefault="007F37DD" w:rsidP="007F37DD">
      <w:pPr>
        <w:spacing w:after="0" w:line="360" w:lineRule="auto"/>
        <w:rPr>
          <w:rFonts w:ascii="Times New Roman" w:eastAsia="돋움" w:hAnsi="Times New Roman" w:cs="Times New Roman"/>
          <w:b/>
          <w:kern w:val="0"/>
          <w:sz w:val="22"/>
          <w:szCs w:val="20"/>
        </w:rPr>
      </w:pPr>
    </w:p>
    <w:p w:rsidR="002A3D9E" w:rsidRPr="007F37DD" w:rsidRDefault="002A3D9E" w:rsidP="00CC4EEB">
      <w:pPr>
        <w:wordWrap/>
        <w:spacing w:after="0" w:line="480" w:lineRule="auto"/>
        <w:ind w:rightChars="69" w:right="138"/>
        <w:contextualSpacing/>
        <w:jc w:val="left"/>
        <w:rPr>
          <w:rFonts w:ascii="Times New Roman" w:eastAsia="돋움" w:hAnsi="Times New Roman" w:cs="Times New Roman"/>
          <w:b/>
          <w:kern w:val="0"/>
          <w:sz w:val="22"/>
          <w:szCs w:val="20"/>
        </w:rPr>
        <w:sectPr w:rsidR="002A3D9E" w:rsidRPr="007F37DD">
          <w:pgSz w:w="11906" w:h="16838"/>
          <w:pgMar w:top="1701" w:right="1440" w:bottom="1440" w:left="1440" w:header="851" w:footer="992" w:gutter="0"/>
          <w:cols w:space="425"/>
          <w:docGrid w:linePitch="360"/>
        </w:sectPr>
      </w:pPr>
    </w:p>
    <w:p w:rsidR="00CC4EEB" w:rsidRPr="00D260DA" w:rsidRDefault="00CC4EEB" w:rsidP="00D260DA">
      <w:pPr>
        <w:spacing w:after="0" w:line="480" w:lineRule="auto"/>
        <w:jc w:val="left"/>
        <w:rPr>
          <w:rFonts w:ascii="Times New Roman" w:hAnsi="Times New Roman" w:cs="Times New Roman"/>
          <w:b/>
          <w:sz w:val="24"/>
          <w:szCs w:val="24"/>
        </w:rPr>
      </w:pPr>
      <w:r w:rsidRPr="00D260DA">
        <w:rPr>
          <w:rFonts w:ascii="Times New Roman" w:hAnsi="Times New Roman" w:cs="Times New Roman"/>
          <w:b/>
          <w:sz w:val="24"/>
          <w:szCs w:val="24"/>
        </w:rPr>
        <w:lastRenderedPageBreak/>
        <w:t>Supplementary Table S</w:t>
      </w:r>
      <w:r w:rsidR="00577001">
        <w:rPr>
          <w:rFonts w:ascii="Times New Roman" w:hAnsi="Times New Roman" w:cs="Times New Roman"/>
          <w:b/>
          <w:sz w:val="24"/>
          <w:szCs w:val="24"/>
        </w:rPr>
        <w:t>5</w:t>
      </w:r>
      <w:r w:rsidR="007F37DD" w:rsidRPr="00D260DA">
        <w:rPr>
          <w:rFonts w:ascii="Times New Roman" w:hAnsi="Times New Roman" w:cs="Times New Roman"/>
          <w:b/>
          <w:sz w:val="24"/>
          <w:szCs w:val="24"/>
        </w:rPr>
        <w:t>.</w:t>
      </w:r>
      <w:r w:rsidRPr="00D260DA">
        <w:rPr>
          <w:rFonts w:ascii="Times New Roman" w:hAnsi="Times New Roman" w:cs="Times New Roman"/>
          <w:b/>
          <w:sz w:val="24"/>
          <w:szCs w:val="24"/>
        </w:rPr>
        <w:t xml:space="preserve"> Metabolic pathway analysis of all subjects.</w:t>
      </w:r>
    </w:p>
    <w:tbl>
      <w:tblPr>
        <w:tblpPr w:leftFromText="142" w:rightFromText="142" w:vertAnchor="text" w:horzAnchor="margin" w:tblpX="97" w:tblpY="1"/>
        <w:tblOverlap w:val="never"/>
        <w:tblW w:w="9356" w:type="dxa"/>
        <w:tblBorders>
          <w:top w:val="single" w:sz="4" w:space="0" w:color="auto"/>
          <w:bottom w:val="single" w:sz="4" w:space="0" w:color="auto"/>
        </w:tblBorders>
        <w:tblLayout w:type="fixed"/>
        <w:tblCellMar>
          <w:left w:w="99" w:type="dxa"/>
          <w:right w:w="99" w:type="dxa"/>
        </w:tblCellMar>
        <w:tblLook w:val="0000" w:firstRow="0" w:lastRow="0" w:firstColumn="0" w:lastColumn="0" w:noHBand="0" w:noVBand="0"/>
      </w:tblPr>
      <w:tblGrid>
        <w:gridCol w:w="3218"/>
        <w:gridCol w:w="2311"/>
        <w:gridCol w:w="1275"/>
        <w:gridCol w:w="1276"/>
        <w:gridCol w:w="1276"/>
      </w:tblGrid>
      <w:tr w:rsidR="00CC4EEB" w:rsidRPr="00B62D56" w:rsidTr="000F537A">
        <w:trPr>
          <w:cantSplit/>
          <w:trHeight w:val="344"/>
        </w:trPr>
        <w:tc>
          <w:tcPr>
            <w:tcW w:w="3218" w:type="dxa"/>
            <w:tcBorders>
              <w:top w:val="single" w:sz="4" w:space="0" w:color="auto"/>
              <w:bottom w:val="nil"/>
            </w:tcBorders>
            <w:shd w:val="clear" w:color="auto" w:fill="E7E6E6" w:themeFill="background2"/>
            <w:noWrap/>
            <w:vAlign w:val="center"/>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b/>
                <w:kern w:val="0"/>
                <w:szCs w:val="20"/>
              </w:rPr>
            </w:pPr>
            <w:r w:rsidRPr="00B62D56">
              <w:rPr>
                <w:rFonts w:ascii="Times New Roman" w:eastAsia="돋움" w:hAnsi="Times New Roman" w:hint="eastAsia"/>
                <w:b/>
                <w:kern w:val="0"/>
                <w:szCs w:val="20"/>
              </w:rPr>
              <w:t>Metabolic pathway</w:t>
            </w:r>
          </w:p>
        </w:tc>
        <w:tc>
          <w:tcPr>
            <w:tcW w:w="2311" w:type="dxa"/>
            <w:tcBorders>
              <w:top w:val="single" w:sz="4" w:space="0" w:color="auto"/>
              <w:bottom w:val="nil"/>
            </w:tcBorders>
            <w:shd w:val="clear" w:color="auto" w:fill="E7E6E6" w:themeFill="background2"/>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b/>
                <w:kern w:val="0"/>
                <w:szCs w:val="20"/>
              </w:rPr>
            </w:pPr>
            <w:r w:rsidRPr="00B62D56">
              <w:rPr>
                <w:rFonts w:ascii="Times New Roman" w:eastAsia="돋움" w:hAnsi="Times New Roman" w:hint="eastAsia"/>
                <w:b/>
                <w:kern w:val="0"/>
                <w:szCs w:val="20"/>
              </w:rPr>
              <w:t>Hit</w:t>
            </w:r>
            <w:r w:rsidRPr="00B62D56">
              <w:rPr>
                <w:rFonts w:ascii="Times New Roman" w:eastAsia="돋움" w:hAnsi="Times New Roman"/>
                <w:b/>
                <w:kern w:val="0"/>
                <w:szCs w:val="20"/>
              </w:rPr>
              <w:t>(</w:t>
            </w:r>
            <w:r w:rsidRPr="00B62D56">
              <w:rPr>
                <w:rFonts w:ascii="Times New Roman" w:eastAsia="돋움" w:hAnsi="Times New Roman" w:hint="eastAsia"/>
                <w:b/>
                <w:kern w:val="0"/>
                <w:szCs w:val="20"/>
              </w:rPr>
              <w:t>s</w:t>
            </w:r>
            <w:r w:rsidRPr="00B62D56">
              <w:rPr>
                <w:rFonts w:ascii="Times New Roman" w:eastAsia="돋움" w:hAnsi="Times New Roman"/>
                <w:b/>
                <w:kern w:val="0"/>
                <w:szCs w:val="20"/>
              </w:rPr>
              <w:t>)</w:t>
            </w:r>
          </w:p>
        </w:tc>
        <w:tc>
          <w:tcPr>
            <w:tcW w:w="1275" w:type="dxa"/>
            <w:tcBorders>
              <w:top w:val="single" w:sz="4" w:space="0" w:color="auto"/>
              <w:bottom w:val="nil"/>
            </w:tcBorders>
            <w:shd w:val="clear" w:color="auto" w:fill="E7E6E6" w:themeFill="background2"/>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b/>
                <w:kern w:val="0"/>
                <w:szCs w:val="20"/>
              </w:rPr>
            </w:pPr>
            <w:r w:rsidRPr="00B62D56">
              <w:rPr>
                <w:rFonts w:ascii="Times New Roman" w:eastAsia="돋움" w:hAnsi="Times New Roman"/>
                <w:b/>
                <w:i/>
                <w:kern w:val="0"/>
                <w:szCs w:val="20"/>
              </w:rPr>
              <w:t>P</w:t>
            </w:r>
          </w:p>
        </w:tc>
        <w:tc>
          <w:tcPr>
            <w:tcW w:w="1276" w:type="dxa"/>
            <w:tcBorders>
              <w:top w:val="single" w:sz="4" w:space="0" w:color="auto"/>
              <w:bottom w:val="nil"/>
            </w:tcBorders>
            <w:shd w:val="clear" w:color="auto" w:fill="E7E6E6" w:themeFill="background2"/>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b/>
                <w:kern w:val="0"/>
                <w:szCs w:val="20"/>
              </w:rPr>
            </w:pPr>
            <w:r w:rsidRPr="00B62D56">
              <w:rPr>
                <w:rFonts w:ascii="Times New Roman" w:eastAsia="돋움" w:hAnsi="Times New Roman" w:hint="eastAsia"/>
                <w:b/>
                <w:kern w:val="0"/>
                <w:szCs w:val="20"/>
              </w:rPr>
              <w:t>FDR</w:t>
            </w:r>
          </w:p>
        </w:tc>
        <w:tc>
          <w:tcPr>
            <w:tcW w:w="1276" w:type="dxa"/>
            <w:tcBorders>
              <w:top w:val="single" w:sz="4" w:space="0" w:color="auto"/>
              <w:bottom w:val="nil"/>
            </w:tcBorders>
            <w:shd w:val="clear" w:color="auto" w:fill="E7E6E6" w:themeFill="background2"/>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b/>
                <w:kern w:val="0"/>
                <w:szCs w:val="20"/>
              </w:rPr>
            </w:pPr>
            <w:r w:rsidRPr="00B62D56">
              <w:rPr>
                <w:rFonts w:ascii="Times New Roman" w:eastAsia="돋움" w:hAnsi="Times New Roman" w:hint="eastAsia"/>
                <w:b/>
                <w:kern w:val="0"/>
                <w:szCs w:val="20"/>
              </w:rPr>
              <w:t>Impact</w:t>
            </w:r>
          </w:p>
        </w:tc>
      </w:tr>
      <w:tr w:rsidR="00CC4EEB" w:rsidRPr="00B62D56" w:rsidTr="000F537A">
        <w:trPr>
          <w:cantSplit/>
          <w:trHeight w:val="367"/>
        </w:trPr>
        <w:tc>
          <w:tcPr>
            <w:tcW w:w="3218" w:type="dxa"/>
            <w:tcBorders>
              <w:top w:val="single" w:sz="4" w:space="0" w:color="auto"/>
            </w:tcBorders>
            <w:shd w:val="clear" w:color="auto" w:fill="auto"/>
            <w:noWrap/>
          </w:tcPr>
          <w:p w:rsidR="00CC4EEB" w:rsidRPr="00B62D56" w:rsidRDefault="00CC4EEB" w:rsidP="000F537A">
            <w:pPr>
              <w:wordWrap/>
              <w:adjustRightInd w:val="0"/>
              <w:snapToGrid w:val="0"/>
              <w:spacing w:after="0" w:line="360" w:lineRule="auto"/>
              <w:ind w:leftChars="2" w:left="178" w:rightChars="-49" w:right="-98" w:hangingChars="87" w:hanging="174"/>
              <w:jc w:val="left"/>
              <w:rPr>
                <w:rFonts w:ascii="Times New Roman" w:eastAsia="휴먼명조" w:hAnsi="Times New Roman"/>
                <w:szCs w:val="20"/>
              </w:rPr>
            </w:pPr>
            <w:r w:rsidRPr="00B62D56">
              <w:rPr>
                <w:rFonts w:ascii="Times New Roman" w:eastAsia="휴먼명조" w:hAnsi="Times New Roman"/>
                <w:szCs w:val="20"/>
              </w:rPr>
              <w:t>Tyrosine metabolism</w:t>
            </w:r>
          </w:p>
        </w:tc>
        <w:tc>
          <w:tcPr>
            <w:tcW w:w="2311" w:type="dxa"/>
            <w:tcBorders>
              <w:top w:val="single" w:sz="4" w:space="0" w:color="auto"/>
            </w:tcBorders>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L-Tyrosine</w:t>
            </w:r>
          </w:p>
        </w:tc>
        <w:tc>
          <w:tcPr>
            <w:tcW w:w="1275" w:type="dxa"/>
            <w:tcBorders>
              <w:top w:val="single" w:sz="4" w:space="0" w:color="auto"/>
            </w:tcBorders>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2.64E-19</w:t>
            </w:r>
          </w:p>
        </w:tc>
        <w:tc>
          <w:tcPr>
            <w:tcW w:w="1276" w:type="dxa"/>
            <w:tcBorders>
              <w:top w:val="single" w:sz="4" w:space="0" w:color="auto"/>
            </w:tcBorders>
          </w:tcPr>
          <w:p w:rsidR="00CC4EEB" w:rsidRPr="00B62D56" w:rsidRDefault="00CC4EEB" w:rsidP="000F537A">
            <w:pPr>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1.85E-18</w:t>
            </w:r>
          </w:p>
        </w:tc>
        <w:tc>
          <w:tcPr>
            <w:tcW w:w="1276" w:type="dxa"/>
            <w:tcBorders>
              <w:top w:val="single" w:sz="4" w:space="0" w:color="auto"/>
            </w:tcBorders>
          </w:tcPr>
          <w:p w:rsidR="00CC4EEB" w:rsidRPr="00B62D56" w:rsidRDefault="00CC4EEB" w:rsidP="000F537A">
            <w:pPr>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0.04724</w:t>
            </w:r>
          </w:p>
        </w:tc>
      </w:tr>
      <w:tr w:rsidR="00CC4EEB" w:rsidRPr="00B62D56" w:rsidTr="000F537A">
        <w:trPr>
          <w:cantSplit/>
          <w:trHeight w:val="367"/>
        </w:trPr>
        <w:tc>
          <w:tcPr>
            <w:tcW w:w="3218" w:type="dxa"/>
            <w:shd w:val="clear" w:color="auto" w:fill="auto"/>
            <w:noWrap/>
          </w:tcPr>
          <w:p w:rsidR="00CC4EEB" w:rsidRPr="00B62D56" w:rsidRDefault="00CC4EEB" w:rsidP="000F537A">
            <w:pPr>
              <w:wordWrap/>
              <w:adjustRightInd w:val="0"/>
              <w:snapToGrid w:val="0"/>
              <w:spacing w:after="0" w:line="360" w:lineRule="auto"/>
              <w:ind w:leftChars="2" w:left="178" w:rightChars="-49" w:right="-98" w:hangingChars="87" w:hanging="174"/>
              <w:jc w:val="left"/>
              <w:rPr>
                <w:rFonts w:ascii="Times New Roman" w:eastAsia="휴먼명조" w:hAnsi="Times New Roman"/>
                <w:szCs w:val="20"/>
              </w:rPr>
            </w:pPr>
            <w:r w:rsidRPr="00B62D56">
              <w:rPr>
                <w:rFonts w:ascii="Times New Roman" w:eastAsia="휴먼명조" w:hAnsi="Times New Roman"/>
                <w:szCs w:val="20"/>
              </w:rPr>
              <w:t>Phenylalanine metabolism</w:t>
            </w:r>
          </w:p>
        </w:tc>
        <w:tc>
          <w:tcPr>
            <w:tcW w:w="2311"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L-Tyrosine</w:t>
            </w:r>
          </w:p>
        </w:tc>
        <w:tc>
          <w:tcPr>
            <w:tcW w:w="1275"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7.92E-19</w:t>
            </w: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4.16E-18</w:t>
            </w: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0.11906</w:t>
            </w:r>
          </w:p>
        </w:tc>
      </w:tr>
      <w:tr w:rsidR="00CC4EEB" w:rsidRPr="00B62D56" w:rsidTr="000F537A">
        <w:trPr>
          <w:cantSplit/>
          <w:trHeight w:val="367"/>
        </w:trPr>
        <w:tc>
          <w:tcPr>
            <w:tcW w:w="3218" w:type="dxa"/>
            <w:shd w:val="clear" w:color="auto" w:fill="auto"/>
            <w:noWrap/>
          </w:tcPr>
          <w:p w:rsidR="00CC4EEB" w:rsidRPr="00B62D56" w:rsidRDefault="00CC4EEB" w:rsidP="000F537A">
            <w:pPr>
              <w:wordWrap/>
              <w:adjustRightInd w:val="0"/>
              <w:snapToGrid w:val="0"/>
              <w:spacing w:after="0" w:line="360" w:lineRule="auto"/>
              <w:ind w:leftChars="2" w:left="178" w:rightChars="-49" w:right="-98" w:hangingChars="87" w:hanging="174"/>
              <w:jc w:val="left"/>
              <w:rPr>
                <w:rFonts w:ascii="Times New Roman" w:eastAsia="휴먼명조" w:hAnsi="Times New Roman"/>
                <w:szCs w:val="20"/>
              </w:rPr>
            </w:pPr>
          </w:p>
        </w:tc>
        <w:tc>
          <w:tcPr>
            <w:tcW w:w="2311"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L-Phenylalanine</w:t>
            </w:r>
          </w:p>
        </w:tc>
        <w:tc>
          <w:tcPr>
            <w:tcW w:w="1275"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p>
        </w:tc>
      </w:tr>
      <w:tr w:rsidR="00CC4EEB" w:rsidRPr="00B62D56" w:rsidTr="000F537A">
        <w:trPr>
          <w:cantSplit/>
          <w:trHeight w:val="367"/>
        </w:trPr>
        <w:tc>
          <w:tcPr>
            <w:tcW w:w="3218" w:type="dxa"/>
            <w:shd w:val="clear" w:color="auto" w:fill="auto"/>
            <w:noWrap/>
          </w:tcPr>
          <w:p w:rsidR="00CC4EEB" w:rsidRPr="00B62D56" w:rsidRDefault="00CC4EEB" w:rsidP="000F537A">
            <w:pPr>
              <w:wordWrap/>
              <w:adjustRightInd w:val="0"/>
              <w:snapToGrid w:val="0"/>
              <w:spacing w:after="0" w:line="360" w:lineRule="auto"/>
              <w:ind w:leftChars="2" w:left="178" w:rightChars="-49" w:right="-98" w:hangingChars="87" w:hanging="174"/>
              <w:jc w:val="left"/>
              <w:rPr>
                <w:rFonts w:ascii="Times New Roman" w:eastAsia="휴먼명조" w:hAnsi="Times New Roman"/>
                <w:szCs w:val="20"/>
              </w:rPr>
            </w:pPr>
            <w:r w:rsidRPr="00B62D56">
              <w:rPr>
                <w:rFonts w:ascii="Times New Roman" w:eastAsia="휴먼명조" w:hAnsi="Times New Roman"/>
                <w:szCs w:val="20"/>
              </w:rPr>
              <w:t>Phenylalanine, tyrosine and tryptophan biosynthesis</w:t>
            </w:r>
          </w:p>
        </w:tc>
        <w:tc>
          <w:tcPr>
            <w:tcW w:w="2311"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L-Tyrosine</w:t>
            </w:r>
          </w:p>
        </w:tc>
        <w:tc>
          <w:tcPr>
            <w:tcW w:w="1275"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1.83E-16</w:t>
            </w:r>
          </w:p>
        </w:tc>
        <w:tc>
          <w:tcPr>
            <w:tcW w:w="1276" w:type="dxa"/>
          </w:tcPr>
          <w:p w:rsidR="00CC4EEB" w:rsidRPr="00B62D56" w:rsidRDefault="00CC4EEB" w:rsidP="000F537A">
            <w:pPr>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6.39E-16</w:t>
            </w:r>
          </w:p>
        </w:tc>
        <w:tc>
          <w:tcPr>
            <w:tcW w:w="1276" w:type="dxa"/>
          </w:tcPr>
          <w:p w:rsidR="00CC4EEB" w:rsidRPr="00B62D56" w:rsidRDefault="00CC4EEB" w:rsidP="000F537A">
            <w:pPr>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0.008</w:t>
            </w:r>
          </w:p>
        </w:tc>
      </w:tr>
      <w:tr w:rsidR="00CC4EEB" w:rsidRPr="00B62D56" w:rsidTr="000F537A">
        <w:trPr>
          <w:cantSplit/>
          <w:trHeight w:val="367"/>
        </w:trPr>
        <w:tc>
          <w:tcPr>
            <w:tcW w:w="3218" w:type="dxa"/>
            <w:shd w:val="clear" w:color="auto" w:fill="auto"/>
            <w:noWrap/>
          </w:tcPr>
          <w:p w:rsidR="00CC4EEB" w:rsidRPr="00B62D56" w:rsidRDefault="00CC4EEB" w:rsidP="000F537A">
            <w:pPr>
              <w:wordWrap/>
              <w:adjustRightInd w:val="0"/>
              <w:snapToGrid w:val="0"/>
              <w:spacing w:after="0" w:line="360" w:lineRule="auto"/>
              <w:ind w:leftChars="2" w:left="178" w:rightChars="-49" w:right="-98" w:hangingChars="87" w:hanging="174"/>
              <w:jc w:val="left"/>
              <w:rPr>
                <w:rFonts w:ascii="Times New Roman" w:eastAsia="휴먼명조" w:hAnsi="Times New Roman"/>
                <w:szCs w:val="20"/>
              </w:rPr>
            </w:pPr>
          </w:p>
        </w:tc>
        <w:tc>
          <w:tcPr>
            <w:tcW w:w="2311"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L-Phenylalanine</w:t>
            </w:r>
          </w:p>
        </w:tc>
        <w:tc>
          <w:tcPr>
            <w:tcW w:w="1275"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p>
        </w:tc>
      </w:tr>
      <w:tr w:rsidR="00CC4EEB" w:rsidRPr="00B62D56" w:rsidTr="000F537A">
        <w:trPr>
          <w:cantSplit/>
          <w:trHeight w:val="367"/>
        </w:trPr>
        <w:tc>
          <w:tcPr>
            <w:tcW w:w="3218" w:type="dxa"/>
            <w:shd w:val="clear" w:color="auto" w:fill="auto"/>
            <w:noWrap/>
          </w:tcPr>
          <w:p w:rsidR="00CC4EEB" w:rsidRPr="00B62D56" w:rsidRDefault="00CC4EEB" w:rsidP="000F537A">
            <w:pPr>
              <w:wordWrap/>
              <w:adjustRightInd w:val="0"/>
              <w:snapToGrid w:val="0"/>
              <w:spacing w:after="0" w:line="360" w:lineRule="auto"/>
              <w:ind w:leftChars="2" w:left="178" w:rightChars="-49" w:right="-98" w:hangingChars="87" w:hanging="174"/>
              <w:jc w:val="left"/>
              <w:rPr>
                <w:rFonts w:ascii="Times New Roman" w:eastAsia="휴먼명조" w:hAnsi="Times New Roman"/>
                <w:szCs w:val="20"/>
              </w:rPr>
            </w:pPr>
          </w:p>
        </w:tc>
        <w:tc>
          <w:tcPr>
            <w:tcW w:w="2311"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L-Tryptophan</w:t>
            </w:r>
          </w:p>
        </w:tc>
        <w:tc>
          <w:tcPr>
            <w:tcW w:w="1275"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p>
        </w:tc>
      </w:tr>
      <w:tr w:rsidR="00CC4EEB" w:rsidRPr="00B62D56" w:rsidTr="000F537A">
        <w:trPr>
          <w:cantSplit/>
          <w:trHeight w:val="367"/>
        </w:trPr>
        <w:tc>
          <w:tcPr>
            <w:tcW w:w="3218" w:type="dxa"/>
            <w:shd w:val="clear" w:color="auto" w:fill="auto"/>
            <w:noWrap/>
          </w:tcPr>
          <w:p w:rsidR="00CC4EEB" w:rsidRPr="00B62D56" w:rsidRDefault="00CC4EEB" w:rsidP="000F537A">
            <w:pPr>
              <w:wordWrap/>
              <w:adjustRightInd w:val="0"/>
              <w:snapToGrid w:val="0"/>
              <w:spacing w:after="0" w:line="360" w:lineRule="auto"/>
              <w:ind w:leftChars="2" w:left="178" w:rightChars="-49" w:right="-98" w:hangingChars="87" w:hanging="174"/>
              <w:jc w:val="left"/>
              <w:rPr>
                <w:rFonts w:ascii="Times New Roman" w:eastAsia="휴먼명조" w:hAnsi="Times New Roman"/>
                <w:szCs w:val="20"/>
              </w:rPr>
            </w:pPr>
            <w:r w:rsidRPr="00B62D56">
              <w:rPr>
                <w:rFonts w:ascii="Times New Roman" w:eastAsia="휴먼명조" w:hAnsi="Times New Roman"/>
                <w:szCs w:val="20"/>
              </w:rPr>
              <w:t>Valine, leucine and isoleucine degradation</w:t>
            </w:r>
          </w:p>
        </w:tc>
        <w:tc>
          <w:tcPr>
            <w:tcW w:w="2311"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L-Leucine</w:t>
            </w:r>
          </w:p>
        </w:tc>
        <w:tc>
          <w:tcPr>
            <w:tcW w:w="1275"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7.29E-12</w:t>
            </w:r>
          </w:p>
        </w:tc>
        <w:tc>
          <w:tcPr>
            <w:tcW w:w="1276" w:type="dxa"/>
          </w:tcPr>
          <w:p w:rsidR="00CC4EEB" w:rsidRPr="00B62D56" w:rsidRDefault="00CC4EEB" w:rsidP="000F537A">
            <w:pPr>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1.70E-11</w:t>
            </w:r>
          </w:p>
        </w:tc>
        <w:tc>
          <w:tcPr>
            <w:tcW w:w="1276" w:type="dxa"/>
          </w:tcPr>
          <w:p w:rsidR="00CC4EEB" w:rsidRPr="00B62D56" w:rsidRDefault="00CC4EEB" w:rsidP="000F537A">
            <w:pPr>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0.02232</w:t>
            </w:r>
          </w:p>
        </w:tc>
      </w:tr>
      <w:tr w:rsidR="00CC4EEB" w:rsidRPr="00B62D56" w:rsidTr="000F537A">
        <w:trPr>
          <w:cantSplit/>
          <w:trHeight w:val="367"/>
        </w:trPr>
        <w:tc>
          <w:tcPr>
            <w:tcW w:w="3218" w:type="dxa"/>
            <w:shd w:val="clear" w:color="auto" w:fill="auto"/>
            <w:noWrap/>
          </w:tcPr>
          <w:p w:rsidR="00CC4EEB" w:rsidRPr="00B62D56" w:rsidRDefault="00CC4EEB" w:rsidP="000F537A">
            <w:pPr>
              <w:wordWrap/>
              <w:adjustRightInd w:val="0"/>
              <w:snapToGrid w:val="0"/>
              <w:spacing w:after="0" w:line="360" w:lineRule="auto"/>
              <w:ind w:leftChars="2" w:left="178" w:rightChars="-49" w:right="-98" w:hangingChars="87" w:hanging="174"/>
              <w:jc w:val="left"/>
              <w:rPr>
                <w:rFonts w:ascii="Times New Roman" w:eastAsia="휴먼명조" w:hAnsi="Times New Roman"/>
                <w:szCs w:val="20"/>
              </w:rPr>
            </w:pPr>
            <w:r w:rsidRPr="00B62D56">
              <w:rPr>
                <w:rFonts w:ascii="Times New Roman" w:eastAsia="휴먼명조" w:hAnsi="Times New Roman"/>
                <w:szCs w:val="20"/>
              </w:rPr>
              <w:t>Valine, leucine and isoleucine biosynthesis</w:t>
            </w:r>
          </w:p>
        </w:tc>
        <w:tc>
          <w:tcPr>
            <w:tcW w:w="2311"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L-Leucine</w:t>
            </w:r>
          </w:p>
        </w:tc>
        <w:tc>
          <w:tcPr>
            <w:tcW w:w="1275"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7.29E-12</w:t>
            </w: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1.70E-11</w:t>
            </w: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0.01325</w:t>
            </w:r>
          </w:p>
        </w:tc>
      </w:tr>
      <w:tr w:rsidR="00CC4EEB" w:rsidRPr="00B62D56" w:rsidTr="000F537A">
        <w:trPr>
          <w:cantSplit/>
          <w:trHeight w:val="367"/>
        </w:trPr>
        <w:tc>
          <w:tcPr>
            <w:tcW w:w="3218" w:type="dxa"/>
            <w:shd w:val="clear" w:color="auto" w:fill="auto"/>
            <w:noWrap/>
          </w:tcPr>
          <w:p w:rsidR="00CC4EEB" w:rsidRPr="00B62D56" w:rsidRDefault="00CC4EEB" w:rsidP="000F537A">
            <w:pPr>
              <w:wordWrap/>
              <w:adjustRightInd w:val="0"/>
              <w:snapToGrid w:val="0"/>
              <w:spacing w:after="0" w:line="360" w:lineRule="auto"/>
              <w:ind w:leftChars="2" w:left="178" w:rightChars="-49" w:right="-98" w:hangingChars="87" w:hanging="174"/>
              <w:jc w:val="left"/>
              <w:rPr>
                <w:rFonts w:ascii="Times New Roman" w:eastAsia="휴먼명조" w:hAnsi="Times New Roman"/>
                <w:szCs w:val="20"/>
              </w:rPr>
            </w:pPr>
            <w:r w:rsidRPr="00B62D56">
              <w:rPr>
                <w:rFonts w:ascii="Times New Roman" w:eastAsia="휴먼명조" w:hAnsi="Times New Roman"/>
                <w:szCs w:val="20"/>
              </w:rPr>
              <w:t>Tryptophan metabolism</w:t>
            </w:r>
          </w:p>
        </w:tc>
        <w:tc>
          <w:tcPr>
            <w:tcW w:w="2311"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L-Tryptophan</w:t>
            </w:r>
          </w:p>
        </w:tc>
        <w:tc>
          <w:tcPr>
            <w:tcW w:w="1275"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1.44E-08</w:t>
            </w:r>
          </w:p>
        </w:tc>
        <w:tc>
          <w:tcPr>
            <w:tcW w:w="1276" w:type="dxa"/>
          </w:tcPr>
          <w:p w:rsidR="00CC4EEB" w:rsidRPr="00B62D56" w:rsidRDefault="00CC4EEB" w:rsidP="000F537A">
            <w:pPr>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2.76E-08</w:t>
            </w:r>
          </w:p>
        </w:tc>
        <w:tc>
          <w:tcPr>
            <w:tcW w:w="1276" w:type="dxa"/>
          </w:tcPr>
          <w:p w:rsidR="00CC4EEB" w:rsidRPr="00B62D56" w:rsidRDefault="00CC4EEB" w:rsidP="000F537A">
            <w:pPr>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0.10853</w:t>
            </w:r>
          </w:p>
        </w:tc>
      </w:tr>
      <w:tr w:rsidR="00CC4EEB" w:rsidRPr="00B62D56" w:rsidTr="000F537A">
        <w:trPr>
          <w:cantSplit/>
          <w:trHeight w:val="367"/>
        </w:trPr>
        <w:tc>
          <w:tcPr>
            <w:tcW w:w="3218" w:type="dxa"/>
            <w:shd w:val="clear" w:color="auto" w:fill="auto"/>
            <w:noWrap/>
          </w:tcPr>
          <w:p w:rsidR="00CC4EEB" w:rsidRPr="00B62D56" w:rsidRDefault="00CC4EEB" w:rsidP="000F537A">
            <w:pPr>
              <w:wordWrap/>
              <w:adjustRightInd w:val="0"/>
              <w:snapToGrid w:val="0"/>
              <w:spacing w:after="0" w:line="360" w:lineRule="auto"/>
              <w:ind w:leftChars="2" w:left="178" w:rightChars="-49" w:right="-98" w:hangingChars="87" w:hanging="174"/>
              <w:jc w:val="left"/>
              <w:rPr>
                <w:rFonts w:ascii="Times New Roman" w:eastAsia="휴먼명조" w:hAnsi="Times New Roman"/>
                <w:szCs w:val="20"/>
              </w:rPr>
            </w:pPr>
            <w:r w:rsidRPr="00B62D56">
              <w:rPr>
                <w:rFonts w:ascii="Times New Roman" w:eastAsia="휴먼명조" w:hAnsi="Times New Roman"/>
                <w:szCs w:val="20"/>
              </w:rPr>
              <w:t>Glycerophospholipid metabolism</w:t>
            </w:r>
          </w:p>
        </w:tc>
        <w:tc>
          <w:tcPr>
            <w:tcW w:w="2311"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휴먼명조" w:hAnsi="Times New Roman"/>
                <w:szCs w:val="20"/>
              </w:rPr>
              <w:t>LysoPC (18:1)</w:t>
            </w:r>
          </w:p>
        </w:tc>
        <w:tc>
          <w:tcPr>
            <w:tcW w:w="1275"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3.11E-06</w:t>
            </w: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5.45E-06</w:t>
            </w: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0.10429</w:t>
            </w:r>
          </w:p>
        </w:tc>
      </w:tr>
      <w:tr w:rsidR="00CC4EEB" w:rsidRPr="00B62D56" w:rsidTr="000F537A">
        <w:trPr>
          <w:cantSplit/>
          <w:trHeight w:val="367"/>
        </w:trPr>
        <w:tc>
          <w:tcPr>
            <w:tcW w:w="3218" w:type="dxa"/>
            <w:shd w:val="clear" w:color="auto" w:fill="auto"/>
            <w:noWrap/>
          </w:tcPr>
          <w:p w:rsidR="00CC4EEB" w:rsidRPr="00B62D56" w:rsidRDefault="00CC4EEB" w:rsidP="000F537A">
            <w:pPr>
              <w:wordWrap/>
              <w:adjustRightInd w:val="0"/>
              <w:snapToGrid w:val="0"/>
              <w:spacing w:after="0" w:line="360" w:lineRule="auto"/>
              <w:ind w:leftChars="2" w:left="178" w:rightChars="-49" w:right="-98" w:hangingChars="87" w:hanging="174"/>
              <w:jc w:val="left"/>
              <w:rPr>
                <w:rFonts w:ascii="Times New Roman" w:eastAsia="휴먼명조" w:hAnsi="Times New Roman"/>
                <w:szCs w:val="20"/>
              </w:rPr>
            </w:pPr>
            <w:r w:rsidRPr="00B62D56">
              <w:rPr>
                <w:rFonts w:ascii="Times New Roman" w:eastAsia="휴먼명조" w:hAnsi="Times New Roman"/>
                <w:szCs w:val="20"/>
              </w:rPr>
              <w:t>Linoleic acid metabolism</w:t>
            </w:r>
          </w:p>
        </w:tc>
        <w:tc>
          <w:tcPr>
            <w:tcW w:w="2311"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휴먼명조" w:hAnsi="Times New Roman"/>
                <w:szCs w:val="20"/>
              </w:rPr>
              <w:t>Linoleic acid</w:t>
            </w:r>
          </w:p>
        </w:tc>
        <w:tc>
          <w:tcPr>
            <w:tcW w:w="1275"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2.57E-05</w:t>
            </w: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4.15E-05</w:t>
            </w: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0.65625</w:t>
            </w:r>
          </w:p>
        </w:tc>
      </w:tr>
      <w:tr w:rsidR="00CC4EEB" w:rsidRPr="00B62D56" w:rsidTr="000F537A">
        <w:trPr>
          <w:cantSplit/>
          <w:trHeight w:val="367"/>
        </w:trPr>
        <w:tc>
          <w:tcPr>
            <w:tcW w:w="3218" w:type="dxa"/>
            <w:shd w:val="clear" w:color="auto" w:fill="auto"/>
            <w:noWrap/>
          </w:tcPr>
          <w:p w:rsidR="00CC4EEB" w:rsidRPr="00B62D56" w:rsidRDefault="00CC4EEB" w:rsidP="000F537A">
            <w:pPr>
              <w:wordWrap/>
              <w:adjustRightInd w:val="0"/>
              <w:snapToGrid w:val="0"/>
              <w:spacing w:after="0" w:line="360" w:lineRule="auto"/>
              <w:ind w:leftChars="2" w:left="178" w:rightChars="-49" w:right="-98" w:hangingChars="87" w:hanging="174"/>
              <w:jc w:val="left"/>
              <w:rPr>
                <w:rFonts w:ascii="Times New Roman" w:eastAsia="휴먼명조" w:hAnsi="Times New Roman"/>
                <w:szCs w:val="20"/>
              </w:rPr>
            </w:pPr>
          </w:p>
        </w:tc>
        <w:tc>
          <w:tcPr>
            <w:tcW w:w="2311"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Gamma-linoleic acid</w:t>
            </w:r>
          </w:p>
        </w:tc>
        <w:tc>
          <w:tcPr>
            <w:tcW w:w="1275"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p>
        </w:tc>
      </w:tr>
      <w:tr w:rsidR="00CC4EEB" w:rsidRPr="00B62D56" w:rsidTr="000F537A">
        <w:trPr>
          <w:cantSplit/>
          <w:trHeight w:val="367"/>
        </w:trPr>
        <w:tc>
          <w:tcPr>
            <w:tcW w:w="3218" w:type="dxa"/>
            <w:shd w:val="clear" w:color="auto" w:fill="auto"/>
            <w:noWrap/>
          </w:tcPr>
          <w:p w:rsidR="00CC4EEB" w:rsidRPr="00B62D56" w:rsidRDefault="00CC4EEB" w:rsidP="000F537A">
            <w:pPr>
              <w:wordWrap/>
              <w:adjustRightInd w:val="0"/>
              <w:snapToGrid w:val="0"/>
              <w:spacing w:after="0" w:line="360" w:lineRule="auto"/>
              <w:ind w:leftChars="2" w:left="178" w:rightChars="-49" w:right="-98" w:hangingChars="87" w:hanging="174"/>
              <w:jc w:val="left"/>
              <w:rPr>
                <w:rFonts w:ascii="Times New Roman" w:eastAsia="휴먼명조" w:hAnsi="Times New Roman"/>
                <w:szCs w:val="20"/>
              </w:rPr>
            </w:pPr>
            <w:r w:rsidRPr="00B62D56">
              <w:rPr>
                <w:rFonts w:ascii="Times New Roman" w:eastAsia="휴먼명조" w:hAnsi="Times New Roman"/>
                <w:szCs w:val="20"/>
              </w:rPr>
              <w:t>Arachidonic acid metabolism</w:t>
            </w:r>
          </w:p>
        </w:tc>
        <w:tc>
          <w:tcPr>
            <w:tcW w:w="2311"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휴먼명조" w:hAnsi="Times New Roman"/>
                <w:szCs w:val="20"/>
              </w:rPr>
              <w:t>Arachidonic acid</w:t>
            </w:r>
          </w:p>
        </w:tc>
        <w:tc>
          <w:tcPr>
            <w:tcW w:w="1275"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6.30E-05</w:t>
            </w:r>
          </w:p>
        </w:tc>
        <w:tc>
          <w:tcPr>
            <w:tcW w:w="1276" w:type="dxa"/>
          </w:tcPr>
          <w:p w:rsidR="00CC4EEB" w:rsidRPr="00B62D56" w:rsidRDefault="00CC4EEB" w:rsidP="000F537A">
            <w:pPr>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9.45E-05</w:t>
            </w:r>
          </w:p>
        </w:tc>
        <w:tc>
          <w:tcPr>
            <w:tcW w:w="1276" w:type="dxa"/>
          </w:tcPr>
          <w:p w:rsidR="00CC4EEB" w:rsidRPr="00B62D56" w:rsidRDefault="00CC4EEB" w:rsidP="000F537A">
            <w:pPr>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0.2255</w:t>
            </w:r>
          </w:p>
        </w:tc>
      </w:tr>
      <w:tr w:rsidR="00CC4EEB" w:rsidRPr="00B62D56" w:rsidTr="000F537A">
        <w:trPr>
          <w:cantSplit/>
          <w:trHeight w:val="367"/>
        </w:trPr>
        <w:tc>
          <w:tcPr>
            <w:tcW w:w="3218" w:type="dxa"/>
            <w:shd w:val="clear" w:color="auto" w:fill="auto"/>
            <w:noWrap/>
          </w:tcPr>
          <w:p w:rsidR="00CC4EEB" w:rsidRPr="00B62D56" w:rsidRDefault="00CC4EEB" w:rsidP="000F537A">
            <w:pPr>
              <w:wordWrap/>
              <w:adjustRightInd w:val="0"/>
              <w:snapToGrid w:val="0"/>
              <w:spacing w:after="0" w:line="360" w:lineRule="auto"/>
              <w:ind w:leftChars="2" w:left="178" w:rightChars="-49" w:right="-98" w:hangingChars="87" w:hanging="174"/>
              <w:jc w:val="left"/>
              <w:rPr>
                <w:rFonts w:ascii="Times New Roman" w:eastAsia="휴먼명조" w:hAnsi="Times New Roman"/>
                <w:szCs w:val="20"/>
              </w:rPr>
            </w:pPr>
          </w:p>
        </w:tc>
        <w:tc>
          <w:tcPr>
            <w:tcW w:w="2311"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15(S)</w:t>
            </w:r>
            <w:r w:rsidRPr="00B62D56">
              <w:rPr>
                <w:rFonts w:ascii="Times New Roman" w:eastAsia="돋움" w:hAnsi="Times New Roman"/>
                <w:kern w:val="0"/>
                <w:szCs w:val="20"/>
              </w:rPr>
              <w:t>-</w:t>
            </w:r>
            <w:r w:rsidRPr="00B62D56">
              <w:rPr>
                <w:rFonts w:ascii="Times New Roman" w:eastAsia="돋움" w:hAnsi="Times New Roman" w:hint="eastAsia"/>
                <w:kern w:val="0"/>
                <w:szCs w:val="20"/>
              </w:rPr>
              <w:t>HETE</w:t>
            </w:r>
          </w:p>
        </w:tc>
        <w:tc>
          <w:tcPr>
            <w:tcW w:w="1275"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p>
        </w:tc>
      </w:tr>
      <w:tr w:rsidR="00CC4EEB" w:rsidRPr="00B62D56" w:rsidTr="000F537A">
        <w:trPr>
          <w:cantSplit/>
          <w:trHeight w:val="367"/>
        </w:trPr>
        <w:tc>
          <w:tcPr>
            <w:tcW w:w="3218" w:type="dxa"/>
            <w:shd w:val="clear" w:color="auto" w:fill="auto"/>
            <w:noWrap/>
          </w:tcPr>
          <w:p w:rsidR="00CC4EEB" w:rsidRPr="00B62D56" w:rsidRDefault="00CC4EEB" w:rsidP="000F537A">
            <w:pPr>
              <w:wordWrap/>
              <w:adjustRightInd w:val="0"/>
              <w:snapToGrid w:val="0"/>
              <w:spacing w:after="0" w:line="360" w:lineRule="auto"/>
              <w:ind w:leftChars="2" w:left="178" w:rightChars="-49" w:right="-98" w:hangingChars="87" w:hanging="174"/>
              <w:jc w:val="left"/>
              <w:rPr>
                <w:rFonts w:ascii="Times New Roman" w:eastAsia="휴먼명조" w:hAnsi="Times New Roman"/>
                <w:szCs w:val="20"/>
              </w:rPr>
            </w:pPr>
            <w:r w:rsidRPr="00B62D56">
              <w:rPr>
                <w:rFonts w:ascii="Times New Roman" w:eastAsia="휴먼명조" w:hAnsi="Times New Roman"/>
                <w:szCs w:val="20"/>
              </w:rPr>
              <w:t>Primary bile acid biosynthesis</w:t>
            </w:r>
          </w:p>
        </w:tc>
        <w:tc>
          <w:tcPr>
            <w:tcW w:w="2311"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Glycocholic acid</w:t>
            </w:r>
          </w:p>
        </w:tc>
        <w:tc>
          <w:tcPr>
            <w:tcW w:w="1275"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0.001403</w:t>
            </w:r>
          </w:p>
        </w:tc>
        <w:tc>
          <w:tcPr>
            <w:tcW w:w="1276" w:type="dxa"/>
          </w:tcPr>
          <w:p w:rsidR="00CC4EEB" w:rsidRPr="00B62D56" w:rsidRDefault="00CC4EEB" w:rsidP="000F537A">
            <w:pPr>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0.001841</w:t>
            </w:r>
          </w:p>
        </w:tc>
        <w:tc>
          <w:tcPr>
            <w:tcW w:w="1276" w:type="dxa"/>
          </w:tcPr>
          <w:p w:rsidR="00CC4EEB" w:rsidRPr="00B62D56" w:rsidRDefault="00CC4EEB" w:rsidP="000F537A">
            <w:pPr>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0.00846</w:t>
            </w:r>
          </w:p>
        </w:tc>
      </w:tr>
      <w:tr w:rsidR="00CC4EEB" w:rsidRPr="00B62D56" w:rsidTr="000F537A">
        <w:trPr>
          <w:cantSplit/>
          <w:trHeight w:val="367"/>
        </w:trPr>
        <w:tc>
          <w:tcPr>
            <w:tcW w:w="3218" w:type="dxa"/>
            <w:shd w:val="clear" w:color="auto" w:fill="auto"/>
            <w:noWrap/>
          </w:tcPr>
          <w:p w:rsidR="00CC4EEB" w:rsidRPr="00B62D56" w:rsidRDefault="00CC4EEB" w:rsidP="000F537A">
            <w:pPr>
              <w:wordWrap/>
              <w:adjustRightInd w:val="0"/>
              <w:snapToGrid w:val="0"/>
              <w:spacing w:after="0" w:line="360" w:lineRule="auto"/>
              <w:ind w:leftChars="2" w:left="178" w:rightChars="-49" w:right="-98" w:hangingChars="87" w:hanging="174"/>
              <w:jc w:val="left"/>
              <w:rPr>
                <w:rFonts w:ascii="Times New Roman" w:eastAsia="휴먼명조" w:hAnsi="Times New Roman"/>
                <w:szCs w:val="20"/>
              </w:rPr>
            </w:pPr>
            <w:r w:rsidRPr="00B62D56">
              <w:rPr>
                <w:rFonts w:ascii="Times New Roman" w:eastAsia="휴먼명조" w:hAnsi="Times New Roman"/>
                <w:szCs w:val="20"/>
              </w:rPr>
              <w:t>Fatty acid metabolism</w:t>
            </w:r>
          </w:p>
        </w:tc>
        <w:tc>
          <w:tcPr>
            <w:tcW w:w="2311"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Palmitic acid</w:t>
            </w:r>
          </w:p>
        </w:tc>
        <w:tc>
          <w:tcPr>
            <w:tcW w:w="1275"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0.002902</w:t>
            </w:r>
          </w:p>
        </w:tc>
        <w:tc>
          <w:tcPr>
            <w:tcW w:w="1276" w:type="dxa"/>
          </w:tcPr>
          <w:p w:rsidR="00CC4EEB" w:rsidRPr="00B62D56" w:rsidRDefault="00CC4EEB" w:rsidP="000F537A">
            <w:pPr>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0.003585</w:t>
            </w:r>
          </w:p>
        </w:tc>
        <w:tc>
          <w:tcPr>
            <w:tcW w:w="1276" w:type="dxa"/>
          </w:tcPr>
          <w:p w:rsidR="00CC4EEB" w:rsidRPr="00B62D56" w:rsidRDefault="00CC4EEB" w:rsidP="000F537A">
            <w:pPr>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0.02959</w:t>
            </w:r>
          </w:p>
        </w:tc>
      </w:tr>
      <w:tr w:rsidR="00CC4EEB" w:rsidRPr="00B62D56" w:rsidTr="000F537A">
        <w:trPr>
          <w:cantSplit/>
          <w:trHeight w:val="367"/>
        </w:trPr>
        <w:tc>
          <w:tcPr>
            <w:tcW w:w="3218" w:type="dxa"/>
            <w:shd w:val="clear" w:color="auto" w:fill="auto"/>
            <w:noWrap/>
          </w:tcPr>
          <w:p w:rsidR="00CC4EEB" w:rsidRPr="00B62D56" w:rsidRDefault="00CC4EEB" w:rsidP="000F537A">
            <w:pPr>
              <w:wordWrap/>
              <w:adjustRightInd w:val="0"/>
              <w:snapToGrid w:val="0"/>
              <w:spacing w:after="0" w:line="360" w:lineRule="auto"/>
              <w:ind w:leftChars="2" w:left="178" w:rightChars="-49" w:right="-98" w:hangingChars="87" w:hanging="174"/>
              <w:jc w:val="left"/>
              <w:rPr>
                <w:rFonts w:ascii="Times New Roman" w:eastAsia="휴먼명조" w:hAnsi="Times New Roman"/>
                <w:szCs w:val="20"/>
              </w:rPr>
            </w:pPr>
          </w:p>
        </w:tc>
        <w:tc>
          <w:tcPr>
            <w:tcW w:w="2311"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r w:rsidRPr="00B62D56">
              <w:rPr>
                <w:rFonts w:ascii="Times New Roman" w:eastAsia="돋움" w:hAnsi="Times New Roman" w:hint="eastAsia"/>
                <w:kern w:val="0"/>
                <w:szCs w:val="20"/>
              </w:rPr>
              <w:t>L-Palmitoylcarnitine</w:t>
            </w:r>
          </w:p>
        </w:tc>
        <w:tc>
          <w:tcPr>
            <w:tcW w:w="1275"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p>
        </w:tc>
        <w:tc>
          <w:tcPr>
            <w:tcW w:w="1276" w:type="dxa"/>
          </w:tcPr>
          <w:p w:rsidR="00CC4EEB" w:rsidRPr="00B62D56" w:rsidRDefault="00CC4EEB" w:rsidP="000F537A">
            <w:pPr>
              <w:widowControl/>
              <w:wordWrap/>
              <w:autoSpaceDE/>
              <w:autoSpaceDN/>
              <w:adjustRightInd w:val="0"/>
              <w:snapToGrid w:val="0"/>
              <w:spacing w:after="0" w:line="360" w:lineRule="auto"/>
              <w:jc w:val="left"/>
              <w:rPr>
                <w:rFonts w:ascii="Times New Roman" w:eastAsia="돋움" w:hAnsi="Times New Roman"/>
                <w:kern w:val="0"/>
                <w:szCs w:val="20"/>
              </w:rPr>
            </w:pPr>
          </w:p>
        </w:tc>
      </w:tr>
    </w:tbl>
    <w:p w:rsidR="006F05C1" w:rsidRPr="00CC4EEB" w:rsidRDefault="00CC4EEB" w:rsidP="00CC4EEB">
      <w:pPr>
        <w:widowControl/>
        <w:wordWrap/>
        <w:autoSpaceDE/>
        <w:autoSpaceDN/>
        <w:spacing w:after="0" w:line="360" w:lineRule="auto"/>
        <w:ind w:leftChars="71" w:left="142"/>
        <w:contextualSpacing/>
        <w:jc w:val="left"/>
      </w:pPr>
      <w:r w:rsidRPr="00B62D56">
        <w:rPr>
          <w:rFonts w:ascii="Times New Roman" w:hAnsi="Times New Roman" w:cs="Times New Roman"/>
          <w:bCs/>
          <w:i/>
          <w:szCs w:val="20"/>
        </w:rPr>
        <w:t>Hit,</w:t>
      </w:r>
      <w:r w:rsidRPr="00B62D56">
        <w:rPr>
          <w:rFonts w:ascii="Times New Roman" w:hAnsi="Times New Roman" w:cs="Times New Roman"/>
          <w:bCs/>
          <w:szCs w:val="20"/>
        </w:rPr>
        <w:t xml:space="preserve"> the matched metabolites uploaded in MetaboAnalyst. </w:t>
      </w:r>
      <w:r w:rsidRPr="00B62D56">
        <w:rPr>
          <w:rFonts w:ascii="Times New Roman" w:hAnsi="Times New Roman" w:cs="Times New Roman"/>
          <w:bCs/>
          <w:i/>
          <w:szCs w:val="20"/>
        </w:rPr>
        <w:t>FDR,</w:t>
      </w:r>
      <w:r w:rsidRPr="00B62D56">
        <w:rPr>
          <w:rFonts w:ascii="Times New Roman" w:hAnsi="Times New Roman" w:cs="Times New Roman"/>
          <w:bCs/>
          <w:szCs w:val="20"/>
        </w:rPr>
        <w:t xml:space="preserve"> the </w:t>
      </w:r>
      <w:r w:rsidRPr="00B62D56">
        <w:rPr>
          <w:rFonts w:ascii="Times New Roman" w:hAnsi="Times New Roman" w:cs="Times New Roman"/>
          <w:bCs/>
          <w:i/>
          <w:szCs w:val="20"/>
        </w:rPr>
        <w:t>P-</w:t>
      </w:r>
      <w:r w:rsidRPr="00B62D56">
        <w:rPr>
          <w:rFonts w:ascii="Times New Roman" w:hAnsi="Times New Roman" w:cs="Times New Roman"/>
          <w:bCs/>
          <w:szCs w:val="20"/>
        </w:rPr>
        <w:t xml:space="preserve">value adjusted using the false discovery rate. </w:t>
      </w:r>
      <w:r w:rsidRPr="00B62D56">
        <w:rPr>
          <w:rFonts w:ascii="Times New Roman" w:hAnsi="Times New Roman" w:cs="Times New Roman"/>
          <w:bCs/>
          <w:i/>
          <w:szCs w:val="20"/>
        </w:rPr>
        <w:t>Impact,</w:t>
      </w:r>
      <w:r w:rsidRPr="00B62D56">
        <w:rPr>
          <w:rFonts w:ascii="Times New Roman" w:hAnsi="Times New Roman" w:cs="Times New Roman"/>
          <w:bCs/>
          <w:szCs w:val="20"/>
        </w:rPr>
        <w:t xml:space="preserve"> the pathway impact value calculated from pathway topology analysis.</w:t>
      </w:r>
    </w:p>
    <w:p w:rsidR="006F05C1" w:rsidRPr="00FA1AAB" w:rsidRDefault="006F05C1" w:rsidP="00BA1EB5">
      <w:pPr>
        <w:spacing w:after="0" w:line="480" w:lineRule="auto"/>
        <w:ind w:leftChars="496" w:left="992"/>
        <w:jc w:val="left"/>
        <w:rPr>
          <w:rFonts w:ascii="Times New Roman" w:hAnsi="Times New Roman" w:cs="Times New Roman"/>
          <w:sz w:val="22"/>
          <w:szCs w:val="24"/>
        </w:rPr>
        <w:sectPr w:rsidR="006F05C1" w:rsidRPr="00FA1AAB">
          <w:pgSz w:w="11906" w:h="16838"/>
          <w:pgMar w:top="1701" w:right="1440" w:bottom="1440" w:left="1440" w:header="851" w:footer="992" w:gutter="0"/>
          <w:cols w:space="425"/>
          <w:docGrid w:linePitch="360"/>
        </w:sectPr>
      </w:pPr>
    </w:p>
    <w:p w:rsidR="006F05C1" w:rsidRPr="00786EB5" w:rsidRDefault="00416DA3" w:rsidP="00BA1EB5">
      <w:pPr>
        <w:spacing w:after="0" w:line="480" w:lineRule="auto"/>
        <w:jc w:val="left"/>
        <w:rPr>
          <w:rFonts w:ascii="Times New Roman" w:hAnsi="Times New Roman" w:cs="Times New Roman"/>
          <w:b/>
          <w:sz w:val="24"/>
          <w:szCs w:val="24"/>
        </w:rPr>
      </w:pPr>
      <w:r>
        <w:rPr>
          <w:rFonts w:ascii="Times New Roman" w:hAnsi="Times New Roman" w:cs="Times New Roman"/>
          <w:b/>
          <w:sz w:val="24"/>
          <w:szCs w:val="24"/>
        </w:rPr>
        <w:lastRenderedPageBreak/>
        <w:t>Supplementary Table</w:t>
      </w:r>
      <w:r w:rsidR="00662A0E">
        <w:rPr>
          <w:rFonts w:ascii="Times New Roman" w:hAnsi="Times New Roman" w:cs="Times New Roman"/>
          <w:b/>
          <w:sz w:val="24"/>
          <w:szCs w:val="24"/>
        </w:rPr>
        <w:t xml:space="preserve"> </w:t>
      </w:r>
      <w:r w:rsidR="00CC4EEB">
        <w:rPr>
          <w:rFonts w:ascii="Times New Roman" w:hAnsi="Times New Roman" w:cs="Times New Roman"/>
          <w:b/>
          <w:sz w:val="24"/>
          <w:szCs w:val="24"/>
        </w:rPr>
        <w:t>S</w:t>
      </w:r>
      <w:r w:rsidR="00577001">
        <w:rPr>
          <w:rFonts w:ascii="Times New Roman" w:hAnsi="Times New Roman" w:cs="Times New Roman"/>
          <w:b/>
          <w:sz w:val="24"/>
          <w:szCs w:val="24"/>
        </w:rPr>
        <w:t>6</w:t>
      </w:r>
      <w:r w:rsidR="00662A0E">
        <w:rPr>
          <w:rFonts w:ascii="Times New Roman" w:hAnsi="Times New Roman" w:cs="Times New Roman"/>
          <w:b/>
          <w:sz w:val="24"/>
          <w:szCs w:val="24"/>
        </w:rPr>
        <w:t>.</w:t>
      </w:r>
      <w:r w:rsidR="006F05C1" w:rsidRPr="00786EB5">
        <w:rPr>
          <w:rFonts w:ascii="Times New Roman" w:hAnsi="Times New Roman" w:cs="Times New Roman"/>
          <w:b/>
          <w:sz w:val="24"/>
          <w:szCs w:val="24"/>
        </w:rPr>
        <w:t xml:space="preserve"> Area under the ROC curve</w:t>
      </w:r>
      <w:r w:rsidR="00B97B9C">
        <w:rPr>
          <w:rFonts w:ascii="Times New Roman" w:hAnsi="Times New Roman" w:cs="Times New Roman"/>
          <w:b/>
          <w:sz w:val="24"/>
          <w:szCs w:val="24"/>
        </w:rPr>
        <w:t xml:space="preserve"> (AUC)</w:t>
      </w:r>
      <w:r w:rsidR="006F05C1" w:rsidRPr="00786EB5">
        <w:rPr>
          <w:rFonts w:ascii="Times New Roman" w:hAnsi="Times New Roman" w:cs="Times New Roman"/>
          <w:b/>
          <w:sz w:val="24"/>
          <w:szCs w:val="24"/>
        </w:rPr>
        <w:t xml:space="preserve"> for the r</w:t>
      </w:r>
      <w:r w:rsidR="00CC4EEB">
        <w:rPr>
          <w:rFonts w:ascii="Times New Roman" w:hAnsi="Times New Roman" w:cs="Times New Roman"/>
          <w:b/>
          <w:sz w:val="24"/>
          <w:szCs w:val="24"/>
        </w:rPr>
        <w:t xml:space="preserve">isk factors of </w:t>
      </w:r>
      <w:r w:rsidR="00732E17">
        <w:rPr>
          <w:rFonts w:ascii="Times New Roman" w:hAnsi="Times New Roman" w:cs="Times New Roman"/>
          <w:b/>
          <w:sz w:val="24"/>
          <w:szCs w:val="24"/>
        </w:rPr>
        <w:t xml:space="preserve">HCC </w:t>
      </w:r>
      <w:r w:rsidR="00CC4EEB">
        <w:rPr>
          <w:rFonts w:ascii="Times New Roman" w:hAnsi="Times New Roman" w:cs="Times New Roman"/>
          <w:b/>
          <w:sz w:val="24"/>
          <w:szCs w:val="24"/>
        </w:rPr>
        <w:t>incidence.</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893"/>
        <w:gridCol w:w="1893"/>
        <w:gridCol w:w="1893"/>
        <w:gridCol w:w="1893"/>
        <w:gridCol w:w="1894"/>
      </w:tblGrid>
      <w:tr w:rsidR="006F05C1" w:rsidTr="00391B47">
        <w:tc>
          <w:tcPr>
            <w:tcW w:w="3256" w:type="dxa"/>
            <w:tcBorders>
              <w:top w:val="single" w:sz="4" w:space="0" w:color="auto"/>
              <w:bottom w:val="single" w:sz="4" w:space="0" w:color="auto"/>
            </w:tcBorders>
            <w:shd w:val="clear" w:color="auto" w:fill="E7E6E6" w:themeFill="background2"/>
            <w:vAlign w:val="center"/>
          </w:tcPr>
          <w:p w:rsidR="006F05C1" w:rsidRPr="006F05C1" w:rsidRDefault="006F05C1" w:rsidP="00BA1EB5">
            <w:pPr>
              <w:spacing w:line="480" w:lineRule="auto"/>
              <w:rPr>
                <w:rFonts w:ascii="Times New Roman" w:hAnsi="Times New Roman" w:cs="Times New Roman"/>
                <w:b/>
                <w:sz w:val="22"/>
              </w:rPr>
            </w:pPr>
          </w:p>
        </w:tc>
        <w:tc>
          <w:tcPr>
            <w:tcW w:w="1893" w:type="dxa"/>
            <w:tcBorders>
              <w:top w:val="single" w:sz="4" w:space="0" w:color="auto"/>
              <w:bottom w:val="single" w:sz="4" w:space="0" w:color="auto"/>
            </w:tcBorders>
            <w:shd w:val="clear" w:color="auto" w:fill="E7E6E6" w:themeFill="background2"/>
            <w:vAlign w:val="center"/>
          </w:tcPr>
          <w:p w:rsidR="006F05C1" w:rsidRPr="006F05C1" w:rsidRDefault="006F05C1" w:rsidP="00BA1EB5">
            <w:pPr>
              <w:spacing w:line="480" w:lineRule="auto"/>
              <w:jc w:val="center"/>
              <w:rPr>
                <w:rFonts w:ascii="Times New Roman" w:hAnsi="Times New Roman" w:cs="Times New Roman"/>
                <w:b/>
                <w:sz w:val="22"/>
              </w:rPr>
            </w:pPr>
            <w:r w:rsidRPr="006F05C1">
              <w:rPr>
                <w:rFonts w:ascii="Times New Roman" w:hAnsi="Times New Roman" w:cs="Times New Roman" w:hint="eastAsia"/>
                <w:b/>
                <w:sz w:val="22"/>
              </w:rPr>
              <w:t>AUC</w:t>
            </w:r>
            <w:r w:rsidRPr="006F05C1">
              <w:rPr>
                <w:rFonts w:ascii="Times New Roman" w:hAnsi="Times New Roman" w:cs="Times New Roman"/>
                <w:b/>
                <w:sz w:val="22"/>
              </w:rPr>
              <w:t>±SE</w:t>
            </w:r>
          </w:p>
        </w:tc>
        <w:tc>
          <w:tcPr>
            <w:tcW w:w="1893" w:type="dxa"/>
            <w:tcBorders>
              <w:top w:val="single" w:sz="4" w:space="0" w:color="auto"/>
              <w:bottom w:val="single" w:sz="4" w:space="0" w:color="auto"/>
            </w:tcBorders>
            <w:shd w:val="clear" w:color="auto" w:fill="E7E6E6" w:themeFill="background2"/>
            <w:vAlign w:val="center"/>
          </w:tcPr>
          <w:p w:rsidR="006F05C1" w:rsidRPr="006F05C1" w:rsidRDefault="006F05C1" w:rsidP="00BA1EB5">
            <w:pPr>
              <w:spacing w:line="480" w:lineRule="auto"/>
              <w:jc w:val="center"/>
              <w:rPr>
                <w:rFonts w:ascii="Times New Roman" w:hAnsi="Times New Roman" w:cs="Times New Roman"/>
                <w:b/>
                <w:sz w:val="22"/>
              </w:rPr>
            </w:pPr>
            <w:r w:rsidRPr="006F05C1">
              <w:rPr>
                <w:rFonts w:ascii="Times New Roman" w:hAnsi="Times New Roman" w:cs="Times New Roman" w:hint="eastAsia"/>
                <w:b/>
                <w:i/>
                <w:sz w:val="22"/>
              </w:rPr>
              <w:t>P</w:t>
            </w:r>
            <w:r w:rsidRPr="006F05C1">
              <w:rPr>
                <w:rFonts w:ascii="Times New Roman" w:hAnsi="Times New Roman" w:cs="Times New Roman" w:hint="eastAsia"/>
                <w:b/>
                <w:sz w:val="22"/>
              </w:rPr>
              <w:t>-value</w:t>
            </w:r>
          </w:p>
        </w:tc>
        <w:tc>
          <w:tcPr>
            <w:tcW w:w="1893" w:type="dxa"/>
            <w:tcBorders>
              <w:top w:val="single" w:sz="4" w:space="0" w:color="auto"/>
              <w:bottom w:val="single" w:sz="4" w:space="0" w:color="auto"/>
            </w:tcBorders>
            <w:shd w:val="clear" w:color="auto" w:fill="E7E6E6" w:themeFill="background2"/>
            <w:vAlign w:val="center"/>
          </w:tcPr>
          <w:p w:rsidR="006F05C1" w:rsidRPr="006F05C1" w:rsidRDefault="006F05C1" w:rsidP="00BA1EB5">
            <w:pPr>
              <w:spacing w:line="480" w:lineRule="auto"/>
              <w:jc w:val="center"/>
              <w:rPr>
                <w:rFonts w:ascii="Times New Roman" w:hAnsi="Times New Roman" w:cs="Times New Roman"/>
                <w:b/>
                <w:sz w:val="22"/>
              </w:rPr>
            </w:pPr>
            <w:r w:rsidRPr="006F05C1">
              <w:rPr>
                <w:rFonts w:ascii="Times New Roman" w:hAnsi="Times New Roman" w:cs="Times New Roman" w:hint="eastAsia"/>
                <w:b/>
                <w:sz w:val="22"/>
              </w:rPr>
              <w:t>Cut-off value</w:t>
            </w:r>
          </w:p>
        </w:tc>
        <w:tc>
          <w:tcPr>
            <w:tcW w:w="1893" w:type="dxa"/>
            <w:tcBorders>
              <w:top w:val="single" w:sz="4" w:space="0" w:color="auto"/>
              <w:bottom w:val="single" w:sz="4" w:space="0" w:color="auto"/>
            </w:tcBorders>
            <w:shd w:val="clear" w:color="auto" w:fill="E7E6E6" w:themeFill="background2"/>
            <w:vAlign w:val="center"/>
          </w:tcPr>
          <w:p w:rsidR="006F05C1" w:rsidRPr="006F05C1" w:rsidRDefault="006F05C1" w:rsidP="00BA1EB5">
            <w:pPr>
              <w:spacing w:line="480" w:lineRule="auto"/>
              <w:jc w:val="center"/>
              <w:rPr>
                <w:rFonts w:ascii="Times New Roman" w:hAnsi="Times New Roman" w:cs="Times New Roman"/>
                <w:b/>
                <w:sz w:val="22"/>
              </w:rPr>
            </w:pPr>
            <w:r w:rsidRPr="006F05C1">
              <w:rPr>
                <w:rFonts w:ascii="Times New Roman" w:hAnsi="Times New Roman" w:cs="Times New Roman" w:hint="eastAsia"/>
                <w:b/>
                <w:sz w:val="22"/>
              </w:rPr>
              <w:t>Sensitivity</w:t>
            </w:r>
          </w:p>
        </w:tc>
        <w:tc>
          <w:tcPr>
            <w:tcW w:w="1894" w:type="dxa"/>
            <w:tcBorders>
              <w:top w:val="single" w:sz="4" w:space="0" w:color="auto"/>
              <w:bottom w:val="single" w:sz="4" w:space="0" w:color="auto"/>
            </w:tcBorders>
            <w:shd w:val="clear" w:color="auto" w:fill="E7E6E6" w:themeFill="background2"/>
            <w:vAlign w:val="center"/>
          </w:tcPr>
          <w:p w:rsidR="006F05C1" w:rsidRPr="006F05C1" w:rsidRDefault="006F05C1" w:rsidP="00BA1EB5">
            <w:pPr>
              <w:spacing w:line="480" w:lineRule="auto"/>
              <w:jc w:val="center"/>
              <w:rPr>
                <w:rFonts w:ascii="Times New Roman" w:hAnsi="Times New Roman" w:cs="Times New Roman"/>
                <w:b/>
                <w:sz w:val="22"/>
              </w:rPr>
            </w:pPr>
            <w:r w:rsidRPr="006F05C1">
              <w:rPr>
                <w:rFonts w:ascii="Times New Roman" w:hAnsi="Times New Roman" w:cs="Times New Roman" w:hint="eastAsia"/>
                <w:b/>
                <w:sz w:val="22"/>
              </w:rPr>
              <w:t>Specificity</w:t>
            </w:r>
          </w:p>
        </w:tc>
      </w:tr>
      <w:tr w:rsidR="006F05C1" w:rsidTr="00752D67">
        <w:tc>
          <w:tcPr>
            <w:tcW w:w="3256" w:type="dxa"/>
            <w:tcBorders>
              <w:top w:val="single" w:sz="4" w:space="0" w:color="auto"/>
            </w:tcBorders>
            <w:vAlign w:val="center"/>
          </w:tcPr>
          <w:p w:rsidR="006F05C1" w:rsidRPr="00E20081" w:rsidRDefault="006F05C1" w:rsidP="00BA1EB5">
            <w:pPr>
              <w:spacing w:line="480" w:lineRule="auto"/>
              <w:rPr>
                <w:rFonts w:ascii="Times New Roman" w:hAnsi="Times New Roman" w:cs="Times New Roman"/>
                <w:sz w:val="22"/>
              </w:rPr>
            </w:pPr>
            <w:r w:rsidRPr="00E20081">
              <w:rPr>
                <w:rFonts w:ascii="Times New Roman" w:hAnsi="Times New Roman" w:cs="Times New Roman"/>
                <w:sz w:val="22"/>
              </w:rPr>
              <w:t>L-Tyrosine</w:t>
            </w:r>
          </w:p>
        </w:tc>
        <w:tc>
          <w:tcPr>
            <w:tcW w:w="1893" w:type="dxa"/>
            <w:tcBorders>
              <w:top w:val="single" w:sz="4" w:space="0" w:color="auto"/>
            </w:tcBorders>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sz w:val="22"/>
              </w:rPr>
              <w:t>0.785</w:t>
            </w:r>
            <w:r w:rsidRPr="006F05C1">
              <w:rPr>
                <w:rFonts w:ascii="Times New Roman" w:hAnsi="Times New Roman" w:cs="Times New Roman"/>
                <w:sz w:val="22"/>
              </w:rPr>
              <w:t>±</w:t>
            </w:r>
            <w:r>
              <w:rPr>
                <w:rFonts w:ascii="Times New Roman" w:hAnsi="Times New Roman" w:cs="Times New Roman"/>
                <w:sz w:val="22"/>
              </w:rPr>
              <w:t>0.033</w:t>
            </w:r>
          </w:p>
        </w:tc>
        <w:tc>
          <w:tcPr>
            <w:tcW w:w="1893" w:type="dxa"/>
            <w:tcBorders>
              <w:top w:val="single" w:sz="4" w:space="0" w:color="auto"/>
            </w:tcBorders>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hint="eastAsia"/>
                <w:sz w:val="22"/>
              </w:rPr>
              <w:t>&lt;</w:t>
            </w:r>
            <w:r>
              <w:rPr>
                <w:rFonts w:ascii="Times New Roman" w:hAnsi="Times New Roman" w:cs="Times New Roman"/>
                <w:sz w:val="22"/>
              </w:rPr>
              <w:t>0.001</w:t>
            </w:r>
          </w:p>
        </w:tc>
        <w:tc>
          <w:tcPr>
            <w:tcW w:w="1893" w:type="dxa"/>
            <w:tcBorders>
              <w:top w:val="single" w:sz="4" w:space="0" w:color="auto"/>
            </w:tcBorders>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hint="eastAsia"/>
                <w:sz w:val="22"/>
              </w:rPr>
              <w:t>26356320.19</w:t>
            </w:r>
          </w:p>
        </w:tc>
        <w:tc>
          <w:tcPr>
            <w:tcW w:w="1893" w:type="dxa"/>
            <w:tcBorders>
              <w:top w:val="single" w:sz="4" w:space="0" w:color="auto"/>
            </w:tcBorders>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hint="eastAsia"/>
                <w:sz w:val="22"/>
              </w:rPr>
              <w:t>0.699</w:t>
            </w:r>
          </w:p>
        </w:tc>
        <w:tc>
          <w:tcPr>
            <w:tcW w:w="1894" w:type="dxa"/>
            <w:tcBorders>
              <w:top w:val="single" w:sz="4" w:space="0" w:color="auto"/>
            </w:tcBorders>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hint="eastAsia"/>
                <w:sz w:val="22"/>
              </w:rPr>
              <w:t>0.701</w:t>
            </w:r>
          </w:p>
        </w:tc>
      </w:tr>
      <w:tr w:rsidR="006F05C1" w:rsidTr="00752D67">
        <w:tc>
          <w:tcPr>
            <w:tcW w:w="3256" w:type="dxa"/>
            <w:vAlign w:val="center"/>
          </w:tcPr>
          <w:p w:rsidR="006F05C1" w:rsidRPr="00E20081" w:rsidRDefault="006F05C1" w:rsidP="00BA1EB5">
            <w:pPr>
              <w:spacing w:line="480" w:lineRule="auto"/>
              <w:rPr>
                <w:rFonts w:ascii="Times New Roman" w:hAnsi="Times New Roman" w:cs="Times New Roman"/>
                <w:sz w:val="22"/>
              </w:rPr>
            </w:pPr>
            <w:r w:rsidRPr="00E20081">
              <w:rPr>
                <w:rFonts w:ascii="Times New Roman" w:hAnsi="Times New Roman" w:cs="Times New Roman"/>
                <w:sz w:val="22"/>
              </w:rPr>
              <w:t>AST</w:t>
            </w:r>
          </w:p>
        </w:tc>
        <w:tc>
          <w:tcPr>
            <w:tcW w:w="1893" w:type="dxa"/>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sz w:val="22"/>
              </w:rPr>
              <w:t>0.784</w:t>
            </w:r>
            <w:r w:rsidRPr="006F05C1">
              <w:rPr>
                <w:rFonts w:ascii="Times New Roman" w:hAnsi="Times New Roman" w:cs="Times New Roman"/>
                <w:sz w:val="22"/>
              </w:rPr>
              <w:t>±</w:t>
            </w:r>
            <w:r>
              <w:rPr>
                <w:rFonts w:ascii="Times New Roman" w:hAnsi="Times New Roman" w:cs="Times New Roman"/>
                <w:sz w:val="22"/>
              </w:rPr>
              <w:t>0.035</w:t>
            </w:r>
          </w:p>
        </w:tc>
        <w:tc>
          <w:tcPr>
            <w:tcW w:w="1893" w:type="dxa"/>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hint="eastAsia"/>
                <w:sz w:val="22"/>
              </w:rPr>
              <w:t>&lt;</w:t>
            </w:r>
            <w:r>
              <w:rPr>
                <w:rFonts w:ascii="Times New Roman" w:hAnsi="Times New Roman" w:cs="Times New Roman"/>
                <w:sz w:val="22"/>
              </w:rPr>
              <w:t>0.001</w:t>
            </w:r>
          </w:p>
        </w:tc>
        <w:tc>
          <w:tcPr>
            <w:tcW w:w="1893" w:type="dxa"/>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hint="eastAsia"/>
                <w:sz w:val="22"/>
              </w:rPr>
              <w:t>26.50</w:t>
            </w:r>
          </w:p>
        </w:tc>
        <w:tc>
          <w:tcPr>
            <w:tcW w:w="1893" w:type="dxa"/>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hint="eastAsia"/>
                <w:sz w:val="22"/>
              </w:rPr>
              <w:t>0.685</w:t>
            </w:r>
          </w:p>
        </w:tc>
        <w:tc>
          <w:tcPr>
            <w:tcW w:w="1894" w:type="dxa"/>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hint="eastAsia"/>
                <w:sz w:val="22"/>
              </w:rPr>
              <w:t>0.769</w:t>
            </w:r>
          </w:p>
        </w:tc>
      </w:tr>
      <w:tr w:rsidR="006F05C1" w:rsidTr="00752D67">
        <w:tc>
          <w:tcPr>
            <w:tcW w:w="3256" w:type="dxa"/>
            <w:vAlign w:val="center"/>
          </w:tcPr>
          <w:p w:rsidR="006F05C1" w:rsidRPr="00E20081" w:rsidRDefault="006F05C1" w:rsidP="00BA1EB5">
            <w:pPr>
              <w:spacing w:line="480" w:lineRule="auto"/>
              <w:rPr>
                <w:rFonts w:ascii="Times New Roman" w:hAnsi="Times New Roman" w:cs="Times New Roman"/>
                <w:sz w:val="22"/>
              </w:rPr>
            </w:pPr>
            <w:r w:rsidRPr="00E20081">
              <w:rPr>
                <w:rFonts w:ascii="Times New Roman" w:hAnsi="Times New Roman" w:cs="Times New Roman"/>
                <w:sz w:val="22"/>
              </w:rPr>
              <w:t>5-Hydroxyhexanoic acid</w:t>
            </w:r>
          </w:p>
        </w:tc>
        <w:tc>
          <w:tcPr>
            <w:tcW w:w="1893" w:type="dxa"/>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sz w:val="22"/>
              </w:rPr>
              <w:t>0.608</w:t>
            </w:r>
            <w:r w:rsidRPr="006F05C1">
              <w:rPr>
                <w:rFonts w:ascii="Times New Roman" w:hAnsi="Times New Roman" w:cs="Times New Roman"/>
                <w:sz w:val="22"/>
              </w:rPr>
              <w:t>±</w:t>
            </w:r>
            <w:r>
              <w:rPr>
                <w:rFonts w:ascii="Times New Roman" w:hAnsi="Times New Roman" w:cs="Times New Roman"/>
                <w:sz w:val="22"/>
              </w:rPr>
              <w:t>0.042</w:t>
            </w:r>
          </w:p>
        </w:tc>
        <w:tc>
          <w:tcPr>
            <w:tcW w:w="1893" w:type="dxa"/>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hint="eastAsia"/>
                <w:sz w:val="22"/>
              </w:rPr>
              <w:t>0.010</w:t>
            </w:r>
          </w:p>
        </w:tc>
        <w:tc>
          <w:tcPr>
            <w:tcW w:w="1893" w:type="dxa"/>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hint="eastAsia"/>
                <w:sz w:val="22"/>
              </w:rPr>
              <w:t>996837.90</w:t>
            </w:r>
          </w:p>
        </w:tc>
        <w:tc>
          <w:tcPr>
            <w:tcW w:w="1893" w:type="dxa"/>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hint="eastAsia"/>
                <w:sz w:val="22"/>
              </w:rPr>
              <w:t>0.548</w:t>
            </w:r>
          </w:p>
        </w:tc>
        <w:tc>
          <w:tcPr>
            <w:tcW w:w="1894" w:type="dxa"/>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hint="eastAsia"/>
                <w:sz w:val="22"/>
              </w:rPr>
              <w:t>0.552</w:t>
            </w:r>
          </w:p>
        </w:tc>
      </w:tr>
      <w:tr w:rsidR="006F05C1" w:rsidTr="00752D67">
        <w:tc>
          <w:tcPr>
            <w:tcW w:w="3256" w:type="dxa"/>
            <w:vAlign w:val="center"/>
          </w:tcPr>
          <w:p w:rsidR="006F05C1" w:rsidRPr="00E20081" w:rsidRDefault="006F05C1" w:rsidP="00BA1EB5">
            <w:pPr>
              <w:spacing w:line="480" w:lineRule="auto"/>
              <w:rPr>
                <w:rFonts w:ascii="Times New Roman" w:hAnsi="Times New Roman" w:cs="Times New Roman"/>
                <w:sz w:val="22"/>
              </w:rPr>
            </w:pPr>
            <w:r w:rsidRPr="00E20081">
              <w:rPr>
                <w:rFonts w:ascii="Times New Roman" w:hAnsi="Times New Roman" w:cs="Times New Roman"/>
                <w:sz w:val="22"/>
              </w:rPr>
              <w:t>T</w:t>
            </w:r>
            <w:r w:rsidR="00103B32" w:rsidRPr="00E20081">
              <w:rPr>
                <w:rFonts w:ascii="Times New Roman" w:hAnsi="Times New Roman" w:cs="Times New Roman" w:hint="eastAsia"/>
                <w:sz w:val="22"/>
              </w:rPr>
              <w:t>a</w:t>
            </w:r>
            <w:r w:rsidRPr="00E20081">
              <w:rPr>
                <w:rFonts w:ascii="Times New Roman" w:hAnsi="Times New Roman" w:cs="Times New Roman"/>
                <w:sz w:val="22"/>
              </w:rPr>
              <w:t>uroursodeoxycholic acid</w:t>
            </w:r>
          </w:p>
        </w:tc>
        <w:tc>
          <w:tcPr>
            <w:tcW w:w="1893" w:type="dxa"/>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sz w:val="22"/>
              </w:rPr>
              <w:t>0.773</w:t>
            </w:r>
            <w:r w:rsidRPr="006F05C1">
              <w:rPr>
                <w:rFonts w:ascii="Times New Roman" w:hAnsi="Times New Roman" w:cs="Times New Roman"/>
                <w:sz w:val="22"/>
              </w:rPr>
              <w:t>±</w:t>
            </w:r>
            <w:r>
              <w:rPr>
                <w:rFonts w:ascii="Times New Roman" w:hAnsi="Times New Roman" w:cs="Times New Roman"/>
                <w:sz w:val="22"/>
              </w:rPr>
              <w:t>0.037</w:t>
            </w:r>
          </w:p>
        </w:tc>
        <w:tc>
          <w:tcPr>
            <w:tcW w:w="1893" w:type="dxa"/>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hint="eastAsia"/>
                <w:sz w:val="22"/>
              </w:rPr>
              <w:t>&lt;</w:t>
            </w:r>
            <w:r>
              <w:rPr>
                <w:rFonts w:ascii="Times New Roman" w:hAnsi="Times New Roman" w:cs="Times New Roman"/>
                <w:sz w:val="22"/>
              </w:rPr>
              <w:t>0.001</w:t>
            </w:r>
          </w:p>
        </w:tc>
        <w:tc>
          <w:tcPr>
            <w:tcW w:w="1893" w:type="dxa"/>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hint="eastAsia"/>
                <w:sz w:val="22"/>
              </w:rPr>
              <w:t>314191.00</w:t>
            </w:r>
          </w:p>
        </w:tc>
        <w:tc>
          <w:tcPr>
            <w:tcW w:w="1893" w:type="dxa"/>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hint="eastAsia"/>
                <w:sz w:val="22"/>
              </w:rPr>
              <w:t>0.699</w:t>
            </w:r>
          </w:p>
        </w:tc>
        <w:tc>
          <w:tcPr>
            <w:tcW w:w="1894" w:type="dxa"/>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hint="eastAsia"/>
                <w:sz w:val="22"/>
              </w:rPr>
              <w:t>0.701</w:t>
            </w:r>
          </w:p>
        </w:tc>
      </w:tr>
      <w:tr w:rsidR="006F05C1" w:rsidTr="00752D67">
        <w:tc>
          <w:tcPr>
            <w:tcW w:w="3256" w:type="dxa"/>
            <w:vAlign w:val="center"/>
          </w:tcPr>
          <w:p w:rsidR="006F05C1" w:rsidRPr="00E20081" w:rsidRDefault="006F05C1" w:rsidP="00BA1EB5">
            <w:pPr>
              <w:spacing w:line="480" w:lineRule="auto"/>
              <w:rPr>
                <w:rFonts w:ascii="Times New Roman" w:hAnsi="Times New Roman" w:cs="Times New Roman"/>
                <w:sz w:val="22"/>
              </w:rPr>
            </w:pPr>
            <w:r w:rsidRPr="00E20081">
              <w:rPr>
                <w:rFonts w:ascii="Times New Roman" w:hAnsi="Times New Roman" w:cs="Times New Roman"/>
                <w:sz w:val="22"/>
              </w:rPr>
              <w:t>Prediction probability</w:t>
            </w:r>
          </w:p>
        </w:tc>
        <w:tc>
          <w:tcPr>
            <w:tcW w:w="1893" w:type="dxa"/>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sz w:val="22"/>
              </w:rPr>
              <w:t>0.875</w:t>
            </w:r>
            <w:r w:rsidRPr="006F05C1">
              <w:rPr>
                <w:rFonts w:ascii="Times New Roman" w:hAnsi="Times New Roman" w:cs="Times New Roman"/>
                <w:sz w:val="22"/>
              </w:rPr>
              <w:t>±</w:t>
            </w:r>
            <w:r>
              <w:rPr>
                <w:rFonts w:ascii="Times New Roman" w:hAnsi="Times New Roman" w:cs="Times New Roman"/>
                <w:sz w:val="22"/>
              </w:rPr>
              <w:t>0.027</w:t>
            </w:r>
          </w:p>
        </w:tc>
        <w:tc>
          <w:tcPr>
            <w:tcW w:w="1893" w:type="dxa"/>
            <w:vAlign w:val="center"/>
          </w:tcPr>
          <w:p w:rsidR="006F05C1" w:rsidRPr="006F05C1" w:rsidRDefault="006F05C1" w:rsidP="00BA1EB5">
            <w:pPr>
              <w:spacing w:line="480" w:lineRule="auto"/>
              <w:jc w:val="center"/>
              <w:rPr>
                <w:rFonts w:ascii="Times New Roman" w:hAnsi="Times New Roman" w:cs="Times New Roman"/>
                <w:sz w:val="22"/>
              </w:rPr>
            </w:pPr>
            <w:r>
              <w:rPr>
                <w:rFonts w:ascii="Times New Roman" w:hAnsi="Times New Roman" w:cs="Times New Roman" w:hint="eastAsia"/>
                <w:sz w:val="22"/>
              </w:rPr>
              <w:t>&lt;</w:t>
            </w:r>
            <w:r>
              <w:rPr>
                <w:rFonts w:ascii="Times New Roman" w:hAnsi="Times New Roman" w:cs="Times New Roman"/>
                <w:sz w:val="22"/>
              </w:rPr>
              <w:t>0.001</w:t>
            </w:r>
          </w:p>
        </w:tc>
        <w:tc>
          <w:tcPr>
            <w:tcW w:w="1893" w:type="dxa"/>
            <w:vAlign w:val="center"/>
          </w:tcPr>
          <w:p w:rsidR="006F05C1" w:rsidRPr="006F05C1" w:rsidRDefault="006F05C1" w:rsidP="00BA1EB5">
            <w:pPr>
              <w:spacing w:line="480" w:lineRule="auto"/>
              <w:jc w:val="center"/>
              <w:rPr>
                <w:rFonts w:ascii="Times New Roman" w:hAnsi="Times New Roman" w:cs="Times New Roman"/>
                <w:sz w:val="22"/>
              </w:rPr>
            </w:pPr>
          </w:p>
        </w:tc>
        <w:tc>
          <w:tcPr>
            <w:tcW w:w="1893" w:type="dxa"/>
            <w:vAlign w:val="center"/>
          </w:tcPr>
          <w:p w:rsidR="006F05C1" w:rsidRPr="006F05C1" w:rsidRDefault="006F05C1" w:rsidP="00BA1EB5">
            <w:pPr>
              <w:spacing w:line="480" w:lineRule="auto"/>
              <w:jc w:val="center"/>
              <w:rPr>
                <w:rFonts w:ascii="Times New Roman" w:hAnsi="Times New Roman" w:cs="Times New Roman"/>
                <w:sz w:val="22"/>
              </w:rPr>
            </w:pPr>
          </w:p>
        </w:tc>
        <w:tc>
          <w:tcPr>
            <w:tcW w:w="1894" w:type="dxa"/>
            <w:vAlign w:val="center"/>
          </w:tcPr>
          <w:p w:rsidR="006F05C1" w:rsidRPr="006F05C1" w:rsidRDefault="006F05C1" w:rsidP="00BA1EB5">
            <w:pPr>
              <w:spacing w:line="480" w:lineRule="auto"/>
              <w:jc w:val="center"/>
              <w:rPr>
                <w:rFonts w:ascii="Times New Roman" w:hAnsi="Times New Roman" w:cs="Times New Roman"/>
                <w:sz w:val="22"/>
              </w:rPr>
            </w:pPr>
          </w:p>
        </w:tc>
      </w:tr>
    </w:tbl>
    <w:p w:rsidR="001A1191" w:rsidRPr="00102802" w:rsidRDefault="00540AA3" w:rsidP="00BA1EB5">
      <w:pPr>
        <w:spacing w:after="0" w:line="480" w:lineRule="auto"/>
        <w:jc w:val="left"/>
        <w:rPr>
          <w:rFonts w:ascii="Times New Roman" w:hAnsi="Times New Roman" w:cs="Times New Roman"/>
          <w:szCs w:val="24"/>
        </w:rPr>
        <w:sectPr w:rsidR="001A1191" w:rsidRPr="00102802" w:rsidSect="006F05C1">
          <w:pgSz w:w="16838" w:h="11906" w:orient="landscape"/>
          <w:pgMar w:top="1440" w:right="1701" w:bottom="1440" w:left="1440" w:header="851" w:footer="992" w:gutter="0"/>
          <w:cols w:space="425"/>
          <w:docGrid w:linePitch="360"/>
        </w:sectPr>
      </w:pPr>
      <w:r>
        <w:rPr>
          <w:rFonts w:ascii="Times New Roman" w:hAnsi="Times New Roman" w:cs="Times New Roman"/>
          <w:szCs w:val="24"/>
        </w:rPr>
        <w:t>AST was t</w:t>
      </w:r>
      <w:r w:rsidR="006F05C1" w:rsidRPr="00102802">
        <w:rPr>
          <w:rFonts w:ascii="Times New Roman" w:hAnsi="Times New Roman" w:cs="Times New Roman"/>
          <w:szCs w:val="24"/>
        </w:rPr>
        <w:t>ested by logarithmic transformation.</w:t>
      </w:r>
    </w:p>
    <w:p w:rsidR="001A1191" w:rsidRPr="00123DA7" w:rsidRDefault="00416DA3" w:rsidP="00BA1EB5">
      <w:pPr>
        <w:spacing w:after="0" w:line="480" w:lineRule="auto"/>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Table </w:t>
      </w:r>
      <w:r w:rsidR="00CC4EEB">
        <w:rPr>
          <w:rFonts w:ascii="Times New Roman" w:hAnsi="Times New Roman" w:cs="Times New Roman"/>
          <w:b/>
          <w:sz w:val="24"/>
          <w:szCs w:val="24"/>
        </w:rPr>
        <w:t>S</w:t>
      </w:r>
      <w:r w:rsidR="00577001">
        <w:rPr>
          <w:rFonts w:ascii="Times New Roman" w:hAnsi="Times New Roman" w:cs="Times New Roman"/>
          <w:b/>
          <w:sz w:val="24"/>
          <w:szCs w:val="24"/>
        </w:rPr>
        <w:t>7</w:t>
      </w:r>
      <w:r w:rsidR="00662A0E">
        <w:rPr>
          <w:rFonts w:ascii="Times New Roman" w:hAnsi="Times New Roman" w:cs="Times New Roman"/>
          <w:b/>
          <w:sz w:val="24"/>
          <w:szCs w:val="24"/>
        </w:rPr>
        <w:t xml:space="preserve">. </w:t>
      </w:r>
      <w:r w:rsidR="001A1191" w:rsidRPr="00123DA7">
        <w:rPr>
          <w:rFonts w:ascii="Times New Roman" w:hAnsi="Times New Roman" w:cs="Times New Roman" w:hint="eastAsia"/>
          <w:b/>
          <w:sz w:val="24"/>
          <w:szCs w:val="24"/>
        </w:rPr>
        <w:t>List</w:t>
      </w:r>
      <w:r w:rsidR="001A1191" w:rsidRPr="00123DA7">
        <w:rPr>
          <w:rFonts w:ascii="Times New Roman" w:hAnsi="Times New Roman" w:cs="Times New Roman"/>
          <w:b/>
          <w:sz w:val="24"/>
          <w:szCs w:val="24"/>
        </w:rPr>
        <w:t xml:space="preserve"> of</w:t>
      </w:r>
      <w:r w:rsidR="001A1191" w:rsidRPr="00123DA7">
        <w:rPr>
          <w:rFonts w:ascii="Times New Roman" w:hAnsi="Times New Roman" w:cs="Times New Roman" w:hint="eastAsia"/>
          <w:b/>
          <w:sz w:val="24"/>
          <w:szCs w:val="24"/>
        </w:rPr>
        <w:t xml:space="preserve"> unidentified peaks with VIP values</w:t>
      </w:r>
      <w:r w:rsidR="005A4A50">
        <w:rPr>
          <w:rFonts w:ascii="Times New Roman" w:hAnsi="Times New Roman" w:cs="Times New Roman"/>
          <w:b/>
          <w:sz w:val="24"/>
          <w:szCs w:val="24"/>
        </w:rPr>
        <w:t xml:space="preserve"> </w:t>
      </w:r>
      <w:r w:rsidR="001A1191" w:rsidRPr="00123DA7">
        <w:rPr>
          <w:rFonts w:ascii="Times New Roman" w:hAnsi="Times New Roman" w:cs="Times New Roman" w:hint="eastAsia"/>
          <w:b/>
          <w:sz w:val="24"/>
          <w:szCs w:val="24"/>
        </w:rPr>
        <w:t>&gt;1.5</w:t>
      </w:r>
      <w:r w:rsidR="00CC4EEB">
        <w:rPr>
          <w:rFonts w:ascii="Times New Roman" w:hAnsi="Times New Roman" w:cs="Times New Roman"/>
          <w:b/>
          <w:sz w:val="24"/>
          <w:szCs w:val="24"/>
        </w:rPr>
        <w:t>.</w:t>
      </w:r>
    </w:p>
    <w:tbl>
      <w:tblPr>
        <w:tblpPr w:leftFromText="142" w:rightFromText="142" w:vertAnchor="text" w:horzAnchor="margin" w:tblpXSpec="center" w:tblpY="1"/>
        <w:tblOverlap w:val="never"/>
        <w:tblW w:w="8358" w:type="dxa"/>
        <w:tblBorders>
          <w:top w:val="single" w:sz="4" w:space="0" w:color="auto"/>
          <w:bottom w:val="single" w:sz="4" w:space="0" w:color="auto"/>
        </w:tblBorders>
        <w:tblLayout w:type="fixed"/>
        <w:tblCellMar>
          <w:left w:w="99" w:type="dxa"/>
          <w:right w:w="99" w:type="dxa"/>
        </w:tblCellMar>
        <w:tblLook w:val="0000" w:firstRow="0" w:lastRow="0" w:firstColumn="0" w:lastColumn="0" w:noHBand="0" w:noVBand="0"/>
      </w:tblPr>
      <w:tblGrid>
        <w:gridCol w:w="1129"/>
        <w:gridCol w:w="218"/>
        <w:gridCol w:w="1483"/>
        <w:gridCol w:w="218"/>
        <w:gridCol w:w="1057"/>
        <w:gridCol w:w="1097"/>
        <w:gridCol w:w="1134"/>
        <w:gridCol w:w="1030"/>
        <w:gridCol w:w="246"/>
        <w:gridCol w:w="746"/>
      </w:tblGrid>
      <w:tr w:rsidR="001A1191" w:rsidRPr="003038AB" w:rsidTr="00391B47">
        <w:trPr>
          <w:cantSplit/>
          <w:trHeight w:val="355"/>
        </w:trPr>
        <w:tc>
          <w:tcPr>
            <w:tcW w:w="1129" w:type="dxa"/>
            <w:vMerge w:val="restart"/>
            <w:shd w:val="clear" w:color="auto" w:fill="E7E6E6" w:themeFill="background2"/>
            <w:noWrap/>
            <w:vAlign w:val="center"/>
          </w:tcPr>
          <w:p w:rsidR="001A1191" w:rsidRPr="004C2CCF" w:rsidRDefault="001A1191" w:rsidP="00BA1EB5">
            <w:pPr>
              <w:widowControl/>
              <w:wordWrap/>
              <w:autoSpaceDE/>
              <w:autoSpaceDN/>
              <w:adjustRightInd w:val="0"/>
              <w:snapToGrid w:val="0"/>
              <w:spacing w:after="0" w:line="240" w:lineRule="atLeast"/>
              <w:jc w:val="center"/>
              <w:rPr>
                <w:rFonts w:ascii="Times New Roman" w:eastAsia="돋움" w:hAnsi="Times New Roman"/>
                <w:b/>
                <w:color w:val="000000" w:themeColor="text1"/>
                <w:kern w:val="0"/>
                <w:sz w:val="18"/>
                <w:szCs w:val="18"/>
              </w:rPr>
            </w:pPr>
            <w:r w:rsidRPr="004C2CCF">
              <w:rPr>
                <w:rFonts w:ascii="Times New Roman" w:eastAsia="돋움" w:hAnsi="Times New Roman"/>
                <w:b/>
                <w:color w:val="000000" w:themeColor="text1"/>
                <w:kern w:val="0"/>
                <w:sz w:val="18"/>
                <w:szCs w:val="18"/>
              </w:rPr>
              <w:t>List of unidentified peaks</w:t>
            </w:r>
          </w:p>
        </w:tc>
        <w:tc>
          <w:tcPr>
            <w:tcW w:w="218" w:type="dxa"/>
            <w:shd w:val="clear" w:color="auto" w:fill="E7E6E6" w:themeFill="background2"/>
          </w:tcPr>
          <w:p w:rsidR="001A1191" w:rsidRPr="003038AB" w:rsidRDefault="001A1191" w:rsidP="00BA1EB5">
            <w:pPr>
              <w:wordWrap/>
              <w:adjustRightInd w:val="0"/>
              <w:snapToGrid w:val="0"/>
              <w:spacing w:after="0" w:line="240" w:lineRule="atLeast"/>
              <w:ind w:leftChars="-47" w:left="-94" w:rightChars="-49" w:right="-98"/>
              <w:jc w:val="center"/>
              <w:rPr>
                <w:rFonts w:ascii="Times New Roman" w:eastAsia="돋움" w:hAnsi="Times New Roman"/>
                <w:color w:val="000000" w:themeColor="text1"/>
                <w:kern w:val="0"/>
              </w:rPr>
            </w:pPr>
          </w:p>
        </w:tc>
        <w:tc>
          <w:tcPr>
            <w:tcW w:w="1483" w:type="dxa"/>
            <w:vMerge w:val="restart"/>
            <w:shd w:val="clear" w:color="auto" w:fill="E7E6E6" w:themeFill="background2"/>
            <w:vAlign w:val="center"/>
          </w:tcPr>
          <w:p w:rsidR="001A1191" w:rsidRPr="003038AB" w:rsidRDefault="001A1191" w:rsidP="00BA1EB5">
            <w:pPr>
              <w:wordWrap/>
              <w:adjustRightInd w:val="0"/>
              <w:snapToGrid w:val="0"/>
              <w:spacing w:after="0" w:line="240" w:lineRule="atLeast"/>
              <w:ind w:leftChars="-47" w:left="-94" w:rightChars="-49" w:right="-98"/>
              <w:jc w:val="center"/>
              <w:rPr>
                <w:rFonts w:ascii="Times New Roman" w:eastAsia="돋움" w:hAnsi="Times New Roman"/>
                <w:b/>
                <w:color w:val="000000" w:themeColor="text1"/>
                <w:kern w:val="0"/>
              </w:rPr>
            </w:pPr>
            <w:r w:rsidRPr="003038AB">
              <w:rPr>
                <w:rFonts w:ascii="Times New Roman" w:eastAsia="돋움" w:hAnsi="Times New Roman"/>
                <w:b/>
                <w:color w:val="000000" w:themeColor="text1"/>
                <w:kern w:val="0"/>
              </w:rPr>
              <w:t xml:space="preserve">Observed </w:t>
            </w:r>
            <w:r w:rsidR="00732E17">
              <w:rPr>
                <w:rFonts w:ascii="Times New Roman" w:eastAsia="돋움" w:hAnsi="Times New Roman"/>
                <w:b/>
                <w:color w:val="000000" w:themeColor="text1"/>
                <w:kern w:val="0"/>
              </w:rPr>
              <w:t>m</w:t>
            </w:r>
            <w:r w:rsidRPr="003038AB">
              <w:rPr>
                <w:rFonts w:ascii="Times New Roman" w:eastAsia="돋움" w:hAnsi="Times New Roman"/>
                <w:b/>
                <w:color w:val="000000" w:themeColor="text1"/>
                <w:kern w:val="0"/>
              </w:rPr>
              <w:t xml:space="preserve">ass </w:t>
            </w:r>
            <w:r w:rsidRPr="003038AB">
              <w:rPr>
                <w:rFonts w:ascii="Times New Roman" w:hAnsi="Times New Roman"/>
                <w:b/>
                <w:bCs/>
                <w:color w:val="000000" w:themeColor="text1"/>
              </w:rPr>
              <w:t>(M+H)</w:t>
            </w:r>
          </w:p>
        </w:tc>
        <w:tc>
          <w:tcPr>
            <w:tcW w:w="218" w:type="dxa"/>
            <w:shd w:val="clear" w:color="auto" w:fill="E7E6E6" w:themeFill="background2"/>
            <w:vAlign w:val="center"/>
          </w:tcPr>
          <w:p w:rsidR="001A1191" w:rsidRPr="003038AB" w:rsidRDefault="001A1191" w:rsidP="00BA1EB5">
            <w:pPr>
              <w:wordWrap/>
              <w:adjustRightInd w:val="0"/>
              <w:snapToGrid w:val="0"/>
              <w:spacing w:after="0" w:line="240" w:lineRule="atLeast"/>
              <w:ind w:leftChars="-47" w:left="-94" w:rightChars="-49" w:right="-98"/>
              <w:jc w:val="center"/>
              <w:rPr>
                <w:rFonts w:ascii="Times New Roman" w:eastAsia="돋움" w:hAnsi="Times New Roman"/>
                <w:b/>
                <w:color w:val="000000" w:themeColor="text1"/>
                <w:kern w:val="0"/>
              </w:rPr>
            </w:pPr>
          </w:p>
        </w:tc>
        <w:tc>
          <w:tcPr>
            <w:tcW w:w="4318" w:type="dxa"/>
            <w:gridSpan w:val="4"/>
            <w:tcBorders>
              <w:top w:val="single" w:sz="4" w:space="0" w:color="auto"/>
              <w:bottom w:val="single" w:sz="4" w:space="0" w:color="auto"/>
            </w:tcBorders>
            <w:shd w:val="clear" w:color="auto" w:fill="E7E6E6" w:themeFill="background2"/>
            <w:vAlign w:val="center"/>
          </w:tcPr>
          <w:p w:rsidR="001A1191" w:rsidRPr="003038AB" w:rsidRDefault="001A1191" w:rsidP="00BA1EB5">
            <w:pPr>
              <w:wordWrap/>
              <w:adjustRightInd w:val="0"/>
              <w:snapToGrid w:val="0"/>
              <w:spacing w:after="0" w:line="240" w:lineRule="atLeast"/>
              <w:ind w:leftChars="-47" w:left="-94" w:rightChars="-49" w:right="-98"/>
              <w:jc w:val="center"/>
              <w:rPr>
                <w:rFonts w:ascii="Times New Roman" w:eastAsia="돋움" w:hAnsi="Times New Roman"/>
                <w:color w:val="000000" w:themeColor="text1"/>
                <w:kern w:val="0"/>
              </w:rPr>
            </w:pPr>
            <w:r w:rsidRPr="003038AB">
              <w:rPr>
                <w:rFonts w:ascii="Times New Roman" w:eastAsia="돋움" w:hAnsi="Times New Roman"/>
                <w:b/>
                <w:color w:val="000000" w:themeColor="text1"/>
                <w:kern w:val="0"/>
              </w:rPr>
              <w:t>Normalized peak intensities</w:t>
            </w:r>
          </w:p>
        </w:tc>
        <w:tc>
          <w:tcPr>
            <w:tcW w:w="246" w:type="dxa"/>
            <w:shd w:val="clear" w:color="auto" w:fill="E7E6E6" w:themeFill="background2"/>
            <w:vAlign w:val="center"/>
          </w:tcPr>
          <w:p w:rsidR="001A1191" w:rsidRPr="003038AB" w:rsidRDefault="001A1191" w:rsidP="00BA1EB5">
            <w:pPr>
              <w:widowControl/>
              <w:wordWrap/>
              <w:autoSpaceDE/>
              <w:autoSpaceDN/>
              <w:adjustRightInd w:val="0"/>
              <w:snapToGrid w:val="0"/>
              <w:spacing w:after="0" w:line="240" w:lineRule="atLeast"/>
              <w:ind w:leftChars="-49" w:left="-8" w:rightChars="-49" w:right="-98" w:hangingChars="45" w:hanging="90"/>
              <w:jc w:val="center"/>
              <w:rPr>
                <w:rFonts w:ascii="Times New Roman" w:eastAsia="돋움" w:hAnsi="Times New Roman"/>
                <w:color w:val="000000" w:themeColor="text1"/>
                <w:kern w:val="0"/>
              </w:rPr>
            </w:pPr>
          </w:p>
        </w:tc>
        <w:tc>
          <w:tcPr>
            <w:tcW w:w="746" w:type="dxa"/>
            <w:vMerge w:val="restart"/>
            <w:shd w:val="clear" w:color="auto" w:fill="E7E6E6" w:themeFill="background2"/>
            <w:vAlign w:val="center"/>
          </w:tcPr>
          <w:p w:rsidR="001A1191" w:rsidRPr="003038AB" w:rsidRDefault="001A1191" w:rsidP="00BA1EB5">
            <w:pPr>
              <w:widowControl/>
              <w:wordWrap/>
              <w:autoSpaceDE/>
              <w:autoSpaceDN/>
              <w:adjustRightInd w:val="0"/>
              <w:snapToGrid w:val="0"/>
              <w:spacing w:after="0" w:line="240" w:lineRule="atLeast"/>
              <w:ind w:leftChars="-49" w:left="-8" w:rightChars="-49" w:right="-98" w:hangingChars="45" w:hanging="90"/>
              <w:jc w:val="center"/>
              <w:rPr>
                <w:rFonts w:ascii="Times New Roman" w:eastAsia="돋움" w:hAnsi="Times New Roman"/>
                <w:color w:val="000000" w:themeColor="text1"/>
                <w:kern w:val="0"/>
              </w:rPr>
            </w:pPr>
            <w:r w:rsidRPr="003038AB">
              <w:rPr>
                <w:rFonts w:ascii="Times New Roman" w:hAnsi="Times New Roman"/>
                <w:b/>
                <w:color w:val="000000" w:themeColor="text1"/>
              </w:rPr>
              <w:t>VIP</w:t>
            </w:r>
          </w:p>
        </w:tc>
      </w:tr>
      <w:tr w:rsidR="001A1191" w:rsidRPr="003038AB" w:rsidTr="00391B47">
        <w:trPr>
          <w:cantSplit/>
          <w:trHeight w:val="355"/>
        </w:trPr>
        <w:tc>
          <w:tcPr>
            <w:tcW w:w="1129" w:type="dxa"/>
            <w:vMerge/>
            <w:tcBorders>
              <w:bottom w:val="single" w:sz="4" w:space="0" w:color="auto"/>
            </w:tcBorders>
            <w:shd w:val="clear" w:color="auto" w:fill="E7E6E6" w:themeFill="background2"/>
            <w:noWrap/>
            <w:vAlign w:val="center"/>
          </w:tcPr>
          <w:p w:rsidR="001A1191" w:rsidRPr="003038AB" w:rsidRDefault="001A1191" w:rsidP="00BA1EB5">
            <w:pPr>
              <w:widowControl/>
              <w:wordWrap/>
              <w:autoSpaceDE/>
              <w:autoSpaceDN/>
              <w:adjustRightInd w:val="0"/>
              <w:snapToGrid w:val="0"/>
              <w:spacing w:after="0" w:line="240" w:lineRule="atLeast"/>
              <w:jc w:val="center"/>
              <w:rPr>
                <w:rFonts w:ascii="Times New Roman" w:eastAsia="돋움" w:hAnsi="Times New Roman"/>
                <w:b/>
                <w:color w:val="000000" w:themeColor="text1"/>
                <w:kern w:val="0"/>
              </w:rPr>
            </w:pPr>
          </w:p>
        </w:tc>
        <w:tc>
          <w:tcPr>
            <w:tcW w:w="218" w:type="dxa"/>
            <w:tcBorders>
              <w:bottom w:val="single" w:sz="4" w:space="0" w:color="auto"/>
            </w:tcBorders>
            <w:shd w:val="clear" w:color="auto" w:fill="E7E6E6" w:themeFill="background2"/>
          </w:tcPr>
          <w:p w:rsidR="001A1191" w:rsidRPr="003038AB" w:rsidRDefault="001A1191" w:rsidP="00BA1EB5">
            <w:pPr>
              <w:wordWrap/>
              <w:adjustRightInd w:val="0"/>
              <w:snapToGrid w:val="0"/>
              <w:spacing w:after="0" w:line="240" w:lineRule="atLeast"/>
              <w:ind w:leftChars="-47" w:left="-94" w:rightChars="-49" w:right="-98"/>
              <w:jc w:val="center"/>
              <w:rPr>
                <w:rFonts w:ascii="Times New Roman" w:eastAsia="돋움" w:hAnsi="Times New Roman"/>
                <w:b/>
                <w:color w:val="000000" w:themeColor="text1"/>
                <w:kern w:val="0"/>
              </w:rPr>
            </w:pPr>
          </w:p>
        </w:tc>
        <w:tc>
          <w:tcPr>
            <w:tcW w:w="1483" w:type="dxa"/>
            <w:vMerge/>
            <w:tcBorders>
              <w:bottom w:val="single" w:sz="4" w:space="0" w:color="auto"/>
            </w:tcBorders>
            <w:shd w:val="clear" w:color="auto" w:fill="E7E6E6" w:themeFill="background2"/>
            <w:vAlign w:val="center"/>
          </w:tcPr>
          <w:p w:rsidR="001A1191" w:rsidRPr="003038AB" w:rsidRDefault="001A1191" w:rsidP="00BA1EB5">
            <w:pPr>
              <w:wordWrap/>
              <w:adjustRightInd w:val="0"/>
              <w:snapToGrid w:val="0"/>
              <w:spacing w:after="0" w:line="240" w:lineRule="atLeast"/>
              <w:ind w:leftChars="-47" w:left="-94" w:rightChars="-49" w:right="-98"/>
              <w:jc w:val="center"/>
              <w:rPr>
                <w:rFonts w:ascii="Times New Roman" w:eastAsia="돋움" w:hAnsi="Times New Roman"/>
                <w:b/>
                <w:color w:val="000000" w:themeColor="text1"/>
                <w:kern w:val="0"/>
              </w:rPr>
            </w:pPr>
          </w:p>
        </w:tc>
        <w:tc>
          <w:tcPr>
            <w:tcW w:w="218" w:type="dxa"/>
            <w:tcBorders>
              <w:bottom w:val="single" w:sz="4" w:space="0" w:color="auto"/>
            </w:tcBorders>
            <w:shd w:val="clear" w:color="auto" w:fill="E7E6E6" w:themeFill="background2"/>
            <w:vAlign w:val="center"/>
          </w:tcPr>
          <w:p w:rsidR="001A1191" w:rsidRPr="003038AB" w:rsidRDefault="001A1191" w:rsidP="00BA1EB5">
            <w:pPr>
              <w:wordWrap/>
              <w:adjustRightInd w:val="0"/>
              <w:snapToGrid w:val="0"/>
              <w:spacing w:after="0" w:line="240" w:lineRule="atLeast"/>
              <w:ind w:leftChars="-47" w:left="-94" w:rightChars="-49" w:right="-98"/>
              <w:jc w:val="center"/>
              <w:rPr>
                <w:rFonts w:ascii="Times New Roman" w:eastAsia="돋움" w:hAnsi="Times New Roman"/>
                <w:b/>
                <w:color w:val="000000" w:themeColor="text1"/>
                <w:kern w:val="0"/>
              </w:rPr>
            </w:pPr>
          </w:p>
        </w:tc>
        <w:tc>
          <w:tcPr>
            <w:tcW w:w="2154" w:type="dxa"/>
            <w:gridSpan w:val="2"/>
            <w:tcBorders>
              <w:top w:val="single" w:sz="4" w:space="0" w:color="auto"/>
              <w:bottom w:val="single" w:sz="4" w:space="0" w:color="auto"/>
            </w:tcBorders>
            <w:shd w:val="clear" w:color="auto" w:fill="E7E6E6" w:themeFill="background2"/>
            <w:vAlign w:val="center"/>
          </w:tcPr>
          <w:p w:rsidR="001A1191" w:rsidRPr="003038AB" w:rsidRDefault="001A1191" w:rsidP="00BA1EB5">
            <w:pPr>
              <w:wordWrap/>
              <w:adjustRightInd w:val="0"/>
              <w:snapToGrid w:val="0"/>
              <w:spacing w:after="0" w:line="240" w:lineRule="atLeast"/>
              <w:ind w:leftChars="-47" w:left="-94" w:rightChars="-49" w:right="-98"/>
              <w:jc w:val="center"/>
              <w:rPr>
                <w:rFonts w:ascii="Times New Roman" w:eastAsia="돋움" w:hAnsi="Times New Roman"/>
                <w:b/>
                <w:color w:val="000000" w:themeColor="text1"/>
                <w:kern w:val="0"/>
              </w:rPr>
            </w:pPr>
            <w:r w:rsidRPr="003038AB">
              <w:rPr>
                <w:rFonts w:ascii="Times New Roman" w:eastAsia="돋움" w:hAnsi="Times New Roman"/>
                <w:b/>
                <w:color w:val="000000" w:themeColor="text1"/>
                <w:kern w:val="0"/>
              </w:rPr>
              <w:t>Control</w:t>
            </w:r>
          </w:p>
        </w:tc>
        <w:tc>
          <w:tcPr>
            <w:tcW w:w="2164" w:type="dxa"/>
            <w:gridSpan w:val="2"/>
            <w:tcBorders>
              <w:top w:val="single" w:sz="4" w:space="0" w:color="auto"/>
              <w:bottom w:val="single" w:sz="4" w:space="0" w:color="auto"/>
            </w:tcBorders>
            <w:shd w:val="clear" w:color="auto" w:fill="E7E6E6" w:themeFill="background2"/>
            <w:vAlign w:val="center"/>
          </w:tcPr>
          <w:p w:rsidR="001A1191" w:rsidRPr="003038AB" w:rsidRDefault="001A1191" w:rsidP="00BA1EB5">
            <w:pPr>
              <w:wordWrap/>
              <w:adjustRightInd w:val="0"/>
              <w:snapToGrid w:val="0"/>
              <w:spacing w:after="0" w:line="240" w:lineRule="atLeast"/>
              <w:ind w:leftChars="-47" w:left="-94" w:rightChars="-49" w:right="-98"/>
              <w:jc w:val="center"/>
              <w:rPr>
                <w:rFonts w:ascii="Times New Roman" w:eastAsia="돋움" w:hAnsi="Times New Roman"/>
                <w:b/>
                <w:color w:val="000000" w:themeColor="text1"/>
                <w:kern w:val="0"/>
              </w:rPr>
            </w:pPr>
            <w:r w:rsidRPr="003038AB">
              <w:rPr>
                <w:rFonts w:ascii="Times New Roman" w:eastAsia="돋움" w:hAnsi="Times New Roman"/>
                <w:b/>
                <w:color w:val="000000" w:themeColor="text1"/>
                <w:kern w:val="0"/>
              </w:rPr>
              <w:t>HCC</w:t>
            </w:r>
          </w:p>
        </w:tc>
        <w:tc>
          <w:tcPr>
            <w:tcW w:w="246" w:type="dxa"/>
            <w:tcBorders>
              <w:bottom w:val="single" w:sz="4" w:space="0" w:color="auto"/>
            </w:tcBorders>
            <w:shd w:val="clear" w:color="auto" w:fill="E7E6E6" w:themeFill="background2"/>
          </w:tcPr>
          <w:p w:rsidR="001A1191" w:rsidRPr="003038AB" w:rsidRDefault="001A1191" w:rsidP="00BA1EB5">
            <w:pPr>
              <w:wordWrap/>
              <w:adjustRightInd w:val="0"/>
              <w:snapToGrid w:val="0"/>
              <w:spacing w:after="0" w:line="240" w:lineRule="atLeast"/>
              <w:jc w:val="center"/>
              <w:rPr>
                <w:rFonts w:ascii="Times New Roman" w:hAnsi="Times New Roman"/>
                <w:i/>
                <w:color w:val="000000" w:themeColor="text1"/>
              </w:rPr>
            </w:pPr>
          </w:p>
        </w:tc>
        <w:tc>
          <w:tcPr>
            <w:tcW w:w="746" w:type="dxa"/>
            <w:vMerge/>
            <w:tcBorders>
              <w:bottom w:val="single" w:sz="4" w:space="0" w:color="auto"/>
            </w:tcBorders>
            <w:shd w:val="clear" w:color="auto" w:fill="E7E6E6" w:themeFill="background2"/>
          </w:tcPr>
          <w:p w:rsidR="001A1191" w:rsidRPr="003038AB" w:rsidRDefault="001A1191" w:rsidP="00BA1EB5">
            <w:pPr>
              <w:wordWrap/>
              <w:adjustRightInd w:val="0"/>
              <w:snapToGrid w:val="0"/>
              <w:spacing w:after="0" w:line="240" w:lineRule="atLeast"/>
              <w:jc w:val="center"/>
              <w:rPr>
                <w:rFonts w:ascii="Times New Roman" w:hAnsi="Times New Roman"/>
                <w:color w:val="000000" w:themeColor="text1"/>
              </w:rPr>
            </w:pPr>
          </w:p>
        </w:tc>
      </w:tr>
      <w:tr w:rsidR="001A1191" w:rsidRPr="003038AB" w:rsidTr="00123DA7">
        <w:trPr>
          <w:cantSplit/>
          <w:trHeight w:val="379"/>
        </w:trPr>
        <w:tc>
          <w:tcPr>
            <w:tcW w:w="1129" w:type="dxa"/>
            <w:tcBorders>
              <w:top w:val="single" w:sz="4" w:space="0" w:color="auto"/>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w:t>
            </w:r>
          </w:p>
        </w:tc>
        <w:tc>
          <w:tcPr>
            <w:tcW w:w="218" w:type="dxa"/>
            <w:tcBorders>
              <w:top w:val="single" w:sz="4" w:space="0" w:color="auto"/>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single" w:sz="4" w:space="0" w:color="auto"/>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100.0754</w:t>
            </w:r>
            <w:r w:rsidRPr="00901D62">
              <w:rPr>
                <w:rFonts w:ascii="Times New Roman" w:hAnsi="Times New Roman"/>
                <w:i/>
                <w:vertAlign w:val="superscript"/>
              </w:rPr>
              <w:t>†</w:t>
            </w:r>
          </w:p>
        </w:tc>
        <w:tc>
          <w:tcPr>
            <w:tcW w:w="218" w:type="dxa"/>
            <w:tcBorders>
              <w:top w:val="single" w:sz="4" w:space="0" w:color="auto"/>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single" w:sz="4" w:space="0" w:color="auto"/>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17,203,479 </w:t>
            </w:r>
          </w:p>
        </w:tc>
        <w:tc>
          <w:tcPr>
            <w:tcW w:w="1097" w:type="dxa"/>
            <w:tcBorders>
              <w:top w:val="single" w:sz="4" w:space="0" w:color="auto"/>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568,850</w:t>
            </w:r>
          </w:p>
        </w:tc>
        <w:tc>
          <w:tcPr>
            <w:tcW w:w="1134" w:type="dxa"/>
            <w:tcBorders>
              <w:top w:val="single" w:sz="4" w:space="0" w:color="auto"/>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11,775,370 </w:t>
            </w:r>
          </w:p>
        </w:tc>
        <w:tc>
          <w:tcPr>
            <w:tcW w:w="1030" w:type="dxa"/>
            <w:tcBorders>
              <w:top w:val="single" w:sz="4" w:space="0" w:color="auto"/>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660,630</w:t>
            </w:r>
          </w:p>
        </w:tc>
        <w:tc>
          <w:tcPr>
            <w:tcW w:w="246" w:type="dxa"/>
            <w:tcBorders>
              <w:top w:val="single" w:sz="4" w:space="0" w:color="auto"/>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single" w:sz="4" w:space="0" w:color="auto"/>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9.4773</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2</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100.0754</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53,749,033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1,546,057</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34,191,407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2,211,825</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6.7567</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3</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100.0755</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374,859,942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7,204,392</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311,099,966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10,985,945</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3.4623</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4</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100.0756</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63,491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7,778</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983,916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228,620</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4.2576</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5</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100.0756</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3,788,471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194,191</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3,852,503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310,395</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2.7944</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6</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100.0756</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4,040,208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131,314</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2,756,594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156,160</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1.7093</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7</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100.0760</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30,783,899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1,198,836</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21,249,064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1,169,993</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7.2749</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8</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101.0788</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34,281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5,960</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707,279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224,883</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2.2422</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9</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105.0909</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6,858,542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387,869</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3,552,791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368,485</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1.8699</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10</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122.0573</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34,071,292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1,165,417</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21,977,310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1,348,694</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1.9119</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11</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145.1220</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133,297,241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2,410,890</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98,990,432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4,565,633</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2.8711</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12</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149.0118</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136,198,345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2,290,225</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112,824,177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4,351,170</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3.1896</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13</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149.0119</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56,946,168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1,626,400</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36,111,046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2,116,962</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3.6394</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14</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149.0119</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79,703,111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1,390,478</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63,175,379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lang w:val="da-DK"/>
              </w:rPr>
            </w:pPr>
            <w:r w:rsidRPr="003038AB">
              <w:rPr>
                <w:rFonts w:ascii="Times New Roman" w:eastAsia="돋움" w:hAnsi="Times New Roman"/>
                <w:color w:val="000000" w:themeColor="text1"/>
                <w:kern w:val="0"/>
              </w:rPr>
              <w:t>±</w:t>
            </w:r>
            <w:r>
              <w:rPr>
                <w:rFonts w:ascii="Times New Roman" w:hAnsi="Times New Roman"/>
                <w:color w:val="000000"/>
              </w:rPr>
              <w:t>2,229,433</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2.6943</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15</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149.0119</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44,525,529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2,339,038</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25,877,605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1,796,047</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3.5097</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16</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149.0120</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5,176,223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163,739</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4,479,058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247,891</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2.7288</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17</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149.0120</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41,629,281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1,082,018</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29,892,302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1,732,810</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2.7373</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18</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159.1376</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13,915,225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578,491</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10,684,993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721,312</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3.3309</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19</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163.9760</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4,271,841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252,204</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4,038,232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310,408</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2.0456</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20</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163.9764</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12,998,144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214,949</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13,649,003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526,232</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3.0559</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21</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163.9764</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60,456,619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11,716,153</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107,824,040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17,421,549</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2.5710</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22</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164.9842</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33,236,168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6,721,510</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53,836,205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9,476,952</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1.6443</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23</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168.5829</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9,972,534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1,857,600</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15,642,016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2,669,653</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1.5851</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24</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184.0729</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16,497,467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3,294,312</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22,026,259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3,751,353</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4.3022</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25</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187.0963</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6,365,553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1,155,608</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10,599,632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1,896,849</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1.8709</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26</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188.0702</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2,057,759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365,164</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4,106,384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803,255</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1.5936</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27</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188.0703</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52,458,566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10,300,553</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69,481,113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10,413,058</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3.2712</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28</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189.0429</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3,338,387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692,026</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5,842,669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1,026,503</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2.7148</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29</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201.1118</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3,247,924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438,778</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917,265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332,762</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2.5130</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30</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211.0937</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37,541,010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358,613</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39,039,244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255,621</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1.7119</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31</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215.1275</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40,345,828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664,511</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40,346,712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996,759</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2.6623</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32</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217.1433</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1,497,213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133,520</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349,588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53,967</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1.7595</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lastRenderedPageBreak/>
              <w:t>33</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231.1230</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21,364,998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983,789</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12,117,416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1,465,854</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1.5248</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34</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233.1381</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1,776,337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334,656</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4,128,601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632,202</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2.9400</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35</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241.1042</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1,097,374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129,418</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414,472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102,186</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2.5303</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36</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245.1385</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1,872,943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690,592</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1,317,903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693,309</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1.7457</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37</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255.1201</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3,629,031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104,099</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4,427,303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179,418</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2.9059</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38</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256.2354</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83,415,450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1,519,941</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68,432,925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2,325,892</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2.1448</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39</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257.1742</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7,029,196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132,260</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8,448,979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328,302</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1.7735</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40</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257.1745</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280,740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60,862</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847,751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306,856</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2.9426</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41</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262.0857</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1,470,337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159,901</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631,588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122,467</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1.5336</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42</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269.1356</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8,015,637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670,236</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2,392,490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444,135</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3.4624</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43</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273.1700</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27,058,510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602,753</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21,736,109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902,854</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1.7599</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44</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280.2353</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3,746,321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281,165</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2,942,424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259,793</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1.9657</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45</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282.2515</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4,157,394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471,261</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24,345,518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5,798,547</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2.6199</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46</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297.1670</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6,166,486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190,835</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4,598,178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195,626</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3.1856</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47</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304.2355</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427,693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66,317</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5,333,525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1,929,371</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1.9856</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48</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304.2606</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38,671,311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758,897</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45,781,998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530,815</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1.5919</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49</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312.3619</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74,264,728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836,604</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82,972,517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567,544</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2.2269</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50</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314.1575</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67,157,445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1,156,921</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73,223,785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780,392</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1.5367</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51</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317.2083</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80,891,564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1,029,837</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89,589,376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663,323</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2.0012</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52</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319.2238</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60,840,461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604,189</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66,124,333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296,307</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2.2332</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53</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325.1978</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79,316,307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1,196,267</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85,412,864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564,563</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1.5001</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54</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327.2314</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2,540,670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266,534</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1,234,723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183,641</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3.0162</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55</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328.2353</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86,599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16,969</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1,467,996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562,118</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2.0370</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56</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339.2323</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417,805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65,851</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4,764,811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1,088,275</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3.7453</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57</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340.2355</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82,775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21,529</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1,661,412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495,514</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1.8606</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58</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341.2079</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1,262,213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143,545</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618,307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105,304</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1.9090</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59</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342.3360</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2,357,745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79,511</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1,691,435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82,772</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2.0913</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60</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343.2237</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10,916,881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919,960</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3,303,821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612,463</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2.6543</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61</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343.2255</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52,651,423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788,743</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56,104,239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718,584</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2.1502</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62</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345.2817</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4,297,426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170,101</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2,725,905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228,840</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2.2046</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63</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359.2186</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53,929,166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845,792</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61,102,380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764,335</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1.5778</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64</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359.2216</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9,121,573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263,900</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7,371,656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295,973</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1.5022</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65</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367.2238</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60,252,248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820,788</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65,803,649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696,648</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3.0821</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66</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383.2188</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39,308,451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456,175</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41,499,485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418,761</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2.0768</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67</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410.2381</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3,330,518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292,848</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1,714,208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210,259</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1.9220</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68</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414.2995</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6,101,987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132,652</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7,041,210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181,860</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3.1627</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lastRenderedPageBreak/>
              <w:t>69</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415.3028</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1,837,004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404,881</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2,870,440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553,680</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1.6065</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70</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427.2683</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1,599,937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160,869</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823,223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110,457</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1.5620</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71</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432.3099</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2,262,625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248,007</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1,077,948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149,934</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3.9561</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72</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433.2352</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40,571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28,558</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3,883,435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3,787,212</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1.5160</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73</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433.3133</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2,187,427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236,994</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890,879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179,055</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2.0458</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74</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437.0533</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11,298,688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982,762</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8,373,687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821,276</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1.5695</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75</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443.2635</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6,289,367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336,637</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7,887,979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1,010,196</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2.0281</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76</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445.2788</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554,243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54,127</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1,309,497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382,071</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2.9129</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77</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446.2823</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35,033,681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1,161,279</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23,595,696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995,188</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1.7736</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78</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448.3048</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1,239,575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155,340</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438,670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78,275</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1.6103</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79</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449.3085</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54,478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54,076</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7,655,778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7,652,060</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2.3304</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80</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451.3241</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1,231,453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154,733</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437,412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79,677</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1.9437</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81</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464.2819</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3,377,533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450,042</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1,051,928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286,397</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1.9459</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82</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467.2605</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1,762,035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136,915</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1,091,082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90,721</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2.8030</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83</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467.3185</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52,164,542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772,593</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49,910,925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1,250,202</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1.6427</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84</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469.3112</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39,023,817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1,053,679</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30,265,433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1,347,970</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2.1745</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85</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472.3022</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7,382,112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748,169</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2,412,247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655,622</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3.0433</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86</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473.3056</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4,536,642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124,798</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3,492,685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158,756</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1.5358</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87</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482.2924</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10,690,197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1,009,001</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14,627,035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2,236,760</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1.5084</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88</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482.3589</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2,523,113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254,605</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1,232,389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183,629</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2.2880</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89</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488.2968</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8,621,148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314,785</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10,462,976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288,423</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1.7196</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90</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490.2897</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866,307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100,114</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2,160,132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697,150</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2.2164</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91</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495.3265</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5,807,033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761,707</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1,655,870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538,400</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2.8403</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92</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497.3420</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7,354,310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173,230</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7,978,144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213,216</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5.1341</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93</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498.3443</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3,558,151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407,078</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1,351,443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325,984</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1.7976</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94</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511.3581</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6,170,205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806,500</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1,581,190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601,182</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1.8999</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95</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516.3049</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3,022,973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422,825</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923,573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239,138</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2.7721</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96</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518.3204</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1,973,807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233,277</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561,038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140,273</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1.8197</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97</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519.3264</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656,364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125,928</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1,882,444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626,272</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2.1346</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98</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521.3419</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510,138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102,857</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1,046,317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280,605</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3.9686</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99</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522.2849</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1,207,937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137,469</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371,464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89,123</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1.6470</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100</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523.3575</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1,412,439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185,750</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427,337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140,873</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3.2514</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101</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531.3520</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1,037,517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168,732</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211,933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85,276</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1.5945</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102</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532.3360</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7,594,126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1,024,939</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1,901,580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700,771</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2.0721</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103</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542.3198</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27,155,222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553,812</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29,621,993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758,759</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2.2428</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104</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543.3260</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5,835,262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736,477</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1,654,259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594,476</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3.1196</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lastRenderedPageBreak/>
              <w:t>105</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544.3354</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1,268,056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197,855</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282,363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117,127</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2.4752</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106</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545.3418</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1,053,272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163,477</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208,397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78,496</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2.7729</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107</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547.3580</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7,448,073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909,366</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1,960,273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682,742</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2.5223</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108</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553.3336</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258,131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44,233</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843,100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323,740</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1.9657</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109</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556.3233</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2,360,034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300,871</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618,887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230,060</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1.8792</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110</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564.3042</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3,021,544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384,858</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911,077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329,027</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2.3664</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111</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569.3415</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7,383,765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1,172,396</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1,491,070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629,629</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2.3398</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112</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570.3394</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2,961,368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376,350</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775,624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285,772</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3.3541</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113</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571.3425</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2,400,076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164,909</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1,276,798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104,624</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1.7970</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114</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594.3400</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3,876,468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587,726</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857,140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343,815</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1.8992</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115</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596.3549</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9,879,787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543,267</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11,007,832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916,373</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1.7969</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116</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724.5433</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987,728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162,108</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185,925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84,500</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1.6904</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117</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899.6337</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1,034,299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189,784</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141,928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67,097</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2.0515</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118</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991.6690</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2,257,960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256,653</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684,583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213,049</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5.7658</w:t>
            </w:r>
          </w:p>
        </w:tc>
      </w:tr>
      <w:tr w:rsidR="001A1191" w:rsidRPr="003038AB" w:rsidTr="00123DA7">
        <w:trPr>
          <w:cantSplit/>
          <w:trHeight w:val="379"/>
        </w:trPr>
        <w:tc>
          <w:tcPr>
            <w:tcW w:w="1129" w:type="dxa"/>
            <w:tcBorders>
              <w:top w:val="nil"/>
              <w:bottom w:val="nil"/>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119</w:t>
            </w:r>
          </w:p>
        </w:tc>
        <w:tc>
          <w:tcPr>
            <w:tcW w:w="218"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992.6730</w:t>
            </w:r>
            <w:r w:rsidRPr="00901D62">
              <w:rPr>
                <w:rFonts w:ascii="Times New Roman" w:hAnsi="Times New Roman"/>
                <w:i/>
                <w:vertAlign w:val="superscript"/>
              </w:rPr>
              <w:t>†</w:t>
            </w:r>
          </w:p>
        </w:tc>
        <w:tc>
          <w:tcPr>
            <w:tcW w:w="218" w:type="dxa"/>
            <w:tcBorders>
              <w:top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1,684,789 </w:t>
            </w:r>
          </w:p>
        </w:tc>
        <w:tc>
          <w:tcPr>
            <w:tcW w:w="1097"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114,164</w:t>
            </w:r>
          </w:p>
        </w:tc>
        <w:tc>
          <w:tcPr>
            <w:tcW w:w="1134" w:type="dxa"/>
            <w:tcBorders>
              <w:top w:val="nil"/>
              <w:bottom w:val="nil"/>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743,418 </w:t>
            </w:r>
          </w:p>
        </w:tc>
        <w:tc>
          <w:tcPr>
            <w:tcW w:w="1030" w:type="dxa"/>
            <w:tcBorders>
              <w:top w:val="nil"/>
              <w:left w:val="nil"/>
              <w:bottom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96,377</w:t>
            </w:r>
          </w:p>
        </w:tc>
        <w:tc>
          <w:tcPr>
            <w:tcW w:w="2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nil"/>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4.0087</w:t>
            </w:r>
          </w:p>
        </w:tc>
      </w:tr>
      <w:tr w:rsidR="001A1191" w:rsidRPr="003038AB" w:rsidTr="00123DA7">
        <w:trPr>
          <w:cantSplit/>
          <w:trHeight w:val="379"/>
        </w:trPr>
        <w:tc>
          <w:tcPr>
            <w:tcW w:w="1129" w:type="dxa"/>
            <w:tcBorders>
              <w:top w:val="nil"/>
              <w:bottom w:val="single" w:sz="4" w:space="0" w:color="auto"/>
            </w:tcBorders>
            <w:shd w:val="clear" w:color="auto" w:fill="auto"/>
            <w:noWrap/>
            <w:vAlign w:val="center"/>
          </w:tcPr>
          <w:p w:rsidR="001A1191" w:rsidRPr="003038AB" w:rsidRDefault="001A1191" w:rsidP="00BA1EB5">
            <w:pPr>
              <w:wordWrap/>
              <w:adjustRightInd w:val="0"/>
              <w:snapToGrid w:val="0"/>
              <w:spacing w:after="0" w:line="240" w:lineRule="atLeast"/>
              <w:ind w:leftChars="-39" w:left="-8" w:rightChars="-49" w:right="-98" w:hangingChars="35" w:hanging="70"/>
              <w:jc w:val="center"/>
              <w:rPr>
                <w:rFonts w:ascii="Times New Roman" w:eastAsia="휴먼명조" w:hAnsi="Times New Roman"/>
                <w:color w:val="000000" w:themeColor="text1"/>
              </w:rPr>
            </w:pPr>
            <w:r w:rsidRPr="003038AB">
              <w:rPr>
                <w:rFonts w:ascii="Times New Roman" w:hAnsi="Times New Roman"/>
                <w:color w:val="000000" w:themeColor="text1"/>
              </w:rPr>
              <w:t>120</w:t>
            </w:r>
          </w:p>
        </w:tc>
        <w:tc>
          <w:tcPr>
            <w:tcW w:w="218" w:type="dxa"/>
            <w:tcBorders>
              <w:top w:val="nil"/>
              <w:bottom w:val="single" w:sz="4" w:space="0" w:color="auto"/>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483" w:type="dxa"/>
            <w:tcBorders>
              <w:top w:val="nil"/>
              <w:bottom w:val="single" w:sz="4" w:space="0" w:color="auto"/>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993.6772</w:t>
            </w:r>
            <w:r w:rsidRPr="00901D62">
              <w:rPr>
                <w:rFonts w:ascii="Times New Roman" w:hAnsi="Times New Roman"/>
                <w:i/>
                <w:vertAlign w:val="superscript"/>
              </w:rPr>
              <w:t>†</w:t>
            </w:r>
          </w:p>
        </w:tc>
        <w:tc>
          <w:tcPr>
            <w:tcW w:w="218" w:type="dxa"/>
            <w:tcBorders>
              <w:top w:val="nil"/>
              <w:bottom w:val="single" w:sz="4" w:space="0" w:color="auto"/>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1057" w:type="dxa"/>
            <w:tcBorders>
              <w:top w:val="nil"/>
              <w:bottom w:val="single" w:sz="4" w:space="0" w:color="auto"/>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1,105,026 </w:t>
            </w:r>
          </w:p>
        </w:tc>
        <w:tc>
          <w:tcPr>
            <w:tcW w:w="1097" w:type="dxa"/>
            <w:tcBorders>
              <w:top w:val="nil"/>
              <w:left w:val="nil"/>
              <w:bottom w:val="single" w:sz="4" w:space="0" w:color="auto"/>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188,175</w:t>
            </w:r>
          </w:p>
        </w:tc>
        <w:tc>
          <w:tcPr>
            <w:tcW w:w="1134" w:type="dxa"/>
            <w:tcBorders>
              <w:top w:val="nil"/>
              <w:bottom w:val="single" w:sz="4" w:space="0" w:color="auto"/>
              <w:right w:val="nil"/>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right"/>
              <w:rPr>
                <w:rFonts w:ascii="Times New Roman" w:eastAsia="돋움" w:hAnsi="Times New Roman"/>
                <w:color w:val="000000" w:themeColor="text1"/>
                <w:kern w:val="0"/>
                <w:lang w:val="da-DK"/>
              </w:rPr>
            </w:pPr>
            <w:r>
              <w:rPr>
                <w:rFonts w:ascii="Times New Roman" w:hAnsi="Times New Roman"/>
                <w:color w:val="000000"/>
                <w:lang w:val="da-DK"/>
              </w:rPr>
              <w:t xml:space="preserve">215,187 </w:t>
            </w:r>
          </w:p>
        </w:tc>
        <w:tc>
          <w:tcPr>
            <w:tcW w:w="1030" w:type="dxa"/>
            <w:tcBorders>
              <w:top w:val="nil"/>
              <w:left w:val="nil"/>
              <w:bottom w:val="single" w:sz="4" w:space="0" w:color="auto"/>
            </w:tcBorders>
            <w:shd w:val="clear" w:color="auto" w:fill="auto"/>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left"/>
              <w:rPr>
                <w:rFonts w:ascii="Times New Roman" w:eastAsia="돋움" w:hAnsi="Times New Roman"/>
                <w:color w:val="000000" w:themeColor="text1"/>
                <w:kern w:val="0"/>
              </w:rPr>
            </w:pPr>
            <w:r w:rsidRPr="003038AB">
              <w:rPr>
                <w:rFonts w:ascii="Times New Roman" w:eastAsia="돋움" w:hAnsi="Times New Roman"/>
                <w:color w:val="000000" w:themeColor="text1"/>
                <w:kern w:val="0"/>
              </w:rPr>
              <w:t>±</w:t>
            </w:r>
            <w:r>
              <w:rPr>
                <w:rFonts w:ascii="Times New Roman" w:hAnsi="Times New Roman"/>
                <w:color w:val="000000"/>
              </w:rPr>
              <w:t>84,872</w:t>
            </w:r>
          </w:p>
        </w:tc>
        <w:tc>
          <w:tcPr>
            <w:tcW w:w="246" w:type="dxa"/>
            <w:tcBorders>
              <w:top w:val="nil"/>
              <w:bottom w:val="single" w:sz="4" w:space="0" w:color="auto"/>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p>
        </w:tc>
        <w:tc>
          <w:tcPr>
            <w:tcW w:w="746" w:type="dxa"/>
            <w:tcBorders>
              <w:top w:val="nil"/>
              <w:bottom w:val="single" w:sz="4" w:space="0" w:color="auto"/>
            </w:tcBorders>
            <w:vAlign w:val="center"/>
          </w:tcPr>
          <w:p w:rsidR="001A1191" w:rsidRPr="003038AB" w:rsidRDefault="001A1191" w:rsidP="00BA1EB5">
            <w:pPr>
              <w:widowControl/>
              <w:wordWrap/>
              <w:autoSpaceDE/>
              <w:autoSpaceDN/>
              <w:adjustRightInd w:val="0"/>
              <w:snapToGrid w:val="0"/>
              <w:spacing w:after="0" w:line="240" w:lineRule="atLeast"/>
              <w:ind w:leftChars="-49" w:rightChars="-49" w:right="-98" w:hangingChars="49" w:hanging="98"/>
              <w:jc w:val="center"/>
              <w:rPr>
                <w:rFonts w:ascii="Times New Roman" w:eastAsia="돋움" w:hAnsi="Times New Roman"/>
                <w:color w:val="000000" w:themeColor="text1"/>
                <w:kern w:val="0"/>
                <w:lang w:val="da-DK"/>
              </w:rPr>
            </w:pPr>
            <w:r w:rsidRPr="003038AB">
              <w:rPr>
                <w:rFonts w:ascii="Times New Roman" w:hAnsi="Times New Roman"/>
                <w:color w:val="000000" w:themeColor="text1"/>
              </w:rPr>
              <w:t>1.9486</w:t>
            </w:r>
          </w:p>
        </w:tc>
      </w:tr>
    </w:tbl>
    <w:p w:rsidR="00961C4B" w:rsidRPr="00BB6E0B" w:rsidRDefault="001A1191" w:rsidP="00E853CD">
      <w:pPr>
        <w:spacing w:after="0"/>
        <w:ind w:leftChars="154" w:left="308"/>
        <w:jc w:val="left"/>
        <w:rPr>
          <w:rFonts w:cs="Times New Roman"/>
        </w:rPr>
      </w:pPr>
      <w:r w:rsidRPr="00102802">
        <w:rPr>
          <w:rFonts w:ascii="Times New Roman" w:hAnsi="Times New Roman"/>
          <w:bCs/>
          <w:color w:val="000000"/>
          <w:szCs w:val="16"/>
        </w:rPr>
        <w:t xml:space="preserve">Mean±SE. </w:t>
      </w:r>
      <w:r w:rsidRPr="00102802">
        <w:rPr>
          <w:rFonts w:ascii="Times New Roman" w:hAnsi="Times New Roman"/>
          <w:i/>
          <w:szCs w:val="16"/>
          <w:vertAlign w:val="superscript"/>
        </w:rPr>
        <w:t>†</w:t>
      </w:r>
      <w:r w:rsidRPr="00102802">
        <w:rPr>
          <w:rFonts w:ascii="Times New Roman" w:hAnsi="Times New Roman"/>
          <w:szCs w:val="16"/>
          <w:vertAlign w:val="superscript"/>
        </w:rPr>
        <w:t xml:space="preserve"> </w:t>
      </w:r>
      <w:r w:rsidRPr="00102802">
        <w:rPr>
          <w:rFonts w:ascii="Times New Roman" w:hAnsi="Times New Roman"/>
          <w:szCs w:val="16"/>
        </w:rPr>
        <w:t>Metabolites obtained in ESI-positive ion mode (</w:t>
      </w:r>
      <w:r w:rsidRPr="00102802">
        <w:rPr>
          <w:rFonts w:ascii="Times New Roman" w:hAnsi="Times New Roman"/>
          <w:i/>
          <w:szCs w:val="16"/>
        </w:rPr>
        <w:t>M/Z</w:t>
      </w:r>
      <w:r w:rsidRPr="00102802">
        <w:rPr>
          <w:rFonts w:ascii="Times New Roman" w:hAnsi="Times New Roman"/>
          <w:szCs w:val="16"/>
        </w:rPr>
        <w:t xml:space="preserve"> [M+H]). </w:t>
      </w:r>
      <w:r w:rsidRPr="00102802">
        <w:rPr>
          <w:rFonts w:ascii="Times New Roman" w:hAnsi="Times New Roman"/>
          <w:i/>
          <w:szCs w:val="16"/>
          <w:vertAlign w:val="superscript"/>
        </w:rPr>
        <w:t>‡</w:t>
      </w:r>
      <w:r w:rsidRPr="00102802">
        <w:rPr>
          <w:rFonts w:ascii="Times New Roman" w:hAnsi="Times New Roman"/>
          <w:bCs/>
          <w:szCs w:val="16"/>
        </w:rPr>
        <w:t>Metabolites obtained in ESI-negative ion mode (</w:t>
      </w:r>
      <w:r w:rsidRPr="00102802">
        <w:rPr>
          <w:rFonts w:ascii="Times New Roman" w:hAnsi="Times New Roman"/>
          <w:bCs/>
          <w:i/>
          <w:szCs w:val="16"/>
        </w:rPr>
        <w:t>M/Z</w:t>
      </w:r>
      <w:r w:rsidRPr="00102802">
        <w:rPr>
          <w:rFonts w:ascii="Times New Roman" w:hAnsi="Times New Roman"/>
          <w:szCs w:val="16"/>
        </w:rPr>
        <w:t xml:space="preserve"> [M-H]</w:t>
      </w:r>
      <w:r w:rsidRPr="00102802">
        <w:rPr>
          <w:rFonts w:ascii="Times New Roman" w:hAnsi="Times New Roman"/>
          <w:bCs/>
          <w:szCs w:val="16"/>
        </w:rPr>
        <w:t>). VIP</w:t>
      </w:r>
      <w:r w:rsidR="00B97B9C">
        <w:rPr>
          <w:rFonts w:ascii="Times New Roman" w:hAnsi="Times New Roman"/>
          <w:bCs/>
          <w:szCs w:val="16"/>
        </w:rPr>
        <w:t>:</w:t>
      </w:r>
      <w:r w:rsidRPr="00102802">
        <w:rPr>
          <w:rFonts w:ascii="Times New Roman" w:hAnsi="Times New Roman"/>
          <w:bCs/>
          <w:szCs w:val="16"/>
        </w:rPr>
        <w:t xml:space="preserve"> varia</w:t>
      </w:r>
      <w:r w:rsidR="00E853CD">
        <w:rPr>
          <w:rFonts w:ascii="Times New Roman" w:hAnsi="Times New Roman"/>
          <w:bCs/>
          <w:szCs w:val="16"/>
        </w:rPr>
        <w:t>ble importan</w:t>
      </w:r>
      <w:r w:rsidR="00732E17">
        <w:rPr>
          <w:rFonts w:ascii="Times New Roman" w:hAnsi="Times New Roman"/>
          <w:bCs/>
          <w:szCs w:val="16"/>
        </w:rPr>
        <w:t>ce</w:t>
      </w:r>
      <w:r w:rsidR="00E853CD">
        <w:rPr>
          <w:rFonts w:ascii="Times New Roman" w:hAnsi="Times New Roman"/>
          <w:bCs/>
          <w:szCs w:val="16"/>
        </w:rPr>
        <w:t xml:space="preserve"> in the projection.</w:t>
      </w:r>
    </w:p>
    <w:sectPr w:rsidR="00961C4B" w:rsidRPr="00BB6E0B" w:rsidSect="001A119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159" w:rsidRDefault="003C0159" w:rsidP="00103B32">
      <w:pPr>
        <w:spacing w:after="0" w:line="240" w:lineRule="auto"/>
      </w:pPr>
      <w:r>
        <w:separator/>
      </w:r>
    </w:p>
  </w:endnote>
  <w:endnote w:type="continuationSeparator" w:id="0">
    <w:p w:rsidR="003C0159" w:rsidRDefault="003C0159" w:rsidP="0010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함초롬바탕">
    <w:altName w:val="Arial Unicode MS"/>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ZapfHumnst BT">
    <w:altName w:val="Arial Unicode MS"/>
    <w:panose1 w:val="00000000000000000000"/>
    <w:charset w:val="81"/>
    <w:family w:val="roman"/>
    <w:notTrueType/>
    <w:pitch w:val="default"/>
    <w:sig w:usb0="00000000"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 w:name="휴먼명조">
    <w:altName w:val="맑은 고딕"/>
    <w:panose1 w:val="02010504000101010101"/>
    <w:charset w:val="81"/>
    <w:family w:val="auto"/>
    <w:pitch w:val="variable"/>
    <w:sig w:usb0="800002A7" w:usb1="19D77CFB"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159" w:rsidRDefault="003C0159" w:rsidP="00103B32">
      <w:pPr>
        <w:spacing w:after="0" w:line="240" w:lineRule="auto"/>
      </w:pPr>
      <w:r>
        <w:separator/>
      </w:r>
    </w:p>
  </w:footnote>
  <w:footnote w:type="continuationSeparator" w:id="0">
    <w:p w:rsidR="003C0159" w:rsidRDefault="003C0159" w:rsidP="00103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6ED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42D0"/>
    <w:multiLevelType w:val="hybridMultilevel"/>
    <w:tmpl w:val="D370F36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0942C79"/>
    <w:multiLevelType w:val="hybridMultilevel"/>
    <w:tmpl w:val="B2FE38B2"/>
    <w:lvl w:ilvl="0" w:tplc="2E04CD0A">
      <w:start w:val="1"/>
      <w:numFmt w:val="decimal"/>
      <w:lvlText w:val="%1)"/>
      <w:lvlJc w:val="left"/>
      <w:pPr>
        <w:ind w:left="800" w:hanging="400"/>
      </w:pPr>
      <w:rPr>
        <w:rFonts w:eastAsia="맑은 고딕" w:hint="default"/>
        <w:color w:val="333333"/>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5076A4B"/>
    <w:multiLevelType w:val="hybridMultilevel"/>
    <w:tmpl w:val="F39A036A"/>
    <w:lvl w:ilvl="0" w:tplc="C5E0E02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90768B0"/>
    <w:multiLevelType w:val="hybridMultilevel"/>
    <w:tmpl w:val="0A0A8FE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6E87CAA"/>
    <w:multiLevelType w:val="hybridMultilevel"/>
    <w:tmpl w:val="95B82076"/>
    <w:lvl w:ilvl="0" w:tplc="4DB6B274">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E357F3C"/>
    <w:multiLevelType w:val="hybridMultilevel"/>
    <w:tmpl w:val="0F047B20"/>
    <w:lvl w:ilvl="0" w:tplc="0068D660">
      <w:start w:val="1"/>
      <w:numFmt w:val="decimal"/>
      <w:lvlText w:val="%1."/>
      <w:lvlJc w:val="left"/>
      <w:pPr>
        <w:ind w:left="800" w:hanging="400"/>
      </w:pPr>
      <w:rPr>
        <w:rFonts w:eastAsia="함초롬바탕"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03C41D4"/>
    <w:multiLevelType w:val="hybridMultilevel"/>
    <w:tmpl w:val="4AD891D4"/>
    <w:lvl w:ilvl="0" w:tplc="F4249D68">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1E550C4"/>
    <w:multiLevelType w:val="hybridMultilevel"/>
    <w:tmpl w:val="39061A8A"/>
    <w:lvl w:ilvl="0" w:tplc="864A5D0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8875287"/>
    <w:multiLevelType w:val="hybridMultilevel"/>
    <w:tmpl w:val="A64C2D30"/>
    <w:lvl w:ilvl="0" w:tplc="0068D660">
      <w:start w:val="1"/>
      <w:numFmt w:val="decimal"/>
      <w:lvlText w:val="%1."/>
      <w:lvlJc w:val="left"/>
      <w:pPr>
        <w:ind w:left="800" w:hanging="400"/>
      </w:pPr>
      <w:rPr>
        <w:rFonts w:eastAsia="함초롬바탕"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93A257B"/>
    <w:multiLevelType w:val="hybridMultilevel"/>
    <w:tmpl w:val="2954FAE0"/>
    <w:lvl w:ilvl="0" w:tplc="0068D660">
      <w:start w:val="1"/>
      <w:numFmt w:val="decimal"/>
      <w:lvlText w:val="%1."/>
      <w:lvlJc w:val="left"/>
      <w:pPr>
        <w:ind w:left="800" w:hanging="400"/>
      </w:pPr>
      <w:rPr>
        <w:rFonts w:eastAsia="함초롬바탕"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B6724E1"/>
    <w:multiLevelType w:val="hybridMultilevel"/>
    <w:tmpl w:val="218A15EE"/>
    <w:lvl w:ilvl="0" w:tplc="0068D660">
      <w:start w:val="1"/>
      <w:numFmt w:val="decimal"/>
      <w:lvlText w:val="%1."/>
      <w:lvlJc w:val="left"/>
      <w:pPr>
        <w:ind w:left="800" w:hanging="400"/>
      </w:pPr>
      <w:rPr>
        <w:rFonts w:eastAsia="함초롬바탕"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0885C73"/>
    <w:multiLevelType w:val="hybridMultilevel"/>
    <w:tmpl w:val="953A4662"/>
    <w:lvl w:ilvl="0" w:tplc="9000F8DC">
      <w:start w:val="1"/>
      <w:numFmt w:val="upperLetter"/>
      <w:lvlText w:val="(%1)"/>
      <w:lvlJc w:val="left"/>
      <w:pPr>
        <w:ind w:left="790" w:hanging="390"/>
      </w:pPr>
      <w:rPr>
        <w:rFonts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70C162F0"/>
    <w:multiLevelType w:val="hybridMultilevel"/>
    <w:tmpl w:val="D91A6A96"/>
    <w:lvl w:ilvl="0" w:tplc="0068D660">
      <w:start w:val="1"/>
      <w:numFmt w:val="decimal"/>
      <w:lvlText w:val="%1."/>
      <w:lvlJc w:val="left"/>
      <w:pPr>
        <w:ind w:left="800" w:hanging="400"/>
      </w:pPr>
      <w:rPr>
        <w:rFonts w:eastAsia="함초롬바탕"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7CED6561"/>
    <w:multiLevelType w:val="hybridMultilevel"/>
    <w:tmpl w:val="231C31A6"/>
    <w:lvl w:ilvl="0" w:tplc="0068D660">
      <w:start w:val="1"/>
      <w:numFmt w:val="decimal"/>
      <w:lvlText w:val="%1."/>
      <w:lvlJc w:val="left"/>
      <w:pPr>
        <w:ind w:left="800" w:hanging="400"/>
      </w:pPr>
      <w:rPr>
        <w:rFonts w:eastAsia="함초롬바탕"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7E543E6C"/>
    <w:multiLevelType w:val="hybridMultilevel"/>
    <w:tmpl w:val="2C66B43C"/>
    <w:lvl w:ilvl="0" w:tplc="864A5D0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3"/>
  </w:num>
  <w:num w:numId="2">
    <w:abstractNumId w:val="14"/>
  </w:num>
  <w:num w:numId="3">
    <w:abstractNumId w:val="9"/>
  </w:num>
  <w:num w:numId="4">
    <w:abstractNumId w:val="6"/>
  </w:num>
  <w:num w:numId="5">
    <w:abstractNumId w:val="11"/>
  </w:num>
  <w:num w:numId="6">
    <w:abstractNumId w:val="10"/>
  </w:num>
  <w:num w:numId="7">
    <w:abstractNumId w:val="5"/>
  </w:num>
  <w:num w:numId="8">
    <w:abstractNumId w:val="1"/>
  </w:num>
  <w:num w:numId="9">
    <w:abstractNumId w:val="2"/>
  </w:num>
  <w:num w:numId="10">
    <w:abstractNumId w:val="4"/>
  </w:num>
  <w:num w:numId="11">
    <w:abstractNumId w:val="7"/>
  </w:num>
  <w:num w:numId="12">
    <w:abstractNumId w:val="0"/>
  </w:num>
  <w:num w:numId="13">
    <w:abstractNumId w:val="3"/>
  </w:num>
  <w:num w:numId="14">
    <w:abstractNumId w:val="8"/>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C1"/>
    <w:rsid w:val="000C77FB"/>
    <w:rsid w:val="00102802"/>
    <w:rsid w:val="00103B32"/>
    <w:rsid w:val="00123DA7"/>
    <w:rsid w:val="001438FD"/>
    <w:rsid w:val="0018158D"/>
    <w:rsid w:val="001A1191"/>
    <w:rsid w:val="001C0C39"/>
    <w:rsid w:val="001E3816"/>
    <w:rsid w:val="00267F4F"/>
    <w:rsid w:val="002A3D9E"/>
    <w:rsid w:val="002B6877"/>
    <w:rsid w:val="00391B47"/>
    <w:rsid w:val="003C0159"/>
    <w:rsid w:val="00416DA3"/>
    <w:rsid w:val="00427603"/>
    <w:rsid w:val="004658AE"/>
    <w:rsid w:val="00472FF4"/>
    <w:rsid w:val="004849FD"/>
    <w:rsid w:val="004B5CD6"/>
    <w:rsid w:val="004F1A24"/>
    <w:rsid w:val="00505C05"/>
    <w:rsid w:val="00510F66"/>
    <w:rsid w:val="00517D24"/>
    <w:rsid w:val="00540AA3"/>
    <w:rsid w:val="00542EEC"/>
    <w:rsid w:val="00577001"/>
    <w:rsid w:val="005A4A50"/>
    <w:rsid w:val="00611844"/>
    <w:rsid w:val="006200EF"/>
    <w:rsid w:val="00662A0E"/>
    <w:rsid w:val="006F05C1"/>
    <w:rsid w:val="00732E17"/>
    <w:rsid w:val="00737619"/>
    <w:rsid w:val="00746306"/>
    <w:rsid w:val="00752D67"/>
    <w:rsid w:val="007642D2"/>
    <w:rsid w:val="00786EB5"/>
    <w:rsid w:val="007F37DD"/>
    <w:rsid w:val="00961C4B"/>
    <w:rsid w:val="00972436"/>
    <w:rsid w:val="009F2872"/>
    <w:rsid w:val="00A41FC0"/>
    <w:rsid w:val="00A67ED7"/>
    <w:rsid w:val="00AA2FAD"/>
    <w:rsid w:val="00AF6853"/>
    <w:rsid w:val="00B907B5"/>
    <w:rsid w:val="00B97B9C"/>
    <w:rsid w:val="00BA1EB5"/>
    <w:rsid w:val="00BB0439"/>
    <w:rsid w:val="00BB6960"/>
    <w:rsid w:val="00BB6E0B"/>
    <w:rsid w:val="00BF7EBB"/>
    <w:rsid w:val="00C02B4B"/>
    <w:rsid w:val="00C26929"/>
    <w:rsid w:val="00C9134C"/>
    <w:rsid w:val="00CA7DB1"/>
    <w:rsid w:val="00CC4EEB"/>
    <w:rsid w:val="00D260DA"/>
    <w:rsid w:val="00D32330"/>
    <w:rsid w:val="00DE7B15"/>
    <w:rsid w:val="00DE7DA4"/>
    <w:rsid w:val="00DF2FD1"/>
    <w:rsid w:val="00DF70ED"/>
    <w:rsid w:val="00E20081"/>
    <w:rsid w:val="00E56148"/>
    <w:rsid w:val="00E853CD"/>
    <w:rsid w:val="00EB280D"/>
    <w:rsid w:val="00ED3155"/>
    <w:rsid w:val="00F821DC"/>
    <w:rsid w:val="00F90233"/>
    <w:rsid w:val="00FA1AAB"/>
    <w:rsid w:val="00FA33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3BF23"/>
  <w15:docId w15:val="{E25E869B-8A0D-4753-A0C0-78F80441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85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5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4">
    <w:name w:val="Table Grid"/>
    <w:basedOn w:val="a1"/>
    <w:uiPriority w:val="59"/>
    <w:rsid w:val="006F0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103B32"/>
    <w:pPr>
      <w:tabs>
        <w:tab w:val="center" w:pos="4513"/>
        <w:tab w:val="right" w:pos="9026"/>
      </w:tabs>
      <w:snapToGrid w:val="0"/>
    </w:pPr>
  </w:style>
  <w:style w:type="character" w:customStyle="1" w:styleId="Char">
    <w:name w:val="머리글 Char"/>
    <w:basedOn w:val="a0"/>
    <w:link w:val="a5"/>
    <w:uiPriority w:val="99"/>
    <w:rsid w:val="00103B32"/>
  </w:style>
  <w:style w:type="paragraph" w:styleId="a6">
    <w:name w:val="footer"/>
    <w:aliases w:val=" Char"/>
    <w:basedOn w:val="a"/>
    <w:link w:val="Char0"/>
    <w:uiPriority w:val="99"/>
    <w:unhideWhenUsed/>
    <w:rsid w:val="00103B32"/>
    <w:pPr>
      <w:tabs>
        <w:tab w:val="center" w:pos="4513"/>
        <w:tab w:val="right" w:pos="9026"/>
      </w:tabs>
      <w:snapToGrid w:val="0"/>
    </w:pPr>
  </w:style>
  <w:style w:type="character" w:customStyle="1" w:styleId="Char0">
    <w:name w:val="바닥글 Char"/>
    <w:aliases w:val=" Char Char"/>
    <w:basedOn w:val="a0"/>
    <w:link w:val="a6"/>
    <w:uiPriority w:val="99"/>
    <w:rsid w:val="00103B32"/>
  </w:style>
  <w:style w:type="paragraph" w:styleId="a7">
    <w:name w:val="Balloon Text"/>
    <w:basedOn w:val="a"/>
    <w:link w:val="Char1"/>
    <w:uiPriority w:val="99"/>
    <w:semiHidden/>
    <w:unhideWhenUsed/>
    <w:rsid w:val="001A1191"/>
    <w:pPr>
      <w:spacing w:after="0" w:line="240" w:lineRule="auto"/>
    </w:pPr>
    <w:rPr>
      <w:rFonts w:ascii="맑은 고딕" w:eastAsia="맑은 고딕" w:hAnsi="맑은 고딕" w:cs="Times New Roman"/>
      <w:kern w:val="0"/>
      <w:sz w:val="18"/>
      <w:szCs w:val="18"/>
    </w:rPr>
  </w:style>
  <w:style w:type="character" w:customStyle="1" w:styleId="Char1">
    <w:name w:val="풍선 도움말 텍스트 Char"/>
    <w:basedOn w:val="a0"/>
    <w:link w:val="a7"/>
    <w:uiPriority w:val="99"/>
    <w:semiHidden/>
    <w:rsid w:val="001A1191"/>
    <w:rPr>
      <w:rFonts w:ascii="맑은 고딕" w:eastAsia="맑은 고딕" w:hAnsi="맑은 고딕" w:cs="Times New Roman"/>
      <w:kern w:val="0"/>
      <w:sz w:val="18"/>
      <w:szCs w:val="18"/>
    </w:rPr>
  </w:style>
  <w:style w:type="character" w:styleId="a8">
    <w:name w:val="Hyperlink"/>
    <w:uiPriority w:val="99"/>
    <w:unhideWhenUsed/>
    <w:rsid w:val="001A1191"/>
    <w:rPr>
      <w:color w:val="0000FF"/>
      <w:u w:val="single"/>
    </w:rPr>
  </w:style>
  <w:style w:type="character" w:styleId="a9">
    <w:name w:val="line number"/>
    <w:basedOn w:val="a0"/>
    <w:uiPriority w:val="99"/>
    <w:semiHidden/>
    <w:unhideWhenUsed/>
    <w:rsid w:val="001A1191"/>
  </w:style>
  <w:style w:type="numbering" w:customStyle="1" w:styleId="1">
    <w:name w:val="목록 없음1"/>
    <w:next w:val="a2"/>
    <w:uiPriority w:val="99"/>
    <w:semiHidden/>
    <w:unhideWhenUsed/>
    <w:rsid w:val="001A1191"/>
  </w:style>
  <w:style w:type="paragraph" w:styleId="aa">
    <w:name w:val="List Paragraph"/>
    <w:basedOn w:val="a"/>
    <w:uiPriority w:val="34"/>
    <w:qFormat/>
    <w:rsid w:val="001A1191"/>
    <w:pPr>
      <w:spacing w:after="0" w:line="240" w:lineRule="auto"/>
      <w:ind w:leftChars="400" w:left="800"/>
    </w:pPr>
    <w:rPr>
      <w:rFonts w:ascii="맑은 고딕" w:eastAsia="맑은 고딕" w:hAnsi="맑은 고딕" w:cs="Times New Roman"/>
      <w:szCs w:val="20"/>
    </w:rPr>
  </w:style>
  <w:style w:type="character" w:styleId="ab">
    <w:name w:val="annotation reference"/>
    <w:uiPriority w:val="99"/>
    <w:semiHidden/>
    <w:unhideWhenUsed/>
    <w:rsid w:val="001A1191"/>
    <w:rPr>
      <w:sz w:val="16"/>
      <w:szCs w:val="16"/>
    </w:rPr>
  </w:style>
  <w:style w:type="paragraph" w:styleId="ac">
    <w:name w:val="annotation text"/>
    <w:basedOn w:val="a"/>
    <w:next w:val="ad"/>
    <w:link w:val="Char2"/>
    <w:uiPriority w:val="99"/>
    <w:unhideWhenUsed/>
    <w:rsid w:val="001A1191"/>
    <w:pPr>
      <w:suppressAutoHyphens/>
      <w:spacing w:after="0" w:line="240" w:lineRule="auto"/>
    </w:pPr>
    <w:rPr>
      <w:rFonts w:ascii="Times New Roman" w:eastAsia="맑은 고딕" w:hAnsi="Times New Roman" w:cs="Times New Roman"/>
      <w:kern w:val="0"/>
      <w:szCs w:val="20"/>
    </w:rPr>
  </w:style>
  <w:style w:type="character" w:customStyle="1" w:styleId="Char2">
    <w:name w:val="메모 텍스트 Char"/>
    <w:basedOn w:val="a0"/>
    <w:link w:val="ac"/>
    <w:uiPriority w:val="99"/>
    <w:rsid w:val="001A1191"/>
    <w:rPr>
      <w:rFonts w:ascii="Times New Roman" w:eastAsia="맑은 고딕" w:hAnsi="Times New Roman" w:cs="Times New Roman"/>
      <w:kern w:val="0"/>
      <w:szCs w:val="20"/>
    </w:rPr>
  </w:style>
  <w:style w:type="paragraph" w:styleId="ad">
    <w:name w:val="annotation subject"/>
    <w:basedOn w:val="ac"/>
    <w:next w:val="ac"/>
    <w:link w:val="Char3"/>
    <w:uiPriority w:val="99"/>
    <w:semiHidden/>
    <w:unhideWhenUsed/>
    <w:rsid w:val="001A1191"/>
    <w:rPr>
      <w:b/>
      <w:bCs/>
    </w:rPr>
  </w:style>
  <w:style w:type="character" w:customStyle="1" w:styleId="Char3">
    <w:name w:val="메모 주제 Char"/>
    <w:basedOn w:val="Char2"/>
    <w:link w:val="ad"/>
    <w:uiPriority w:val="99"/>
    <w:semiHidden/>
    <w:rsid w:val="001A1191"/>
    <w:rPr>
      <w:rFonts w:ascii="Times New Roman" w:eastAsia="맑은 고딕" w:hAnsi="Times New Roman" w:cs="Times New Roman"/>
      <w:b/>
      <w:bCs/>
      <w:kern w:val="0"/>
      <w:szCs w:val="20"/>
    </w:rPr>
  </w:style>
  <w:style w:type="paragraph" w:styleId="ae">
    <w:name w:val="Revision"/>
    <w:hidden/>
    <w:uiPriority w:val="99"/>
    <w:semiHidden/>
    <w:rsid w:val="001A1191"/>
    <w:pPr>
      <w:spacing w:after="0" w:line="240" w:lineRule="auto"/>
      <w:jc w:val="left"/>
    </w:pPr>
    <w:rPr>
      <w:rFonts w:ascii="맑은 고딕" w:eastAsia="맑은 고딕" w:hAnsi="맑은 고딕" w:cs="Times New Roman"/>
      <w:szCs w:val="20"/>
    </w:rPr>
  </w:style>
  <w:style w:type="paragraph" w:customStyle="1" w:styleId="Style1">
    <w:name w:val="Style1"/>
    <w:basedOn w:val="ac"/>
    <w:link w:val="Style1Char"/>
    <w:qFormat/>
    <w:rsid w:val="001A1191"/>
    <w:pPr>
      <w:contextualSpacing/>
    </w:pPr>
  </w:style>
  <w:style w:type="character" w:customStyle="1" w:styleId="Style1Char">
    <w:name w:val="Style1 Char"/>
    <w:link w:val="Style1"/>
    <w:rsid w:val="001A1191"/>
    <w:rPr>
      <w:rFonts w:ascii="Times New Roman" w:eastAsia="맑은 고딕" w:hAnsi="Times New Roman" w:cs="Times New Roman"/>
      <w:kern w:val="0"/>
      <w:szCs w:val="20"/>
    </w:rPr>
  </w:style>
  <w:style w:type="paragraph" w:customStyle="1" w:styleId="Default">
    <w:name w:val="Default"/>
    <w:rsid w:val="001A1191"/>
    <w:pPr>
      <w:widowControl w:val="0"/>
      <w:autoSpaceDE w:val="0"/>
      <w:autoSpaceDN w:val="0"/>
      <w:adjustRightInd w:val="0"/>
      <w:spacing w:after="0" w:line="240" w:lineRule="auto"/>
      <w:jc w:val="left"/>
    </w:pPr>
    <w:rPr>
      <w:rFonts w:ascii="ZapfHumnst BT" w:eastAsia="ZapfHumnst BT" w:hAnsi="맑은 고딕" w:cs="ZapfHumnst BT"/>
      <w:color w:val="000000"/>
      <w:kern w:val="0"/>
      <w:sz w:val="24"/>
      <w:szCs w:val="24"/>
    </w:rPr>
  </w:style>
  <w:style w:type="character" w:styleId="af">
    <w:name w:val="page number"/>
    <w:rsid w:val="001A1191"/>
  </w:style>
  <w:style w:type="paragraph" w:customStyle="1" w:styleId="Style2">
    <w:name w:val="Style2"/>
    <w:basedOn w:val="ac"/>
    <w:qFormat/>
    <w:rsid w:val="001A1191"/>
    <w:pPr>
      <w:spacing w:line="480" w:lineRule="auto"/>
    </w:pPr>
    <w:rPr>
      <w:color w:val="000000"/>
      <w:sz w:val="22"/>
      <w:szCs w:val="22"/>
    </w:rPr>
  </w:style>
  <w:style w:type="paragraph" w:customStyle="1" w:styleId="Style3">
    <w:name w:val="Style3"/>
    <w:basedOn w:val="ac"/>
    <w:next w:val="a"/>
    <w:qFormat/>
    <w:rsid w:val="001A1191"/>
    <w:pPr>
      <w:suppressAutoHyphens w:val="0"/>
    </w:pPr>
  </w:style>
  <w:style w:type="paragraph" w:customStyle="1" w:styleId="Style4">
    <w:name w:val="Style4"/>
    <w:basedOn w:val="a"/>
    <w:qFormat/>
    <w:rsid w:val="001A1191"/>
    <w:pPr>
      <w:spacing w:after="0" w:line="480" w:lineRule="auto"/>
    </w:pPr>
    <w:rPr>
      <w:rFonts w:ascii="Times New Roman" w:eastAsia="맑은 고딕"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58963">
      <w:bodyDiv w:val="1"/>
      <w:marLeft w:val="0"/>
      <w:marRight w:val="0"/>
      <w:marTop w:val="0"/>
      <w:marBottom w:val="0"/>
      <w:divBdr>
        <w:top w:val="none" w:sz="0" w:space="0" w:color="auto"/>
        <w:left w:val="none" w:sz="0" w:space="0" w:color="auto"/>
        <w:bottom w:val="none" w:sz="0" w:space="0" w:color="auto"/>
        <w:right w:val="none" w:sz="0" w:space="0" w:color="auto"/>
      </w:divBdr>
    </w:div>
    <w:div w:id="1069232960">
      <w:bodyDiv w:val="1"/>
      <w:marLeft w:val="0"/>
      <w:marRight w:val="0"/>
      <w:marTop w:val="0"/>
      <w:marBottom w:val="0"/>
      <w:divBdr>
        <w:top w:val="none" w:sz="0" w:space="0" w:color="auto"/>
        <w:left w:val="none" w:sz="0" w:space="0" w:color="auto"/>
        <w:bottom w:val="none" w:sz="0" w:space="0" w:color="auto"/>
        <w:right w:val="none" w:sz="0" w:space="0" w:color="auto"/>
      </w:divBdr>
    </w:div>
    <w:div w:id="1132019251">
      <w:bodyDiv w:val="1"/>
      <w:marLeft w:val="0"/>
      <w:marRight w:val="0"/>
      <w:marTop w:val="0"/>
      <w:marBottom w:val="0"/>
      <w:divBdr>
        <w:top w:val="none" w:sz="0" w:space="0" w:color="auto"/>
        <w:left w:val="none" w:sz="0" w:space="0" w:color="auto"/>
        <w:bottom w:val="none" w:sz="0" w:space="0" w:color="auto"/>
        <w:right w:val="none" w:sz="0" w:space="0" w:color="auto"/>
      </w:divBdr>
    </w:div>
    <w:div w:id="15948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2019</Words>
  <Characters>11511</Characters>
  <Application>Microsoft Office Word</Application>
  <DocSecurity>0</DocSecurity>
  <Lines>95</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Minjoo Kim</dc:creator>
  <cp:lastModifiedBy>Minjoo Kim</cp:lastModifiedBy>
  <cp:revision>2</cp:revision>
  <cp:lastPrinted>2017-12-06T01:43:00Z</cp:lastPrinted>
  <dcterms:created xsi:type="dcterms:W3CDTF">2018-01-11T08:09:00Z</dcterms:created>
  <dcterms:modified xsi:type="dcterms:W3CDTF">2018-01-11T08:09:00Z</dcterms:modified>
</cp:coreProperties>
</file>