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90DBA" w14:textId="77777777" w:rsidR="000D4A76" w:rsidRDefault="000D4A76" w:rsidP="000D4A76">
      <w:pPr>
        <w:rPr>
          <w:rFonts w:ascii="Helvetica" w:hAnsi="Helvetica"/>
        </w:rPr>
      </w:pPr>
    </w:p>
    <w:p w14:paraId="3CF07A21" w14:textId="77777777" w:rsidR="000D4A76" w:rsidRDefault="000D4A76" w:rsidP="000D4A76">
      <w:pPr>
        <w:rPr>
          <w:rFonts w:ascii="Helvetica" w:hAnsi="Helvetica"/>
        </w:rPr>
      </w:pPr>
    </w:p>
    <w:p w14:paraId="708A0A7E" w14:textId="77777777" w:rsidR="000D4A76" w:rsidRPr="0005294E" w:rsidRDefault="000D4A76" w:rsidP="000D4A76">
      <w:pPr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b/>
          <w:szCs w:val="22"/>
        </w:rPr>
        <w:t>eT</w:t>
      </w:r>
      <w:r w:rsidRPr="0005294E">
        <w:rPr>
          <w:rFonts w:ascii="Arial" w:hAnsi="Arial" w:cs="Arial"/>
          <w:b/>
          <w:szCs w:val="22"/>
        </w:rPr>
        <w:t>able</w:t>
      </w:r>
      <w:proofErr w:type="spellEnd"/>
      <w:r w:rsidRPr="0005294E">
        <w:rPr>
          <w:rFonts w:ascii="Arial" w:hAnsi="Arial" w:cs="Arial"/>
          <w:b/>
          <w:szCs w:val="22"/>
        </w:rPr>
        <w:t xml:space="preserve"> 1. Patients </w:t>
      </w:r>
      <w:r>
        <w:rPr>
          <w:rFonts w:ascii="Arial" w:hAnsi="Arial" w:cs="Arial"/>
          <w:b/>
          <w:szCs w:val="22"/>
        </w:rPr>
        <w:t>w</w:t>
      </w:r>
      <w:r w:rsidRPr="0005294E">
        <w:rPr>
          <w:rFonts w:ascii="Arial" w:hAnsi="Arial" w:cs="Arial"/>
          <w:b/>
          <w:szCs w:val="22"/>
        </w:rPr>
        <w:t xml:space="preserve">ith Advanced NSCLC </w:t>
      </w:r>
      <w:r>
        <w:rPr>
          <w:rFonts w:ascii="Arial" w:hAnsi="Arial" w:cs="Arial"/>
          <w:b/>
          <w:szCs w:val="22"/>
        </w:rPr>
        <w:t>Treated a</w:t>
      </w:r>
      <w:r w:rsidRPr="0005294E">
        <w:rPr>
          <w:rFonts w:ascii="Arial" w:hAnsi="Arial" w:cs="Arial"/>
          <w:b/>
          <w:szCs w:val="22"/>
        </w:rPr>
        <w:t xml:space="preserve">t MSKCC </w:t>
      </w:r>
      <w:r>
        <w:rPr>
          <w:rFonts w:ascii="Arial" w:hAnsi="Arial" w:cs="Arial"/>
          <w:b/>
          <w:szCs w:val="22"/>
        </w:rPr>
        <w:t xml:space="preserve">with Immunotherapy </w:t>
      </w:r>
      <w:proofErr w:type="gramStart"/>
      <w:r>
        <w:rPr>
          <w:rFonts w:ascii="Arial" w:hAnsi="Arial" w:cs="Arial"/>
          <w:b/>
          <w:szCs w:val="22"/>
        </w:rPr>
        <w:t>F</w:t>
      </w:r>
      <w:r w:rsidRPr="0005294E">
        <w:rPr>
          <w:rFonts w:ascii="Arial" w:hAnsi="Arial" w:cs="Arial"/>
          <w:b/>
          <w:szCs w:val="22"/>
        </w:rPr>
        <w:t>rom</w:t>
      </w:r>
      <w:proofErr w:type="gramEnd"/>
      <w:r w:rsidRPr="0005294E">
        <w:rPr>
          <w:rFonts w:ascii="Arial" w:hAnsi="Arial" w:cs="Arial"/>
          <w:b/>
          <w:szCs w:val="22"/>
        </w:rPr>
        <w:t xml:space="preserve"> April </w:t>
      </w:r>
      <w:r>
        <w:rPr>
          <w:rFonts w:ascii="Arial" w:hAnsi="Arial" w:cs="Arial"/>
          <w:b/>
          <w:szCs w:val="22"/>
        </w:rPr>
        <w:t>2011 t</w:t>
      </w:r>
      <w:r w:rsidRPr="0005294E">
        <w:rPr>
          <w:rFonts w:ascii="Arial" w:hAnsi="Arial" w:cs="Arial"/>
          <w:b/>
          <w:szCs w:val="22"/>
        </w:rPr>
        <w:t xml:space="preserve">o May 2016 </w:t>
      </w:r>
    </w:p>
    <w:p w14:paraId="7AC1810D" w14:textId="77777777" w:rsidR="000D4A76" w:rsidRPr="00BF0845" w:rsidRDefault="000D4A76" w:rsidP="000D4A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1306"/>
      </w:tblGrid>
      <w:tr w:rsidR="000D4A76" w:rsidRPr="001115D4" w14:paraId="6980C785" w14:textId="77777777" w:rsidTr="00284E41">
        <w:tc>
          <w:tcPr>
            <w:tcW w:w="3098" w:type="dxa"/>
          </w:tcPr>
          <w:p w14:paraId="6C80C489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009C81" w14:textId="77777777" w:rsidR="000D4A76" w:rsidRPr="001115D4" w:rsidRDefault="000D4A76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D4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1115D4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0D4A76" w:rsidRPr="001115D4" w14:paraId="7699ED34" w14:textId="77777777" w:rsidTr="00284E41">
        <w:tc>
          <w:tcPr>
            <w:tcW w:w="3098" w:type="dxa"/>
            <w:shd w:val="clear" w:color="auto" w:fill="E7E6E6" w:themeFill="background2"/>
          </w:tcPr>
          <w:p w14:paraId="0C731E2C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No. of patients</w:t>
            </w:r>
          </w:p>
        </w:tc>
        <w:tc>
          <w:tcPr>
            <w:tcW w:w="0" w:type="auto"/>
            <w:shd w:val="clear" w:color="auto" w:fill="E7E6E6" w:themeFill="background2"/>
          </w:tcPr>
          <w:p w14:paraId="37594431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</w:tr>
      <w:tr w:rsidR="000D4A76" w:rsidRPr="001115D4" w14:paraId="25E15C28" w14:textId="77777777" w:rsidTr="00284E41">
        <w:tc>
          <w:tcPr>
            <w:tcW w:w="3098" w:type="dxa"/>
          </w:tcPr>
          <w:p w14:paraId="0A2DE931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Median age, years (range)</w:t>
            </w:r>
          </w:p>
        </w:tc>
        <w:tc>
          <w:tcPr>
            <w:tcW w:w="0" w:type="auto"/>
          </w:tcPr>
          <w:p w14:paraId="1E57B5AC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65 (31-94)</w:t>
            </w:r>
          </w:p>
        </w:tc>
      </w:tr>
      <w:tr w:rsidR="000D4A76" w:rsidRPr="001115D4" w14:paraId="5F745C3B" w14:textId="77777777" w:rsidTr="00284E41">
        <w:tc>
          <w:tcPr>
            <w:tcW w:w="3098" w:type="dxa"/>
            <w:shd w:val="clear" w:color="auto" w:fill="E7E6E6" w:themeFill="background2"/>
          </w:tcPr>
          <w:p w14:paraId="519927BF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Sex, female</w:t>
            </w:r>
          </w:p>
        </w:tc>
        <w:tc>
          <w:tcPr>
            <w:tcW w:w="0" w:type="auto"/>
            <w:shd w:val="clear" w:color="auto" w:fill="E7E6E6" w:themeFill="background2"/>
          </w:tcPr>
          <w:p w14:paraId="7B96B395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246 (51%)</w:t>
            </w:r>
          </w:p>
        </w:tc>
      </w:tr>
      <w:tr w:rsidR="000D4A76" w:rsidRPr="001115D4" w14:paraId="73B69895" w14:textId="77777777" w:rsidTr="00284E41">
        <w:tc>
          <w:tcPr>
            <w:tcW w:w="3098" w:type="dxa"/>
          </w:tcPr>
          <w:p w14:paraId="0E031C14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Smoking history</w:t>
            </w:r>
          </w:p>
        </w:tc>
        <w:tc>
          <w:tcPr>
            <w:tcW w:w="0" w:type="auto"/>
          </w:tcPr>
          <w:p w14:paraId="2858DA2C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76" w:rsidRPr="001115D4" w14:paraId="44ED484E" w14:textId="77777777" w:rsidTr="00284E41">
        <w:tc>
          <w:tcPr>
            <w:tcW w:w="3098" w:type="dxa"/>
          </w:tcPr>
          <w:p w14:paraId="3F087AB9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4358E8F1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393 (81.5%)</w:t>
            </w:r>
          </w:p>
        </w:tc>
      </w:tr>
      <w:tr w:rsidR="000D4A76" w:rsidRPr="001115D4" w14:paraId="003AE0B0" w14:textId="77777777" w:rsidTr="00284E41">
        <w:tc>
          <w:tcPr>
            <w:tcW w:w="3098" w:type="dxa"/>
          </w:tcPr>
          <w:p w14:paraId="5DFBC19C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E3F5F61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89 (18.5%)</w:t>
            </w:r>
          </w:p>
        </w:tc>
      </w:tr>
      <w:tr w:rsidR="000D4A76" w:rsidRPr="001115D4" w14:paraId="0018D9DB" w14:textId="77777777" w:rsidTr="00284E41">
        <w:tc>
          <w:tcPr>
            <w:tcW w:w="3098" w:type="dxa"/>
            <w:shd w:val="clear" w:color="auto" w:fill="E7E6E6" w:themeFill="background2"/>
          </w:tcPr>
          <w:p w14:paraId="6DCA683F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Histology</w:t>
            </w:r>
          </w:p>
        </w:tc>
        <w:tc>
          <w:tcPr>
            <w:tcW w:w="0" w:type="auto"/>
            <w:shd w:val="clear" w:color="auto" w:fill="E7E6E6" w:themeFill="background2"/>
          </w:tcPr>
          <w:p w14:paraId="090E2E74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76" w:rsidRPr="001115D4" w14:paraId="639A39D9" w14:textId="77777777" w:rsidTr="00284E41">
        <w:tc>
          <w:tcPr>
            <w:tcW w:w="3098" w:type="dxa"/>
            <w:shd w:val="clear" w:color="auto" w:fill="E7E6E6" w:themeFill="background2"/>
          </w:tcPr>
          <w:p w14:paraId="546A657F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Adenocarcinoma</w:t>
            </w:r>
          </w:p>
        </w:tc>
        <w:tc>
          <w:tcPr>
            <w:tcW w:w="0" w:type="auto"/>
            <w:shd w:val="clear" w:color="auto" w:fill="E7E6E6" w:themeFill="background2"/>
          </w:tcPr>
          <w:p w14:paraId="10C4A929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374 (78%)</w:t>
            </w:r>
          </w:p>
        </w:tc>
      </w:tr>
      <w:tr w:rsidR="000D4A76" w:rsidRPr="001115D4" w14:paraId="366CECED" w14:textId="77777777" w:rsidTr="00284E41">
        <w:tc>
          <w:tcPr>
            <w:tcW w:w="3098" w:type="dxa"/>
            <w:shd w:val="clear" w:color="auto" w:fill="E7E6E6" w:themeFill="background2"/>
          </w:tcPr>
          <w:p w14:paraId="2EAA1D43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Squamous</w:t>
            </w:r>
          </w:p>
        </w:tc>
        <w:tc>
          <w:tcPr>
            <w:tcW w:w="0" w:type="auto"/>
            <w:shd w:val="clear" w:color="auto" w:fill="E7E6E6" w:themeFill="background2"/>
          </w:tcPr>
          <w:p w14:paraId="4F316E9A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85 (17%)</w:t>
            </w:r>
          </w:p>
        </w:tc>
      </w:tr>
      <w:tr w:rsidR="000D4A76" w:rsidRPr="001115D4" w14:paraId="354BEF44" w14:textId="77777777" w:rsidTr="00284E41">
        <w:tc>
          <w:tcPr>
            <w:tcW w:w="3098" w:type="dxa"/>
            <w:shd w:val="clear" w:color="auto" w:fill="E7E6E6" w:themeFill="background2"/>
          </w:tcPr>
          <w:p w14:paraId="0BCA17EB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LCNEC + NOS</w:t>
            </w:r>
          </w:p>
        </w:tc>
        <w:tc>
          <w:tcPr>
            <w:tcW w:w="0" w:type="auto"/>
            <w:shd w:val="clear" w:color="auto" w:fill="E7E6E6" w:themeFill="background2"/>
          </w:tcPr>
          <w:p w14:paraId="63044159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23 (5%)</w:t>
            </w:r>
          </w:p>
        </w:tc>
      </w:tr>
      <w:tr w:rsidR="000D4A76" w:rsidRPr="001115D4" w14:paraId="20D929B8" w14:textId="77777777" w:rsidTr="00284E41">
        <w:tc>
          <w:tcPr>
            <w:tcW w:w="3098" w:type="dxa"/>
          </w:tcPr>
          <w:p w14:paraId="3D26C7D0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Single agent v combination</w:t>
            </w:r>
          </w:p>
        </w:tc>
        <w:tc>
          <w:tcPr>
            <w:tcW w:w="0" w:type="auto"/>
          </w:tcPr>
          <w:p w14:paraId="13CC54AD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76" w:rsidRPr="001115D4" w14:paraId="60AB57D2" w14:textId="77777777" w:rsidTr="00284E41">
        <w:tc>
          <w:tcPr>
            <w:tcW w:w="3098" w:type="dxa"/>
          </w:tcPr>
          <w:p w14:paraId="46224C83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Anti-PD-1</w:t>
            </w:r>
          </w:p>
        </w:tc>
        <w:tc>
          <w:tcPr>
            <w:tcW w:w="0" w:type="auto"/>
          </w:tcPr>
          <w:p w14:paraId="2CDE212C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372 (78%)</w:t>
            </w:r>
          </w:p>
        </w:tc>
      </w:tr>
      <w:tr w:rsidR="000D4A76" w:rsidRPr="001115D4" w14:paraId="6F800F78" w14:textId="77777777" w:rsidTr="00284E41">
        <w:tc>
          <w:tcPr>
            <w:tcW w:w="3098" w:type="dxa"/>
          </w:tcPr>
          <w:p w14:paraId="2854EE07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Anti-PD-L1</w:t>
            </w:r>
          </w:p>
        </w:tc>
        <w:tc>
          <w:tcPr>
            <w:tcW w:w="0" w:type="auto"/>
          </w:tcPr>
          <w:p w14:paraId="5D3C5B1B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60 (12%)</w:t>
            </w:r>
          </w:p>
        </w:tc>
      </w:tr>
      <w:tr w:rsidR="000D4A76" w:rsidRPr="001115D4" w14:paraId="0458DB70" w14:textId="77777777" w:rsidTr="00284E41">
        <w:tc>
          <w:tcPr>
            <w:tcW w:w="3098" w:type="dxa"/>
          </w:tcPr>
          <w:p w14:paraId="1EDE67AE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Combination</w:t>
            </w:r>
          </w:p>
        </w:tc>
        <w:tc>
          <w:tcPr>
            <w:tcW w:w="0" w:type="auto"/>
          </w:tcPr>
          <w:p w14:paraId="553C4611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50 (10%)</w:t>
            </w:r>
          </w:p>
        </w:tc>
      </w:tr>
      <w:tr w:rsidR="000D4A76" w:rsidRPr="001115D4" w14:paraId="075B83C2" w14:textId="77777777" w:rsidTr="00284E41">
        <w:tc>
          <w:tcPr>
            <w:tcW w:w="3098" w:type="dxa"/>
            <w:shd w:val="clear" w:color="auto" w:fill="E7E6E6" w:themeFill="background2"/>
          </w:tcPr>
          <w:p w14:paraId="5FE70252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Line of therapy</w:t>
            </w:r>
          </w:p>
        </w:tc>
        <w:tc>
          <w:tcPr>
            <w:tcW w:w="0" w:type="auto"/>
            <w:shd w:val="clear" w:color="auto" w:fill="E7E6E6" w:themeFill="background2"/>
          </w:tcPr>
          <w:p w14:paraId="3C50EB31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76" w:rsidRPr="001115D4" w14:paraId="33DD4BEE" w14:textId="77777777" w:rsidTr="00284E41">
        <w:tc>
          <w:tcPr>
            <w:tcW w:w="3098" w:type="dxa"/>
            <w:shd w:val="clear" w:color="auto" w:fill="E7E6E6" w:themeFill="background2"/>
          </w:tcPr>
          <w:p w14:paraId="5CDA4B7E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  <w:tc>
          <w:tcPr>
            <w:tcW w:w="0" w:type="auto"/>
            <w:shd w:val="clear" w:color="auto" w:fill="E7E6E6" w:themeFill="background2"/>
          </w:tcPr>
          <w:p w14:paraId="3D8F0C72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118 (24%)</w:t>
            </w:r>
          </w:p>
        </w:tc>
      </w:tr>
      <w:tr w:rsidR="000D4A76" w:rsidRPr="001115D4" w14:paraId="6C8C4DB1" w14:textId="77777777" w:rsidTr="00284E41">
        <w:tc>
          <w:tcPr>
            <w:tcW w:w="3098" w:type="dxa"/>
            <w:shd w:val="clear" w:color="auto" w:fill="E7E6E6" w:themeFill="background2"/>
          </w:tcPr>
          <w:p w14:paraId="4BB6AD1F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Second</w:t>
            </w:r>
          </w:p>
        </w:tc>
        <w:tc>
          <w:tcPr>
            <w:tcW w:w="0" w:type="auto"/>
            <w:shd w:val="clear" w:color="auto" w:fill="E7E6E6" w:themeFill="background2"/>
          </w:tcPr>
          <w:p w14:paraId="3A1C58ED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187 (39%)</w:t>
            </w:r>
          </w:p>
        </w:tc>
      </w:tr>
      <w:tr w:rsidR="000D4A76" w:rsidRPr="001115D4" w14:paraId="4213F2FC" w14:textId="77777777" w:rsidTr="00284E41">
        <w:tc>
          <w:tcPr>
            <w:tcW w:w="3098" w:type="dxa"/>
            <w:shd w:val="clear" w:color="auto" w:fill="E7E6E6" w:themeFill="background2"/>
          </w:tcPr>
          <w:p w14:paraId="5D8D7815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&gt;=3</w:t>
            </w:r>
          </w:p>
        </w:tc>
        <w:tc>
          <w:tcPr>
            <w:tcW w:w="0" w:type="auto"/>
            <w:shd w:val="clear" w:color="auto" w:fill="E7E6E6" w:themeFill="background2"/>
          </w:tcPr>
          <w:p w14:paraId="1744B657" w14:textId="77777777" w:rsidR="000D4A76" w:rsidRPr="001115D4" w:rsidRDefault="000D4A76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177 (37%)</w:t>
            </w:r>
          </w:p>
        </w:tc>
      </w:tr>
    </w:tbl>
    <w:p w14:paraId="125D7D0D" w14:textId="77777777" w:rsidR="000D4A76" w:rsidRPr="00BF0845" w:rsidRDefault="000D4A76" w:rsidP="000D4A76">
      <w:pPr>
        <w:jc w:val="both"/>
        <w:rPr>
          <w:rFonts w:ascii="Arial" w:hAnsi="Arial" w:cs="Arial"/>
          <w:sz w:val="22"/>
          <w:szCs w:val="22"/>
        </w:rPr>
      </w:pPr>
    </w:p>
    <w:p w14:paraId="2793047C" w14:textId="77777777" w:rsidR="000D4A76" w:rsidRPr="00BF0845" w:rsidRDefault="000D4A76" w:rsidP="000D4A76">
      <w:pPr>
        <w:rPr>
          <w:rFonts w:ascii="Arial" w:hAnsi="Arial" w:cs="Arial"/>
          <w:sz w:val="22"/>
          <w:szCs w:val="22"/>
        </w:rPr>
      </w:pPr>
    </w:p>
    <w:p w14:paraId="4E1FDBB1" w14:textId="77777777" w:rsidR="000D4A76" w:rsidRPr="00BF0845" w:rsidRDefault="000D4A76" w:rsidP="000D4A76">
      <w:pPr>
        <w:rPr>
          <w:rFonts w:ascii="Arial" w:hAnsi="Arial" w:cs="Arial"/>
          <w:sz w:val="22"/>
          <w:szCs w:val="22"/>
        </w:rPr>
      </w:pPr>
    </w:p>
    <w:p w14:paraId="373BFC8E" w14:textId="77777777" w:rsidR="000D4A76" w:rsidRPr="00BF0845" w:rsidRDefault="000D4A76" w:rsidP="000D4A76">
      <w:pPr>
        <w:rPr>
          <w:rFonts w:ascii="Arial" w:hAnsi="Arial" w:cs="Arial"/>
          <w:sz w:val="22"/>
          <w:szCs w:val="22"/>
        </w:rPr>
      </w:pPr>
    </w:p>
    <w:p w14:paraId="1354929B" w14:textId="77777777" w:rsidR="000D4A76" w:rsidRPr="00BF0845" w:rsidRDefault="000D4A76" w:rsidP="000D4A76">
      <w:pPr>
        <w:rPr>
          <w:rFonts w:ascii="Arial" w:hAnsi="Arial" w:cs="Arial"/>
          <w:sz w:val="22"/>
          <w:szCs w:val="22"/>
        </w:rPr>
      </w:pPr>
    </w:p>
    <w:p w14:paraId="2E88EE92" w14:textId="77777777" w:rsidR="000D4A76" w:rsidRPr="00BF0845" w:rsidRDefault="000D4A76" w:rsidP="000D4A76">
      <w:pPr>
        <w:rPr>
          <w:rFonts w:ascii="Arial" w:hAnsi="Arial" w:cs="Arial"/>
          <w:sz w:val="22"/>
          <w:szCs w:val="22"/>
        </w:rPr>
      </w:pPr>
    </w:p>
    <w:p w14:paraId="56351B99" w14:textId="77777777" w:rsidR="000D4A76" w:rsidRPr="00BF0845" w:rsidRDefault="000D4A76" w:rsidP="000D4A76">
      <w:pPr>
        <w:rPr>
          <w:rFonts w:ascii="Arial" w:hAnsi="Arial" w:cs="Arial"/>
          <w:sz w:val="22"/>
          <w:szCs w:val="22"/>
        </w:rPr>
      </w:pPr>
    </w:p>
    <w:p w14:paraId="4E709E23" w14:textId="77777777" w:rsidR="00234A1E" w:rsidRDefault="00234A1E">
      <w:bookmarkStart w:id="0" w:name="_GoBack"/>
      <w:bookmarkEnd w:id="0"/>
    </w:p>
    <w:sectPr w:rsidR="00234A1E" w:rsidSect="0029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6"/>
    <w:rsid w:val="0004303F"/>
    <w:rsid w:val="00043887"/>
    <w:rsid w:val="000714AD"/>
    <w:rsid w:val="00095D33"/>
    <w:rsid w:val="000D4A76"/>
    <w:rsid w:val="001403EA"/>
    <w:rsid w:val="00160563"/>
    <w:rsid w:val="001A341F"/>
    <w:rsid w:val="001A43AD"/>
    <w:rsid w:val="001F7C52"/>
    <w:rsid w:val="00234A1E"/>
    <w:rsid w:val="00236023"/>
    <w:rsid w:val="002956BB"/>
    <w:rsid w:val="0029797A"/>
    <w:rsid w:val="004910CF"/>
    <w:rsid w:val="004A3565"/>
    <w:rsid w:val="00655B35"/>
    <w:rsid w:val="00663BBE"/>
    <w:rsid w:val="00721139"/>
    <w:rsid w:val="00754E54"/>
    <w:rsid w:val="00786EC6"/>
    <w:rsid w:val="00791F83"/>
    <w:rsid w:val="00796453"/>
    <w:rsid w:val="007A25B7"/>
    <w:rsid w:val="007A5A8D"/>
    <w:rsid w:val="007A74E2"/>
    <w:rsid w:val="008D1DEF"/>
    <w:rsid w:val="008F173D"/>
    <w:rsid w:val="00982A96"/>
    <w:rsid w:val="009F35CD"/>
    <w:rsid w:val="00A1008D"/>
    <w:rsid w:val="00A26D69"/>
    <w:rsid w:val="00AD0599"/>
    <w:rsid w:val="00B10921"/>
    <w:rsid w:val="00B27262"/>
    <w:rsid w:val="00B80479"/>
    <w:rsid w:val="00B816E9"/>
    <w:rsid w:val="00C46A09"/>
    <w:rsid w:val="00CD7E2A"/>
    <w:rsid w:val="00CF6C93"/>
    <w:rsid w:val="00D20FFB"/>
    <w:rsid w:val="00D407EA"/>
    <w:rsid w:val="00D41E74"/>
    <w:rsid w:val="00D43C00"/>
    <w:rsid w:val="00D44541"/>
    <w:rsid w:val="00DA248A"/>
    <w:rsid w:val="00E307EC"/>
    <w:rsid w:val="00E77E5D"/>
    <w:rsid w:val="00EC7D0B"/>
    <w:rsid w:val="00F6182C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E16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A7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A7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Santini</dc:creator>
  <cp:keywords/>
  <dc:description/>
  <cp:lastModifiedBy>Fernando Santini</cp:lastModifiedBy>
  <cp:revision>1</cp:revision>
  <dcterms:created xsi:type="dcterms:W3CDTF">2018-04-01T22:03:00Z</dcterms:created>
  <dcterms:modified xsi:type="dcterms:W3CDTF">2018-04-01T22:03:00Z</dcterms:modified>
</cp:coreProperties>
</file>