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1290"/>
        <w:tblW w:w="142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1660"/>
        <w:gridCol w:w="943"/>
        <w:gridCol w:w="701"/>
        <w:gridCol w:w="851"/>
        <w:gridCol w:w="709"/>
        <w:gridCol w:w="1842"/>
        <w:gridCol w:w="709"/>
        <w:gridCol w:w="1276"/>
        <w:gridCol w:w="1417"/>
        <w:gridCol w:w="1708"/>
      </w:tblGrid>
      <w:tr w:rsidR="000F15DD" w:rsidRPr="001C764B" w14:paraId="7EB2DA2D" w14:textId="77777777" w:rsidTr="000F15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489D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910A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1CF3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7AE8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EDF3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4AB0" w14:textId="4F74627B" w:rsidR="001C764B" w:rsidRPr="001C764B" w:rsidRDefault="008A7D9C" w:rsidP="008A7D9C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reatment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F963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0E53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6B4F" w14:textId="0EF1431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716A" w14:textId="1186C891" w:rsidR="001C764B" w:rsidRPr="001C764B" w:rsidRDefault="001C764B" w:rsidP="000F15DD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E6CC" w14:textId="4BBEF0F6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F15DD" w:rsidRPr="001C764B" w14:paraId="77CFAE26" w14:textId="77777777" w:rsidTr="000F15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8E7C9" w14:textId="77777777" w:rsidR="001C764B" w:rsidRPr="001C764B" w:rsidRDefault="00D2365C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 w:rsidR="001C764B"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atient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0D22E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DF1E" w14:textId="77777777" w:rsidR="001C764B" w:rsidRPr="001C764B" w:rsidRDefault="00517CE2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4269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HLA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F9F0B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Histology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54E3A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Surg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6C9C2" w14:textId="0C8C3298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Chemo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6E448" w14:textId="797D9FE5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Rad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589A" w14:textId="77777777" w:rsidR="001C764B" w:rsidRPr="001C764B" w:rsidRDefault="00D2365C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M</w:t>
            </w:r>
            <w:r w:rsidR="001C764B"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etastasis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D980" w14:textId="77777777" w:rsidR="001C764B" w:rsidRPr="001C764B" w:rsidRDefault="00D2365C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  <w:r w:rsidR="001C764B"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tage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BB6E6" w14:textId="33C0B266" w:rsidR="001C764B" w:rsidRPr="001C764B" w:rsidRDefault="008A7D9C" w:rsidP="008A7D9C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OS</w:t>
            </w:r>
            <w:r w:rsidR="005402DE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 xml:space="preserve"> (month)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4869F" w14:textId="4DC0E8B9" w:rsidR="001C764B" w:rsidRPr="001C764B" w:rsidRDefault="000F15DD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Positive well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D5F5A" w14:textId="3B070DCD" w:rsidR="001C764B" w:rsidRPr="001C764B" w:rsidRDefault="000F15DD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CTL frequency</w:t>
            </w:r>
          </w:p>
        </w:tc>
      </w:tr>
      <w:tr w:rsidR="000F15DD" w:rsidRPr="001C764B" w14:paraId="25F7D5EE" w14:textId="77777777" w:rsidTr="000F15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D951" w14:textId="18B5A00B" w:rsidR="001C764B" w:rsidRPr="001C764B" w:rsidRDefault="00A30A28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B</w:t>
            </w:r>
            <w:r w:rsidR="009E6F6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FFD2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FDD2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35BC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A*24:02/*02:03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3BF9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ADC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8EA9" w14:textId="77777777" w:rsidR="001C764B" w:rsidRPr="001C764B" w:rsidRDefault="00AC36E3" w:rsidP="00AC36E3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9CA6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4913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1D4C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lung, mediastinum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935A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93A7" w14:textId="77777777" w:rsidR="001C764B" w:rsidRPr="001C764B" w:rsidRDefault="00BF6D8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2ABC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3</w:t>
            </w:r>
            <w:r w:rsidR="003C43F6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/24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4990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3.0</w:t>
            </w:r>
            <w:r w:rsidR="00173AB8" w:rsidRPr="00173AB8">
              <w:rPr>
                <w:rFonts w:asciiTheme="majorHAnsi" w:hAnsiTheme="majorHAnsi" w:cstheme="majorHAnsi"/>
                <w:sz w:val="18"/>
                <w:szCs w:val="18"/>
              </w:rPr>
              <w:t>×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10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</w:tr>
      <w:tr w:rsidR="000F15DD" w:rsidRPr="001C764B" w14:paraId="342D7BAC" w14:textId="77777777" w:rsidTr="000F15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E347" w14:textId="6DC1AE93" w:rsidR="001C764B" w:rsidRPr="001C764B" w:rsidRDefault="00A30A28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B</w:t>
            </w:r>
            <w:r w:rsidR="009E6F6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  <w:r w:rsidR="001C764B"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F022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444A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68A1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A*24:02/*02:06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C699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ADC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C648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84CE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CC13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A47B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bone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E9A3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DBB9" w14:textId="77777777" w:rsidR="001C764B" w:rsidRPr="001C764B" w:rsidRDefault="00BF6D8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02F3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</w:t>
            </w:r>
            <w:r w:rsidR="003C43F6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/24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0DB3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4.4</w:t>
            </w:r>
            <w:r w:rsidR="00173AB8" w:rsidRPr="00173AB8">
              <w:rPr>
                <w:rFonts w:asciiTheme="majorHAnsi" w:hAnsiTheme="majorHAnsi" w:cstheme="majorHAnsi"/>
                <w:sz w:val="18"/>
                <w:szCs w:val="18"/>
              </w:rPr>
              <w:t>×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10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perscript"/>
              </w:rPr>
              <w:t>-7</w:t>
            </w:r>
          </w:p>
        </w:tc>
      </w:tr>
      <w:tr w:rsidR="000F15DD" w:rsidRPr="001C764B" w14:paraId="6D82FD98" w14:textId="77777777" w:rsidTr="000F15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41D6" w14:textId="2607B9B7" w:rsidR="001C764B" w:rsidRPr="001C764B" w:rsidRDefault="00A30A28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B</w:t>
            </w:r>
            <w:r w:rsidR="009E6F6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  <w:r w:rsidR="001C764B"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8C1B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A7B9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3BBB" w14:textId="62F3D034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A*24:02/</w:t>
            </w:r>
            <w:r w:rsidR="008C4A2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unknown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1F0A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ADC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C5FB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180F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C441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AC0F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lymph node, b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a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8901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9EC3" w14:textId="072E06D3" w:rsidR="001C764B" w:rsidRPr="001C764B" w:rsidRDefault="008C4A25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&gt;118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8FE9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</w:t>
            </w:r>
            <w:r w:rsidR="003C43F6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/24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94CA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5.6</w:t>
            </w:r>
            <w:r w:rsidR="00173AB8" w:rsidRPr="00173AB8">
              <w:rPr>
                <w:rFonts w:asciiTheme="majorHAnsi" w:hAnsiTheme="majorHAnsi" w:cstheme="majorHAnsi"/>
                <w:sz w:val="18"/>
                <w:szCs w:val="18"/>
              </w:rPr>
              <w:t>×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10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perscript"/>
              </w:rPr>
              <w:t>-7</w:t>
            </w:r>
          </w:p>
        </w:tc>
      </w:tr>
      <w:tr w:rsidR="000F15DD" w:rsidRPr="001C764B" w14:paraId="7741FC4C" w14:textId="77777777" w:rsidTr="000F15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A5DB" w14:textId="043AAA39" w:rsidR="001C764B" w:rsidRPr="001C764B" w:rsidRDefault="00A30A28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B</w:t>
            </w:r>
            <w:r w:rsidR="009E6F6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  <w:r w:rsidR="001C764B"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A34B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3AD4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B4E8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A*24:02/*02:06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CC3F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ADC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6DEA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B2D4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3C92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6071" w14:textId="07A8FBCD" w:rsidR="001C764B" w:rsidRPr="001C764B" w:rsidRDefault="008A7D9C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99C2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5EA1" w14:textId="191B721E" w:rsidR="001C764B" w:rsidRPr="001C764B" w:rsidRDefault="008C4A25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&gt;33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EDFB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</w:t>
            </w:r>
            <w:r w:rsidR="003C43F6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/24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5F19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2.3</w:t>
            </w:r>
            <w:r w:rsidR="00173AB8" w:rsidRPr="00173AB8">
              <w:rPr>
                <w:rFonts w:asciiTheme="majorHAnsi" w:hAnsiTheme="majorHAnsi" w:cstheme="majorHAnsi"/>
                <w:sz w:val="18"/>
                <w:szCs w:val="18"/>
              </w:rPr>
              <w:t>×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10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</w:tr>
      <w:tr w:rsidR="000F15DD" w:rsidRPr="001C764B" w14:paraId="48DA6924" w14:textId="77777777" w:rsidTr="000F15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F4FC" w14:textId="1043403E" w:rsidR="001C764B" w:rsidRPr="001C764B" w:rsidRDefault="00A30A28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B</w:t>
            </w:r>
            <w:r w:rsidR="009E6F6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  <w:r w:rsidR="001C764B"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274F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F1A4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08CE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A*24:02/*02:01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93C9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ADC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74C4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4884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A41A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6378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lung, liver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CD41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2E92" w14:textId="77777777" w:rsidR="001C764B" w:rsidRPr="001C764B" w:rsidRDefault="00A65DA7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8FE6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  <w:r w:rsidR="003C43F6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/24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43F1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&lt;2.0</w:t>
            </w:r>
            <w:r w:rsidR="00173AB8" w:rsidRPr="00173AB8">
              <w:rPr>
                <w:rFonts w:asciiTheme="majorHAnsi" w:hAnsiTheme="majorHAnsi" w:cstheme="majorHAnsi"/>
                <w:sz w:val="18"/>
                <w:szCs w:val="18"/>
              </w:rPr>
              <w:t>×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10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perscript"/>
              </w:rPr>
              <w:t>-7</w:t>
            </w:r>
          </w:p>
        </w:tc>
      </w:tr>
      <w:tr w:rsidR="000F15DD" w:rsidRPr="001C764B" w14:paraId="364A6201" w14:textId="77777777" w:rsidTr="000F15DD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55D4" w14:textId="60277F0B" w:rsidR="001C764B" w:rsidRPr="001C764B" w:rsidRDefault="00A30A28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B</w:t>
            </w:r>
            <w:r w:rsidR="009E6F6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  <w:r w:rsidR="001C764B"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985B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BC17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A0E4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A*24:02/*02:01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F8D6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ADC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F173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9C19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4452" w14:textId="77777777" w:rsidR="001C764B" w:rsidRPr="001C764B" w:rsidRDefault="00AC36E3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E472" w14:textId="226B1EBE" w:rsidR="001C764B" w:rsidRPr="00927B7B" w:rsidRDefault="00683F08" w:rsidP="001C764B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bone</w:t>
            </w:r>
            <w:r w:rsidR="001C764B" w:rsidRPr="00927B7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, brain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970C" w14:textId="77777777" w:rsidR="001C764B" w:rsidRPr="00927B7B" w:rsidRDefault="001C764B" w:rsidP="001C764B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927B7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7296" w14:textId="6365F34B" w:rsidR="001C764B" w:rsidRPr="001C764B" w:rsidRDefault="008C4A25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&gt;120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CC6A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3</w:t>
            </w:r>
            <w:r w:rsidR="00517CE2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/24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FC50" w14:textId="77777777" w:rsidR="001C764B" w:rsidRPr="001C764B" w:rsidRDefault="001C764B" w:rsidP="001C764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4.1</w:t>
            </w:r>
            <w:r w:rsidR="00173AB8" w:rsidRPr="00173AB8">
              <w:rPr>
                <w:rFonts w:asciiTheme="majorHAnsi" w:hAnsiTheme="majorHAnsi" w:cstheme="majorHAnsi"/>
                <w:sz w:val="18"/>
                <w:szCs w:val="18"/>
              </w:rPr>
              <w:t>×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10</w:t>
            </w:r>
            <w:r w:rsidRPr="001C764B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</w:tr>
    </w:tbl>
    <w:p w14:paraId="5E9E8B24" w14:textId="15C16AAB" w:rsidR="00466225" w:rsidRDefault="003007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Supplementary </w:t>
      </w:r>
      <w:r w:rsidR="008D2970">
        <w:rPr>
          <w:rFonts w:asciiTheme="majorHAnsi" w:hAnsiTheme="majorHAnsi" w:cstheme="majorHAnsi"/>
        </w:rPr>
        <w:t>Table 2</w:t>
      </w:r>
    </w:p>
    <w:p w14:paraId="034CC890" w14:textId="77777777" w:rsidR="00AC36E3" w:rsidRDefault="00AC36E3">
      <w:pPr>
        <w:rPr>
          <w:rFonts w:asciiTheme="majorHAnsi" w:hAnsiTheme="majorHAnsi" w:cstheme="majorHAnsi"/>
        </w:rPr>
      </w:pPr>
    </w:p>
    <w:p w14:paraId="33B6DFAE" w14:textId="77777777" w:rsidR="00AC36E3" w:rsidRDefault="00AC36E3">
      <w:pPr>
        <w:rPr>
          <w:rFonts w:asciiTheme="majorHAnsi" w:hAnsiTheme="majorHAnsi" w:cstheme="majorHAnsi"/>
        </w:rPr>
      </w:pPr>
      <w:bookmarkStart w:id="0" w:name="_GoBack"/>
      <w:bookmarkEnd w:id="0"/>
    </w:p>
    <w:p w14:paraId="09AFE5DE" w14:textId="77777777" w:rsidR="00AC36E3" w:rsidRDefault="00AC36E3">
      <w:pPr>
        <w:rPr>
          <w:rFonts w:asciiTheme="majorHAnsi" w:hAnsiTheme="majorHAnsi" w:cstheme="majorHAnsi"/>
        </w:rPr>
      </w:pPr>
    </w:p>
    <w:p w14:paraId="3C121CFD" w14:textId="5C2D60AB" w:rsidR="00AC36E3" w:rsidRPr="005402DE" w:rsidRDefault="00AC36E3" w:rsidP="00AC36E3">
      <w:pPr>
        <w:rPr>
          <w:rFonts w:asciiTheme="majorHAnsi" w:hAnsiTheme="majorHAnsi" w:cstheme="majorHAnsi"/>
          <w:sz w:val="16"/>
          <w:szCs w:val="16"/>
        </w:rPr>
      </w:pPr>
      <w:r w:rsidRPr="005402DE">
        <w:rPr>
          <w:rFonts w:asciiTheme="majorHAnsi" w:hAnsiTheme="majorHAnsi" w:cstheme="majorHAnsi" w:hint="eastAsia"/>
          <w:sz w:val="16"/>
          <w:szCs w:val="16"/>
        </w:rPr>
        <w:t xml:space="preserve">* ADC, adenocarcinoma; </w:t>
      </w:r>
      <w:proofErr w:type="spellStart"/>
      <w:r w:rsidR="008A7D9C" w:rsidRPr="005402DE">
        <w:rPr>
          <w:rFonts w:asciiTheme="majorHAnsi" w:hAnsiTheme="majorHAnsi" w:cstheme="majorHAnsi" w:hint="eastAsia"/>
          <w:sz w:val="16"/>
          <w:szCs w:val="16"/>
        </w:rPr>
        <w:t>Surg</w:t>
      </w:r>
      <w:proofErr w:type="spellEnd"/>
      <w:r w:rsidR="008A7D9C" w:rsidRPr="005402DE">
        <w:rPr>
          <w:rFonts w:asciiTheme="majorHAnsi" w:hAnsiTheme="majorHAnsi" w:cstheme="majorHAnsi" w:hint="eastAsia"/>
          <w:sz w:val="16"/>
          <w:szCs w:val="16"/>
        </w:rPr>
        <w:t>, surgery; Chemo, chemotherapy; Rad, radiotherapy; O</w:t>
      </w:r>
      <w:r w:rsidR="008C4A25" w:rsidRPr="005402DE">
        <w:rPr>
          <w:rFonts w:asciiTheme="majorHAnsi" w:hAnsiTheme="majorHAnsi" w:cstheme="majorHAnsi" w:hint="eastAsia"/>
          <w:sz w:val="16"/>
          <w:szCs w:val="16"/>
        </w:rPr>
        <w:t>S, overall survival (a sign of inequality indicates the patient was alive</w:t>
      </w:r>
      <w:r w:rsidR="005402DE" w:rsidRPr="005402DE">
        <w:rPr>
          <w:rFonts w:asciiTheme="majorHAnsi" w:hAnsiTheme="majorHAnsi" w:cstheme="majorHAnsi" w:hint="eastAsia"/>
          <w:sz w:val="16"/>
          <w:szCs w:val="16"/>
        </w:rPr>
        <w:t xml:space="preserve"> as of Apr 1</w:t>
      </w:r>
      <w:r w:rsidR="005402DE" w:rsidRPr="005402DE">
        <w:rPr>
          <w:rFonts w:asciiTheme="majorHAnsi" w:hAnsiTheme="majorHAnsi" w:cstheme="majorHAnsi" w:hint="eastAsia"/>
          <w:sz w:val="16"/>
          <w:szCs w:val="16"/>
          <w:vertAlign w:val="superscript"/>
        </w:rPr>
        <w:t>st</w:t>
      </w:r>
      <w:r w:rsidR="005402DE" w:rsidRPr="005402DE">
        <w:rPr>
          <w:rFonts w:asciiTheme="majorHAnsi" w:hAnsiTheme="majorHAnsi" w:cstheme="majorHAnsi" w:hint="eastAsia"/>
          <w:sz w:val="16"/>
          <w:szCs w:val="16"/>
        </w:rPr>
        <w:t>, 2017</w:t>
      </w:r>
      <w:r w:rsidR="000F15DD" w:rsidRPr="005402DE">
        <w:rPr>
          <w:rFonts w:asciiTheme="majorHAnsi" w:hAnsiTheme="majorHAnsi" w:cstheme="majorHAnsi" w:hint="eastAsia"/>
          <w:sz w:val="16"/>
          <w:szCs w:val="16"/>
        </w:rPr>
        <w:t>); Positive well</w:t>
      </w:r>
      <w:r w:rsidR="008A7D9C" w:rsidRPr="005402DE">
        <w:rPr>
          <w:rFonts w:asciiTheme="majorHAnsi" w:hAnsiTheme="majorHAnsi" w:cstheme="majorHAnsi" w:hint="eastAsia"/>
          <w:sz w:val="16"/>
          <w:szCs w:val="16"/>
        </w:rPr>
        <w:t>, number of IV9-HLA-A24 tetramer-positive wells</w:t>
      </w:r>
      <w:r w:rsidR="00683F08">
        <w:rPr>
          <w:rFonts w:asciiTheme="majorHAnsi" w:hAnsiTheme="majorHAnsi" w:cstheme="majorHAnsi"/>
          <w:sz w:val="16"/>
          <w:szCs w:val="16"/>
        </w:rPr>
        <w:t xml:space="preserve"> (&gt;0.02% positivity)</w:t>
      </w:r>
      <w:r w:rsidR="000F15DD" w:rsidRPr="005402DE">
        <w:rPr>
          <w:rFonts w:asciiTheme="majorHAnsi" w:hAnsiTheme="majorHAnsi" w:cstheme="majorHAnsi" w:hint="eastAsia"/>
          <w:sz w:val="16"/>
          <w:szCs w:val="16"/>
        </w:rPr>
        <w:t>; CTL frequency, frequency of IV9-HLA-A24 tetramer-positive CTL</w:t>
      </w:r>
      <w:r w:rsidR="00683F08">
        <w:rPr>
          <w:rFonts w:asciiTheme="majorHAnsi" w:hAnsiTheme="majorHAnsi" w:cstheme="majorHAnsi" w:hint="eastAsia"/>
          <w:sz w:val="16"/>
          <w:szCs w:val="16"/>
        </w:rPr>
        <w:t xml:space="preserve">s </w:t>
      </w:r>
      <w:r w:rsidR="00683F08">
        <w:rPr>
          <w:rFonts w:asciiTheme="majorHAnsi" w:hAnsiTheme="majorHAnsi" w:cstheme="majorHAnsi"/>
          <w:sz w:val="16"/>
          <w:szCs w:val="16"/>
        </w:rPr>
        <w:t>(</w:t>
      </w:r>
      <w:r w:rsidR="00840520">
        <w:rPr>
          <w:rFonts w:asciiTheme="majorHAnsi" w:hAnsiTheme="majorHAnsi" w:cstheme="majorHAnsi"/>
          <w:sz w:val="16"/>
          <w:szCs w:val="16"/>
        </w:rPr>
        <w:t>=</w:t>
      </w:r>
      <w:r w:rsidR="00683F08" w:rsidRPr="00683F08">
        <w:rPr>
          <w:rFonts w:asciiTheme="majorHAnsi" w:hAnsiTheme="majorHAnsi" w:cstheme="majorHAnsi"/>
          <w:sz w:val="16"/>
          <w:szCs w:val="16"/>
        </w:rPr>
        <w:t xml:space="preserve">number of </w:t>
      </w:r>
      <w:r w:rsidR="00683F08">
        <w:rPr>
          <w:rFonts w:asciiTheme="majorHAnsi" w:hAnsiTheme="majorHAnsi" w:cstheme="majorHAnsi"/>
          <w:sz w:val="16"/>
          <w:szCs w:val="16"/>
        </w:rPr>
        <w:t>positive well</w:t>
      </w:r>
      <w:r w:rsidR="00840520">
        <w:rPr>
          <w:rFonts w:asciiTheme="majorHAnsi" w:hAnsiTheme="majorHAnsi" w:cstheme="majorHAnsi"/>
          <w:sz w:val="16"/>
          <w:szCs w:val="16"/>
        </w:rPr>
        <w:t xml:space="preserve">s/(24 × </w:t>
      </w:r>
      <w:r w:rsidR="00683F08" w:rsidRPr="00683F08">
        <w:rPr>
          <w:rFonts w:asciiTheme="majorHAnsi" w:hAnsiTheme="majorHAnsi" w:cstheme="majorHAnsi"/>
          <w:sz w:val="16"/>
          <w:szCs w:val="16"/>
        </w:rPr>
        <w:t>initial number of CD8-positive cells per well)</w:t>
      </w:r>
    </w:p>
    <w:sectPr w:rsidR="00AC36E3" w:rsidRPr="005402DE" w:rsidSect="001C764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2992"/>
    <w:multiLevelType w:val="hybridMultilevel"/>
    <w:tmpl w:val="A08A57CC"/>
    <w:lvl w:ilvl="0" w:tplc="4574F81A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B01E62"/>
    <w:multiLevelType w:val="hybridMultilevel"/>
    <w:tmpl w:val="FA16A2AE"/>
    <w:lvl w:ilvl="0" w:tplc="84A67430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B"/>
    <w:rsid w:val="00087DF5"/>
    <w:rsid w:val="000F15DD"/>
    <w:rsid w:val="00173AB8"/>
    <w:rsid w:val="001C764B"/>
    <w:rsid w:val="003007AB"/>
    <w:rsid w:val="003C43F6"/>
    <w:rsid w:val="00466225"/>
    <w:rsid w:val="00517CE2"/>
    <w:rsid w:val="005402DE"/>
    <w:rsid w:val="00683F08"/>
    <w:rsid w:val="00753D95"/>
    <w:rsid w:val="00840520"/>
    <w:rsid w:val="008A7D9C"/>
    <w:rsid w:val="008C4A25"/>
    <w:rsid w:val="008D2970"/>
    <w:rsid w:val="00927B7B"/>
    <w:rsid w:val="00992439"/>
    <w:rsid w:val="009E6F6E"/>
    <w:rsid w:val="00A30A28"/>
    <w:rsid w:val="00A65DA7"/>
    <w:rsid w:val="00AC36E3"/>
    <w:rsid w:val="00BF6D83"/>
    <w:rsid w:val="00D2365C"/>
    <w:rsid w:val="00E1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AFA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E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6271-3F16-3547-BAA1-82754F8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金関貴幸</cp:lastModifiedBy>
  <cp:revision>4</cp:revision>
  <dcterms:created xsi:type="dcterms:W3CDTF">2017-05-30T01:01:00Z</dcterms:created>
  <dcterms:modified xsi:type="dcterms:W3CDTF">2017-11-04T05:42:00Z</dcterms:modified>
</cp:coreProperties>
</file>