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73" w:rsidRPr="00BF7873" w:rsidRDefault="00BF7873" w:rsidP="001C3957">
      <w:pPr>
        <w:spacing w:line="48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BF7873">
        <w:rPr>
          <w:rFonts w:ascii="Times New Roman" w:hAnsi="Times New Roman" w:cs="Times New Roman"/>
          <w:b/>
          <w:bCs/>
          <w:sz w:val="28"/>
          <w:szCs w:val="24"/>
        </w:rPr>
        <w:t>Supplementary Information</w:t>
      </w:r>
    </w:p>
    <w:p w:rsidR="00BF7873" w:rsidRDefault="00BF7873" w:rsidP="001C395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7873" w:rsidRDefault="00BF7873" w:rsidP="001C395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4BB4" w:rsidRPr="00F52EDA" w:rsidRDefault="001E4BB4" w:rsidP="001C395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hAnsi="Times New Roman" w:cs="Times New Roman"/>
          <w:b/>
          <w:bCs/>
          <w:sz w:val="24"/>
          <w:szCs w:val="24"/>
        </w:rPr>
        <w:t>Targeting CD47 and autophagy elicited enhanced anti-tumor effects in non-small</w:t>
      </w:r>
      <w:r w:rsidR="009C3417" w:rsidRPr="00F52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b/>
          <w:bCs/>
          <w:sz w:val="24"/>
          <w:szCs w:val="24"/>
        </w:rPr>
        <w:t>cell lung cancer</w:t>
      </w:r>
    </w:p>
    <w:p w:rsidR="001E4BB4" w:rsidRPr="00F52EDA" w:rsidRDefault="001E4BB4" w:rsidP="001C3957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F52EDA">
        <w:rPr>
          <w:rFonts w:ascii="Times New Roman" w:hAnsi="Times New Roman" w:cs="Times New Roman"/>
          <w:sz w:val="24"/>
          <w:szCs w:val="24"/>
        </w:rPr>
        <w:t>Xuyao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Zhang,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Jiajun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Fan,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Shaofei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Wang,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Yubin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Li,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Yichen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Wang, Song Li,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Jingyun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Luan,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Ziyu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Wang, Ping Song,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Qicheng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Chen,</w:t>
      </w:r>
      <w:r w:rsidR="00194F29" w:rsidRPr="00F52E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4F29" w:rsidRPr="00F52EDA">
        <w:rPr>
          <w:rFonts w:ascii="Times New Roman" w:hAnsi="Times New Roman" w:cs="Times New Roman"/>
          <w:sz w:val="24"/>
          <w:szCs w:val="24"/>
        </w:rPr>
        <w:t>Wenzhi</w:t>
      </w:r>
      <w:proofErr w:type="spellEnd"/>
      <w:r w:rsidR="00194F29" w:rsidRPr="00F52EDA">
        <w:rPr>
          <w:rFonts w:ascii="Times New Roman" w:hAnsi="Times New Roman" w:cs="Times New Roman"/>
          <w:sz w:val="24"/>
          <w:szCs w:val="24"/>
        </w:rPr>
        <w:t xml:space="preserve"> Tian,</w:t>
      </w:r>
      <w:r w:rsidRPr="00F52E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Dianwen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Ju</w:t>
      </w:r>
    </w:p>
    <w:p w:rsidR="00DA0F79" w:rsidRPr="00F52EDA" w:rsidRDefault="00DA0F79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FD3BA5" w:rsidRDefault="00BF7873" w:rsidP="009E5658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F52EDA">
        <w:rPr>
          <w:rFonts w:ascii="Times New Roman" w:hAnsi="Times New Roman" w:cs="Times New Roman"/>
          <w:b/>
          <w:noProof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ata</w:t>
      </w:r>
      <w:r>
        <w:rPr>
          <w:rFonts w:ascii="Times New Roman" w:hAnsi="Times New Roman" w:cs="Times New Roman"/>
          <w:b/>
          <w:noProof/>
          <w:sz w:val="24"/>
          <w:szCs w:val="24"/>
        </w:rPr>
        <w:t>:</w:t>
      </w:r>
    </w:p>
    <w:p w:rsidR="00BF7873" w:rsidRPr="00255965" w:rsidRDefault="00255965" w:rsidP="009E565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Pr="00255965">
        <w:rPr>
          <w:rFonts w:ascii="Times New Roman" w:hAnsi="Times New Roman" w:cs="Times New Roman"/>
          <w:noProof/>
          <w:sz w:val="24"/>
          <w:szCs w:val="24"/>
        </w:rPr>
        <w:t>1</w:t>
      </w:r>
      <w:r w:rsidR="00696341" w:rsidRPr="00255965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2.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3.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4.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5.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6.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7.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8.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9.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10.</w:t>
      </w:r>
    </w:p>
    <w:p w:rsidR="00026218" w:rsidRPr="00BF7873" w:rsidRDefault="00255965" w:rsidP="0002621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 w:rsidR="00026218">
        <w:rPr>
          <w:rFonts w:ascii="Times New Roman" w:hAnsi="Times New Roman" w:cs="Times New Roman"/>
          <w:noProof/>
          <w:sz w:val="24"/>
          <w:szCs w:val="24"/>
        </w:rPr>
        <w:t>11.</w:t>
      </w:r>
      <w:bookmarkStart w:id="0" w:name="_GoBack"/>
      <w:bookmarkEnd w:id="0"/>
    </w:p>
    <w:p w:rsidR="00DB66F9" w:rsidRPr="00BF7873" w:rsidRDefault="00DB66F9" w:rsidP="00DB66F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5965">
        <w:rPr>
          <w:rFonts w:ascii="Times New Roman" w:hAnsi="Times New Roman" w:cs="Times New Roman"/>
          <w:noProof/>
          <w:sz w:val="24"/>
          <w:szCs w:val="24"/>
        </w:rPr>
        <w:t>Supplementary Figure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037F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>12.</w:t>
      </w:r>
    </w:p>
    <w:p w:rsidR="001E7A27" w:rsidRDefault="001E7A27" w:rsidP="009E565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B3A4B" w:rsidRDefault="00C82772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  <w:r w:rsidRPr="00C82772">
        <w:rPr>
          <w:rFonts w:ascii="Times New Roman" w:eastAsia="DengXi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4276251"/>
            <wp:effectExtent l="0" t="0" r="2540" b="0"/>
            <wp:docPr id="2" name="图片 2" descr="D:\Desktop\Results\Article\CD47 NSCLC\Cancer Immun Res\Revised 2\Figures\Supplementary 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Results\Article\CD47 NSCLC\Cancer Immun Res\Revised 2\Figures\Supplementary 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4B" w:rsidRDefault="006922D0" w:rsidP="006922D0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A07E6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proofErr w:type="gramStart"/>
      <w:r w:rsidR="00A07E62">
        <w:rPr>
          <w:rFonts w:ascii="Times New Roman" w:hAnsi="Times New Roman" w:cs="Times New Roman"/>
          <w:b/>
          <w:noProof/>
          <w:sz w:val="24"/>
          <w:szCs w:val="24"/>
        </w:rPr>
        <w:t xml:space="preserve">The </w:t>
      </w:r>
      <w:r w:rsidR="0087682D">
        <w:rPr>
          <w:rFonts w:ascii="Times New Roman" w:hAnsi="Times New Roman" w:cs="Times New Roman"/>
          <w:b/>
          <w:noProof/>
          <w:sz w:val="24"/>
          <w:szCs w:val="24"/>
        </w:rPr>
        <w:t>designed</w:t>
      </w:r>
      <w:r w:rsidR="00A07E62">
        <w:rPr>
          <w:rFonts w:ascii="Times New Roman" w:hAnsi="Times New Roman" w:cs="Times New Roman"/>
          <w:b/>
          <w:noProof/>
          <w:sz w:val="24"/>
          <w:szCs w:val="24"/>
        </w:rPr>
        <w:t xml:space="preserve"> amino acid sequence of SIRP</w:t>
      </w:r>
      <w:r w:rsidR="00A07E62" w:rsidRPr="00F52EDA">
        <w:rPr>
          <w:rFonts w:ascii="Times New Roman" w:hAnsi="Times New Roman" w:cs="Times New Roman"/>
          <w:b/>
          <w:sz w:val="24"/>
          <w:szCs w:val="24"/>
        </w:rPr>
        <w:t>α</w:t>
      </w:r>
      <w:r w:rsidR="00A07E62">
        <w:rPr>
          <w:rFonts w:ascii="Times New Roman" w:hAnsi="Times New Roman" w:cs="Times New Roman"/>
          <w:b/>
          <w:noProof/>
          <w:sz w:val="24"/>
          <w:szCs w:val="24"/>
        </w:rPr>
        <w:t>D1-Fc.</w:t>
      </w:r>
      <w:proofErr w:type="gramEnd"/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Pr="0087682D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1B3A4B" w:rsidRPr="001E7A27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</w:p>
    <w:p w:rsidR="00BF7873" w:rsidRPr="00BF7873" w:rsidRDefault="001B3A4B" w:rsidP="009E5658">
      <w:pPr>
        <w:spacing w:line="480" w:lineRule="auto"/>
        <w:rPr>
          <w:rFonts w:ascii="Times New Roman" w:eastAsia="DengXian" w:hAnsi="Times New Roman" w:cs="Times New Roman"/>
          <w:noProof/>
          <w:sz w:val="24"/>
          <w:szCs w:val="24"/>
        </w:rPr>
      </w:pPr>
      <w:r w:rsidRPr="001B3A4B">
        <w:rPr>
          <w:rFonts w:ascii="Times New Roman" w:eastAsia="DengXi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4066583"/>
            <wp:effectExtent l="0" t="0" r="2540" b="0"/>
            <wp:docPr id="6" name="图片 6" descr="D:\Desktop\Results\Article\CD47 NSCLC\Cancer Immun Res\Revised 2\Figures\Supplementary 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Results\Article\CD47 NSCLC\Cancer Immun Res\Revised 2\Figures\Supplementary Figure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8F" w:rsidRDefault="00300FA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1B3A4B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>. Macrophage</w:t>
      </w:r>
      <w:r w:rsidR="003A29A5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mediated cytotoxicity in NSCLC cells after treatment with </w:t>
      </w:r>
      <w:r w:rsidR="006639E6" w:rsidRPr="00F52EDA">
        <w:rPr>
          <w:rFonts w:ascii="Times New Roman" w:hAnsi="Times New Roman" w:cs="Times New Roman"/>
          <w:b/>
          <w:sz w:val="24"/>
          <w:szCs w:val="24"/>
        </w:rPr>
        <w:t>SIRPαD1-Fc.</w:t>
      </w:r>
    </w:p>
    <w:p w:rsidR="008F348F" w:rsidRDefault="006639E6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hAnsi="Times New Roman" w:cs="Times New Roman"/>
          <w:sz w:val="24"/>
          <w:szCs w:val="24"/>
        </w:rPr>
        <w:t>(</w:t>
      </w:r>
      <w:r w:rsidRPr="00F52EDA">
        <w:rPr>
          <w:rFonts w:ascii="Times New Roman" w:hAnsi="Times New Roman" w:cs="Times New Roman"/>
          <w:b/>
          <w:sz w:val="24"/>
          <w:szCs w:val="24"/>
        </w:rPr>
        <w:t>A</w:t>
      </w:r>
      <w:r w:rsidR="0078360C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2D68BD" w:rsidRPr="00F52EDA">
        <w:rPr>
          <w:rFonts w:ascii="Times New Roman" w:hAnsi="Times New Roman" w:cs="Times New Roman"/>
          <w:sz w:val="24"/>
          <w:szCs w:val="24"/>
        </w:rPr>
        <w:t xml:space="preserve">and </w:t>
      </w:r>
      <w:r w:rsidR="0078360C" w:rsidRPr="00F52EDA">
        <w:rPr>
          <w:rFonts w:ascii="Times New Roman" w:hAnsi="Times New Roman" w:cs="Times New Roman"/>
          <w:b/>
          <w:sz w:val="24"/>
          <w:szCs w:val="24"/>
        </w:rPr>
        <w:t>B</w:t>
      </w:r>
      <w:r w:rsidRPr="00F52EDA">
        <w:rPr>
          <w:rFonts w:ascii="Times New Roman" w:hAnsi="Times New Roman" w:cs="Times New Roman"/>
          <w:sz w:val="24"/>
          <w:szCs w:val="24"/>
        </w:rPr>
        <w:t xml:space="preserve">) </w:t>
      </w:r>
      <w:r w:rsidR="00145E26">
        <w:rPr>
          <w:rFonts w:ascii="Times New Roman" w:hAnsi="Times New Roman" w:cs="Times New Roman"/>
          <w:sz w:val="24"/>
          <w:szCs w:val="24"/>
        </w:rPr>
        <w:t>W</w:t>
      </w:r>
      <w:r w:rsidR="00145E26">
        <w:rPr>
          <w:rFonts w:ascii="Times New Roman" w:hAnsi="Times New Roman" w:cs="Times New Roman" w:hint="eastAsia"/>
          <w:sz w:val="24"/>
          <w:szCs w:val="24"/>
        </w:rPr>
        <w:t>ith</w:t>
      </w:r>
      <w:r w:rsidR="00145E26">
        <w:rPr>
          <w:rFonts w:ascii="Times New Roman" w:hAnsi="Times New Roman" w:cs="Times New Roman"/>
          <w:sz w:val="24"/>
          <w:szCs w:val="24"/>
        </w:rPr>
        <w:t xml:space="preserve">out macrophages, </w:t>
      </w:r>
      <w:r w:rsidRPr="00F52EDA">
        <w:rPr>
          <w:rFonts w:ascii="Times New Roman" w:hAnsi="Times New Roman" w:cs="Times New Roman"/>
          <w:sz w:val="24"/>
          <w:szCs w:val="24"/>
        </w:rPr>
        <w:t xml:space="preserve">SIRPαD1-Fc had </w:t>
      </w:r>
      <w:r w:rsidR="00AC3E15" w:rsidRPr="00F52EDA">
        <w:rPr>
          <w:rFonts w:ascii="Times New Roman" w:hAnsi="Times New Roman" w:cs="Times New Roman"/>
          <w:sz w:val="24"/>
          <w:szCs w:val="24"/>
        </w:rPr>
        <w:t xml:space="preserve">a </w:t>
      </w:r>
      <w:bookmarkStart w:id="1" w:name="OLE_LINK1"/>
      <w:bookmarkStart w:id="2" w:name="OLE_LINK2"/>
      <w:r w:rsidR="00AC3E15" w:rsidRPr="00F52EDA">
        <w:rPr>
          <w:rFonts w:ascii="Times New Roman" w:hAnsi="Times New Roman" w:cs="Times New Roman"/>
          <w:sz w:val="24"/>
          <w:szCs w:val="24"/>
        </w:rPr>
        <w:t>negligible</w:t>
      </w:r>
      <w:bookmarkEnd w:id="1"/>
      <w:bookmarkEnd w:id="2"/>
      <w:r w:rsidR="00AC3E15" w:rsidRPr="00F52EDA">
        <w:rPr>
          <w:rFonts w:ascii="Times New Roman" w:hAnsi="Times New Roman" w:cs="Times New Roman"/>
          <w:sz w:val="24"/>
          <w:szCs w:val="24"/>
        </w:rPr>
        <w:t xml:space="preserve"> effect</w:t>
      </w:r>
      <w:r w:rsidRPr="00F52EDA">
        <w:rPr>
          <w:rFonts w:ascii="Times New Roman" w:hAnsi="Times New Roman" w:cs="Times New Roman"/>
          <w:sz w:val="24"/>
          <w:szCs w:val="24"/>
        </w:rPr>
        <w:t xml:space="preserve"> on cell viability</w:t>
      </w:r>
      <w:r w:rsidR="00077A88" w:rsidRPr="00F52EDA">
        <w:rPr>
          <w:rFonts w:ascii="Times New Roman" w:hAnsi="Times New Roman" w:cs="Times New Roman"/>
          <w:sz w:val="24"/>
          <w:szCs w:val="24"/>
        </w:rPr>
        <w:t xml:space="preserve"> of A549 cells and NCI-H1975 cells</w:t>
      </w:r>
      <w:r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AC3E15" w:rsidRPr="00F52EDA">
        <w:rPr>
          <w:rFonts w:ascii="Times New Roman" w:hAnsi="Times New Roman" w:cs="Times New Roman"/>
          <w:sz w:val="24"/>
          <w:szCs w:val="24"/>
        </w:rPr>
        <w:t xml:space="preserve">from 0 to 80 </w:t>
      </w:r>
      <w:proofErr w:type="spellStart"/>
      <w:r w:rsidR="00AC3E15" w:rsidRPr="00F52EDA">
        <w:rPr>
          <w:rFonts w:ascii="Times New Roman" w:hAnsi="Times New Roman" w:cs="Times New Roman"/>
          <w:sz w:val="24"/>
          <w:szCs w:val="24"/>
        </w:rPr>
        <w:t>μ</w:t>
      </w:r>
      <w:r w:rsidR="002E0F63" w:rsidRPr="00F52EDA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2E0F63" w:rsidRPr="00F52EDA">
        <w:rPr>
          <w:rFonts w:ascii="Times New Roman" w:hAnsi="Times New Roman" w:cs="Times New Roman"/>
          <w:sz w:val="24"/>
          <w:szCs w:val="24"/>
        </w:rPr>
        <w:t>/mL</w:t>
      </w:r>
      <w:r w:rsidR="00AC3E15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9251CD" w:rsidRPr="00F52EDA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9251CD" w:rsidRPr="00F52EDA">
        <w:rPr>
          <w:rFonts w:ascii="Times New Roman" w:hAnsi="Times New Roman" w:cs="Times New Roman"/>
          <w:sz w:val="24"/>
          <w:szCs w:val="24"/>
        </w:rPr>
        <w:t>a 24</w:t>
      </w:r>
      <w:proofErr w:type="gramEnd"/>
      <w:r w:rsidR="00077A88" w:rsidRPr="00F52EDA">
        <w:rPr>
          <w:rFonts w:ascii="Times New Roman" w:hAnsi="Times New Roman" w:cs="Times New Roman"/>
          <w:sz w:val="24"/>
          <w:szCs w:val="24"/>
        </w:rPr>
        <w:t xml:space="preserve"> h incubation</w:t>
      </w:r>
      <w:r w:rsidRPr="00F52EDA">
        <w:rPr>
          <w:rFonts w:ascii="Times New Roman" w:hAnsi="Times New Roman" w:cs="Times New Roman"/>
          <w:sz w:val="24"/>
          <w:szCs w:val="24"/>
        </w:rPr>
        <w:t>.</w:t>
      </w:r>
      <w:r w:rsidR="002D68BD" w:rsidRPr="00F5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9E6" w:rsidRPr="00F52EDA" w:rsidRDefault="006639E6" w:rsidP="006639E6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2EDA">
        <w:rPr>
          <w:rFonts w:ascii="Times New Roman" w:hAnsi="Times New Roman" w:cs="Times New Roman"/>
          <w:sz w:val="24"/>
          <w:szCs w:val="24"/>
        </w:rPr>
        <w:t>(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Pr="00F52EDA">
        <w:rPr>
          <w:rFonts w:ascii="Times New Roman" w:hAnsi="Times New Roman" w:cs="Times New Roman"/>
          <w:sz w:val="24"/>
          <w:szCs w:val="24"/>
        </w:rPr>
        <w:t>and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F52EDA">
        <w:rPr>
          <w:rFonts w:ascii="Times New Roman" w:hAnsi="Times New Roman" w:cs="Times New Roman"/>
          <w:sz w:val="24"/>
          <w:szCs w:val="24"/>
        </w:rPr>
        <w:t>) After exposed to SIRPαD1-Fc, LDH release represented cell cytotoxicity in A549 cells and NCI-H1975 cells mediated by macrophages</w:t>
      </w:r>
      <w:r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 </w:t>
      </w:r>
      <w:r w:rsidR="004D6E04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indicated effector: target </w:t>
      </w:r>
      <w:r w:rsidR="004D6E04" w:rsidRPr="00F52EDA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cell</w:t>
      </w:r>
      <w:r w:rsidR="004D6E04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ratio of</w:t>
      </w:r>
      <w:r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6E04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20:1</w:t>
      </w:r>
      <w:r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for 6 h.</w:t>
      </w:r>
    </w:p>
    <w:p w:rsidR="000C3D6E" w:rsidRDefault="000C3D6E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Pr="00F52EDA" w:rsidRDefault="001B3A4B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B3A4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5853569"/>
            <wp:effectExtent l="0" t="0" r="2540" b="0"/>
            <wp:docPr id="7" name="图片 7" descr="D:\Desktop\Results\Article\CD47 NSCLC\Cancer Immun Res\Revised 2\Figures\Supplementary 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Results\Article\CD47 NSCLC\Cancer Immun Res\Revised 2\Figures\Supplementary Figure 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8F" w:rsidRDefault="00300FAC" w:rsidP="00B5741C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1B3A4B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6639E6" w:rsidRPr="00F52E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SIRPαD1-Fc induced accumulation of autophagosomes </w:t>
      </w:r>
      <w:r w:rsidR="00D11143">
        <w:rPr>
          <w:rFonts w:ascii="Times New Roman" w:hAnsi="Times New Roman" w:cs="Times New Roman"/>
          <w:b/>
          <w:noProof/>
          <w:sz w:val="24"/>
          <w:szCs w:val="24"/>
        </w:rPr>
        <w:t xml:space="preserve">and triggered autophagic flux 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>in NSCLC cells</w:t>
      </w:r>
      <w:r w:rsidR="006639E6" w:rsidRPr="00F52EDA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1E7A27" w:rsidRDefault="006639E6" w:rsidP="0013646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F52EDA">
        <w:rPr>
          <w:rFonts w:ascii="Times New Roman" w:hAnsi="Times New Roman" w:cs="Times New Roman"/>
          <w:noProof/>
          <w:sz w:val="24"/>
          <w:szCs w:val="24"/>
        </w:rPr>
        <w:t>(</w:t>
      </w:r>
      <w:r w:rsidRPr="00F52EDA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Pr="00F52EDA">
        <w:rPr>
          <w:rFonts w:ascii="Times New Roman" w:hAnsi="Times New Roman" w:cs="Times New Roman"/>
          <w:noProof/>
          <w:sz w:val="24"/>
          <w:szCs w:val="24"/>
        </w:rPr>
        <w:t xml:space="preserve"> and </w:t>
      </w:r>
      <w:r w:rsidRPr="00F52EDA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Pr="00F52EDA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B5741C" w:rsidRPr="00F52EDA">
        <w:rPr>
          <w:rFonts w:ascii="Times New Roman" w:hAnsi="Times New Roman" w:cs="Times New Roman"/>
          <w:noProof/>
          <w:sz w:val="24"/>
          <w:szCs w:val="24"/>
        </w:rPr>
        <w:t>Immunofluorescent staining was employed to confirm the accumulation of autophagosomes in A549 cells and NCI-H1975 cells after SIRPαD1-Fc</w:t>
      </w:r>
      <w:r w:rsidR="003E37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E37AA" w:rsidRPr="00F52EDA">
        <w:rPr>
          <w:rFonts w:ascii="Times New Roman" w:hAnsi="Times New Roman" w:cs="Times New Roman"/>
          <w:color w:val="000000" w:themeColor="text1"/>
          <w:sz w:val="24"/>
          <w:szCs w:val="24"/>
        </w:rPr>
        <w:t>(10</w:t>
      </w:r>
      <w:r w:rsidR="003E37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E37AA" w:rsidRPr="00F52ED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3E37AA" w:rsidRPr="00F52EDA">
        <w:rPr>
          <w:rFonts w:ascii="Times New Roman" w:hAnsi="Times New Roman" w:cs="Times New Roman"/>
          <w:sz w:val="24"/>
          <w:szCs w:val="24"/>
        </w:rPr>
        <w:t>/mL</w:t>
      </w:r>
      <w:r w:rsidR="003E37AA" w:rsidRPr="00F52ED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E37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741C" w:rsidRPr="00F52EDA">
        <w:rPr>
          <w:rFonts w:ascii="Times New Roman" w:hAnsi="Times New Roman" w:cs="Times New Roman"/>
          <w:noProof/>
          <w:sz w:val="24"/>
          <w:szCs w:val="24"/>
        </w:rPr>
        <w:t>treatment. Relative fluoresent</w:t>
      </w:r>
      <w:r w:rsidR="00C05688" w:rsidRPr="00F52EDA">
        <w:rPr>
          <w:rFonts w:ascii="Times New Roman" w:hAnsi="Times New Roman" w:cs="Times New Roman"/>
          <w:noProof/>
          <w:sz w:val="24"/>
          <w:szCs w:val="24"/>
        </w:rPr>
        <w:t xml:space="preserve"> spot</w:t>
      </w:r>
      <w:r w:rsidR="00B5741C" w:rsidRPr="00F52EDA">
        <w:rPr>
          <w:rFonts w:ascii="Times New Roman" w:hAnsi="Times New Roman" w:cs="Times New Roman"/>
          <w:noProof/>
          <w:sz w:val="24"/>
          <w:szCs w:val="24"/>
        </w:rPr>
        <w:t xml:space="preserve"> intensity was quantified by ImageJ software and </w:t>
      </w:r>
      <w:r w:rsidR="00B5741C" w:rsidRPr="00F52EDA">
        <w:rPr>
          <w:rFonts w:ascii="Times New Roman" w:hAnsi="Times New Roman" w:cs="Times New Roman"/>
          <w:sz w:val="24"/>
          <w:szCs w:val="24"/>
        </w:rPr>
        <w:t xml:space="preserve">the values of control were set to 1.0. </w:t>
      </w:r>
      <w:r w:rsidR="00C05688" w:rsidRPr="00F52EDA">
        <w:rPr>
          <w:rFonts w:ascii="Times New Roman" w:hAnsi="Times New Roman" w:cs="Times New Roman"/>
          <w:sz w:val="24"/>
          <w:szCs w:val="24"/>
        </w:rPr>
        <w:t>The d</w:t>
      </w:r>
      <w:r w:rsidR="00B5741C" w:rsidRPr="00F52EDA">
        <w:rPr>
          <w:rFonts w:ascii="Times New Roman" w:hAnsi="Times New Roman" w:cs="Times New Roman"/>
          <w:sz w:val="24"/>
          <w:szCs w:val="24"/>
        </w:rPr>
        <w:t>ata w</w:t>
      </w:r>
      <w:r w:rsidR="00C05688" w:rsidRPr="00F52EDA">
        <w:rPr>
          <w:rFonts w:ascii="Times New Roman" w:hAnsi="Times New Roman" w:cs="Times New Roman"/>
          <w:sz w:val="24"/>
          <w:szCs w:val="24"/>
        </w:rPr>
        <w:t>ere</w:t>
      </w:r>
      <w:r w:rsidR="00B5741C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B5741C" w:rsidRPr="00F52EDA">
        <w:rPr>
          <w:rFonts w:ascii="Times New Roman" w:hAnsi="Times New Roman" w:cs="Times New Roman"/>
          <w:noProof/>
          <w:sz w:val="24"/>
          <w:szCs w:val="24"/>
        </w:rPr>
        <w:t xml:space="preserve">presented as means ± SD </w:t>
      </w:r>
      <w:r w:rsidR="00775988">
        <w:rPr>
          <w:rFonts w:ascii="Times New Roman" w:hAnsi="Times New Roman" w:cs="Times New Roman" w:hint="eastAsia"/>
          <w:noProof/>
          <w:sz w:val="24"/>
          <w:szCs w:val="24"/>
        </w:rPr>
        <w:t>of</w:t>
      </w:r>
      <w:r w:rsidR="00775988">
        <w:rPr>
          <w:rFonts w:ascii="Times New Roman" w:hAnsi="Times New Roman" w:cs="Times New Roman"/>
          <w:noProof/>
          <w:sz w:val="24"/>
          <w:szCs w:val="24"/>
        </w:rPr>
        <w:t xml:space="preserve"> three independent experiment</w:t>
      </w:r>
      <w:r w:rsidR="00F037DF">
        <w:rPr>
          <w:rFonts w:ascii="Times New Roman" w:hAnsi="Times New Roman" w:cs="Times New Roman"/>
          <w:noProof/>
          <w:sz w:val="24"/>
          <w:szCs w:val="24"/>
        </w:rPr>
        <w:t>s</w:t>
      </w:r>
      <w:r w:rsidR="00B5741C" w:rsidRPr="00F52ED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67039" w:rsidRPr="00CC090A" w:rsidRDefault="00867039" w:rsidP="008670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hAnsi="Times New Roman" w:cs="Times New Roman"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CC090A">
        <w:rPr>
          <w:rFonts w:ascii="Times New Roman" w:hAnsi="Times New Roman" w:cs="Times New Roman"/>
          <w:b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CC090A">
        <w:rPr>
          <w:rFonts w:ascii="Times New Roman" w:hAnsi="Times New Roman" w:cs="Times New Roman"/>
          <w:sz w:val="24"/>
          <w:szCs w:val="24"/>
        </w:rPr>
        <w:t xml:space="preserve">) Representative fluorescence images of A549 cells and NCI-H1975 cells co-stained with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Cyto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>-ID</w:t>
      </w:r>
      <w:r w:rsidRPr="00CC090A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CC090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LysoTracker</w:t>
      </w:r>
      <w:proofErr w:type="spellEnd"/>
      <w:r w:rsidRPr="00CC090A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CC090A">
        <w:rPr>
          <w:rFonts w:ascii="Times New Roman" w:hAnsi="Times New Roman" w:cs="Times New Roman"/>
          <w:sz w:val="24"/>
          <w:szCs w:val="24"/>
        </w:rPr>
        <w:t xml:space="preserve"> after exposed to SIRPαD1-Fc for the indicated time. </w:t>
      </w:r>
    </w:p>
    <w:p w:rsidR="00867039" w:rsidRDefault="00867039" w:rsidP="0086703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CC090A">
        <w:rPr>
          <w:rFonts w:ascii="Times New Roman" w:hAnsi="Times New Roman" w:cs="Times New Roman"/>
          <w:b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CC090A">
        <w:rPr>
          <w:rFonts w:ascii="Times New Roman" w:hAnsi="Times New Roman" w:cs="Times New Roman"/>
          <w:sz w:val="24"/>
          <w:szCs w:val="24"/>
        </w:rPr>
        <w:t xml:space="preserve">) Inhibition of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autophagic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flux by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resulted in further accumulation of SIRPαD1-Fc induced LC3-II. </w:t>
      </w:r>
      <w:proofErr w:type="spellStart"/>
      <w:r w:rsidR="00D11143">
        <w:rPr>
          <w:rFonts w:ascii="Times New Roman" w:hAnsi="Times New Roman" w:cs="Times New Roman"/>
          <w:sz w:val="24"/>
          <w:szCs w:val="24"/>
        </w:rPr>
        <w:t>D</w:t>
      </w:r>
      <w:r w:rsidRPr="00CC090A">
        <w:rPr>
          <w:rFonts w:ascii="Times New Roman" w:hAnsi="Times New Roman" w:cs="Times New Roman"/>
          <w:sz w:val="24"/>
          <w:szCs w:val="24"/>
        </w:rPr>
        <w:t>ensitometric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values were quantified </w:t>
      </w:r>
      <w:r w:rsidRPr="00F52EDA">
        <w:rPr>
          <w:rFonts w:ascii="Times New Roman" w:hAnsi="Times New Roman" w:cs="Times New Roman"/>
          <w:noProof/>
          <w:sz w:val="24"/>
          <w:szCs w:val="24"/>
        </w:rPr>
        <w:t>by Image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noProof/>
          <w:sz w:val="24"/>
          <w:szCs w:val="24"/>
        </w:rPr>
        <w:t>J software 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nd presented as means ± SD </w:t>
      </w:r>
      <w:r w:rsidR="006922D0">
        <w:rPr>
          <w:rFonts w:ascii="Times New Roman" w:hAnsi="Times New Roman" w:cs="Times New Roman"/>
          <w:noProof/>
          <w:sz w:val="24"/>
          <w:szCs w:val="24"/>
        </w:rPr>
        <w:t>of three independent experiments</w:t>
      </w:r>
      <w:r w:rsidRPr="00CC090A">
        <w:rPr>
          <w:rFonts w:ascii="Times New Roman" w:hAnsi="Times New Roman" w:cs="Times New Roman"/>
          <w:sz w:val="24"/>
          <w:szCs w:val="24"/>
        </w:rPr>
        <w:t>.</w:t>
      </w:r>
    </w:p>
    <w:p w:rsidR="001355A7" w:rsidRPr="00D11143" w:rsidRDefault="001355A7" w:rsidP="0013646B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7A27" w:rsidRPr="00F52EDA" w:rsidRDefault="00A91C7A" w:rsidP="0013646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91C7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2088650"/>
            <wp:effectExtent l="0" t="0" r="2540" b="6985"/>
            <wp:docPr id="8" name="图片 8" descr="D:\Desktop\Results\Article\CD47 NSCLC\Cancer Immun Res\Revised 2\Figures\Supplementary 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esults\Article\CD47 NSCLC\Cancer Immun Res\Revised 2\Figures\Supplementary Figure S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8F" w:rsidRDefault="00300FAC" w:rsidP="006639E6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A91C7A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6968E0" w:rsidRPr="00F52EDA">
        <w:rPr>
          <w:rFonts w:ascii="Times New Roman" w:hAnsi="Times New Roman" w:cs="Times New Roman"/>
          <w:b/>
          <w:sz w:val="24"/>
          <w:szCs w:val="24"/>
        </w:rPr>
        <w:t>Inhibiting autophagy enhanced macrophage-mediated phagocytosis</w:t>
      </w:r>
      <w:r w:rsidR="006968E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968E0" w:rsidRPr="00F52EDA" w:rsidRDefault="006968E0" w:rsidP="006968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52EDA">
        <w:rPr>
          <w:rFonts w:ascii="Times New Roman" w:eastAsia="Arial Unicode MS" w:hAnsi="Times New Roman" w:cs="Times New Roman"/>
          <w:sz w:val="24"/>
          <w:szCs w:val="24"/>
        </w:rPr>
        <w:t xml:space="preserve">Representative images of macrophages </w:t>
      </w:r>
      <w:proofErr w:type="spellStart"/>
      <w:r w:rsidRPr="00F52EDA">
        <w:rPr>
          <w:rFonts w:ascii="Times New Roman" w:eastAsia="Arial Unicode MS" w:hAnsi="Times New Roman" w:cs="Times New Roman"/>
          <w:sz w:val="24"/>
          <w:szCs w:val="24"/>
        </w:rPr>
        <w:t>phagocytosing</w:t>
      </w:r>
      <w:proofErr w:type="spellEnd"/>
      <w:r w:rsidRPr="00F52ED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sz w:val="24"/>
          <w:szCs w:val="24"/>
        </w:rPr>
        <w:t>NSCLC</w:t>
      </w:r>
      <w:r w:rsidRPr="00F52EDA">
        <w:rPr>
          <w:rFonts w:ascii="Times New Roman" w:eastAsia="Arial Unicode MS" w:hAnsi="Times New Roman" w:cs="Times New Roman"/>
          <w:sz w:val="24"/>
          <w:szCs w:val="24"/>
        </w:rPr>
        <w:t xml:space="preserve"> cells following treatment with indicated </w:t>
      </w:r>
      <w:r w:rsidRPr="00F52EDA">
        <w:rPr>
          <w:rFonts w:ascii="Times New Roman" w:hAnsi="Times New Roman" w:cs="Times New Roman"/>
          <w:sz w:val="24"/>
          <w:szCs w:val="24"/>
        </w:rPr>
        <w:t>SIRPαD1-Fc</w:t>
      </w:r>
      <w:r w:rsidRPr="00F52EDA">
        <w:rPr>
          <w:rFonts w:ascii="Times New Roman" w:eastAsia="Arial Unicode MS" w:hAnsi="Times New Roman" w:cs="Times New Roman"/>
          <w:sz w:val="24"/>
          <w:szCs w:val="24"/>
        </w:rPr>
        <w:t xml:space="preserve"> with or without autophagy inhibitors for 2 h. Arrows point to </w:t>
      </w:r>
      <w:proofErr w:type="spellStart"/>
      <w:r w:rsidRPr="00F52EDA">
        <w:rPr>
          <w:rFonts w:ascii="Times New Roman" w:eastAsia="Arial Unicode MS" w:hAnsi="Times New Roman" w:cs="Times New Roman"/>
          <w:sz w:val="24"/>
          <w:szCs w:val="24"/>
        </w:rPr>
        <w:t>phagocytosed</w:t>
      </w:r>
      <w:proofErr w:type="spellEnd"/>
      <w:r w:rsidRPr="00F52EDA">
        <w:rPr>
          <w:rFonts w:ascii="Times New Roman" w:eastAsia="Arial Unicode MS" w:hAnsi="Times New Roman" w:cs="Times New Roman"/>
          <w:sz w:val="24"/>
          <w:szCs w:val="24"/>
        </w:rPr>
        <w:t xml:space="preserve"> tumor cells.</w:t>
      </w:r>
      <w:proofErr w:type="gramEnd"/>
    </w:p>
    <w:p w:rsidR="000C3D6E" w:rsidRDefault="000C3D6E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7A27" w:rsidRPr="00F52EDA" w:rsidRDefault="00B03B3F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03B3F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2803766"/>
            <wp:effectExtent l="0" t="0" r="2540" b="0"/>
            <wp:docPr id="10" name="图片 10" descr="D:\Desktop\Results\Article\CD47 NSCLC\Cancer Immun Res\Revised 2\Figures\Supplementary 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Results\Article\CD47 NSCLC\Cancer Immun Res\Revised 2\Figures\Supplementary Figure S5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8F" w:rsidRDefault="00300FAC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B03B3F"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4F2E0B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Rapamycin </w:t>
      </w:r>
      <w:r w:rsidR="004F2E0B" w:rsidRPr="00F52EDA">
        <w:rPr>
          <w:rFonts w:ascii="Times New Roman" w:hAnsi="Times New Roman" w:cs="Times New Roman"/>
          <w:b/>
          <w:sz w:val="24"/>
          <w:szCs w:val="24"/>
        </w:rPr>
        <w:t xml:space="preserve">exhibited </w:t>
      </w:r>
      <w:r w:rsidR="005C47C5" w:rsidRPr="005C47C5">
        <w:rPr>
          <w:rFonts w:ascii="Times New Roman" w:hAnsi="Times New Roman" w:cs="Times New Roman"/>
          <w:b/>
          <w:sz w:val="24"/>
          <w:szCs w:val="24"/>
        </w:rPr>
        <w:t>negligible</w:t>
      </w:r>
      <w:r w:rsidR="004F2E0B" w:rsidRPr="00F52EDA">
        <w:rPr>
          <w:rFonts w:ascii="Times New Roman" w:hAnsi="Times New Roman" w:cs="Times New Roman"/>
          <w:b/>
          <w:sz w:val="24"/>
          <w:szCs w:val="24"/>
        </w:rPr>
        <w:t xml:space="preserve"> effect on</w:t>
      </w:r>
      <w:r w:rsidR="004F2E0B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4F2E0B" w:rsidRPr="00F52EDA">
        <w:rPr>
          <w:rFonts w:ascii="Times New Roman" w:hAnsi="Times New Roman" w:cs="Times New Roman"/>
          <w:b/>
          <w:sz w:val="24"/>
          <w:szCs w:val="24"/>
        </w:rPr>
        <w:t>the</w:t>
      </w:r>
      <w:r w:rsidR="004F2E0B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4F2E0B" w:rsidRPr="00F52EDA">
        <w:rPr>
          <w:rFonts w:ascii="Times New Roman" w:hAnsi="Times New Roman" w:cs="Times New Roman"/>
          <w:b/>
          <w:sz w:val="24"/>
          <w:szCs w:val="24"/>
        </w:rPr>
        <w:t>cytotoxicity mediated by macrophage against NSCLC cells</w:t>
      </w:r>
      <w:r w:rsidR="006639E6" w:rsidRPr="00F52EDA">
        <w:rPr>
          <w:rFonts w:ascii="Times New Roman" w:hAnsi="Times New Roman" w:cs="Times New Roman"/>
          <w:sz w:val="24"/>
          <w:szCs w:val="24"/>
        </w:rPr>
        <w:t>.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1E7A27" w:rsidRPr="002F2CCA" w:rsidRDefault="008F348F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sz w:val="24"/>
          <w:szCs w:val="24"/>
        </w:rPr>
        <w:t>and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F52ED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9E6" w:rsidRPr="00F52EDA">
        <w:rPr>
          <w:rFonts w:ascii="Times New Roman" w:hAnsi="Times New Roman" w:cs="Times New Roman"/>
          <w:sz w:val="24"/>
          <w:szCs w:val="24"/>
        </w:rPr>
        <w:t>LDH release represented cell cytotoxicity in A549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9E6" w:rsidRPr="00F52EDA">
        <w:rPr>
          <w:rFonts w:ascii="Times New Roman" w:hAnsi="Times New Roman" w:cs="Times New Roman"/>
          <w:sz w:val="24"/>
          <w:szCs w:val="24"/>
        </w:rPr>
        <w:t xml:space="preserve">and NCI-H1975 cells mediated by macrophages </w:t>
      </w:r>
      <w:r w:rsidR="006639E6" w:rsidRPr="00F52EDA">
        <w:rPr>
          <w:rFonts w:ascii="Times New Roman" w:eastAsia="Arial Unicode MS" w:hAnsi="Times New Roman" w:cs="Times New Roman"/>
          <w:sz w:val="24"/>
          <w:szCs w:val="24"/>
        </w:rPr>
        <w:t xml:space="preserve">following the treatment with </w:t>
      </w:r>
      <w:r w:rsidR="006639E6" w:rsidRPr="00F52EDA">
        <w:rPr>
          <w:rFonts w:ascii="Times New Roman" w:hAnsi="Times New Roman" w:cs="Times New Roman"/>
          <w:sz w:val="24"/>
          <w:szCs w:val="24"/>
        </w:rPr>
        <w:t>SIRPαD1-Fc</w:t>
      </w:r>
      <w:r w:rsidR="006639E6" w:rsidRPr="00F52EDA">
        <w:rPr>
          <w:rFonts w:ascii="Times New Roman" w:eastAsia="Arial Unicode MS" w:hAnsi="Times New Roman" w:cs="Times New Roman"/>
          <w:sz w:val="24"/>
          <w:szCs w:val="24"/>
        </w:rPr>
        <w:t xml:space="preserve"> in combination with or without autophagy inducer </w:t>
      </w:r>
      <w:proofErr w:type="spellStart"/>
      <w:r w:rsidR="006639E6" w:rsidRPr="00F52EDA">
        <w:rPr>
          <w:rFonts w:ascii="Times New Roman" w:eastAsia="Arial Unicode MS" w:hAnsi="Times New Roman" w:cs="Times New Roman"/>
          <w:sz w:val="24"/>
          <w:szCs w:val="24"/>
        </w:rPr>
        <w:t>rapamycin</w:t>
      </w:r>
      <w:proofErr w:type="spellEnd"/>
      <w:r w:rsidR="006639E6" w:rsidRPr="00F52ED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DB325C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 the indicated effector: target </w:t>
      </w:r>
      <w:r w:rsidR="00DB325C" w:rsidRPr="00F52EDA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cell</w:t>
      </w:r>
      <w:r w:rsidR="00DB325C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ratio for 6 h</w:t>
      </w:r>
      <w:r w:rsidR="0000071A" w:rsidRPr="00F52E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563D" w:rsidRPr="00F52EDA" w:rsidRDefault="00770B43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770B43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5274310" cy="1971515"/>
            <wp:effectExtent l="0" t="0" r="2540" b="0"/>
            <wp:docPr id="17" name="图片 17" descr="D:\Desktop\Results\Article\CD47 NSCLC\Cancer Immun Res\Revised 2\Figures\Supplementary 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Results\Article\CD47 NSCLC\Cancer Immun Res\Revised 2\Figures\Supplementary Figure S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3D" w:rsidRDefault="00300FAC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70B43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29563D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29563D" w:rsidRPr="0029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63D" w:rsidRPr="00CC090A">
        <w:rPr>
          <w:rFonts w:ascii="Times New Roman" w:hAnsi="Times New Roman" w:cs="Times New Roman"/>
          <w:b/>
          <w:sz w:val="24"/>
          <w:szCs w:val="24"/>
        </w:rPr>
        <w:t xml:space="preserve">Inactivation of </w:t>
      </w:r>
      <w:proofErr w:type="spellStart"/>
      <w:r w:rsidR="0029563D" w:rsidRPr="00CC090A">
        <w:rPr>
          <w:rFonts w:ascii="Times New Roman" w:hAnsi="Times New Roman" w:cs="Times New Roman"/>
          <w:b/>
          <w:sz w:val="24"/>
          <w:szCs w:val="24"/>
        </w:rPr>
        <w:t>Akt</w:t>
      </w:r>
      <w:proofErr w:type="spellEnd"/>
      <w:r w:rsidR="0029563D" w:rsidRPr="00CC090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29563D" w:rsidRPr="00CC090A">
        <w:rPr>
          <w:rFonts w:ascii="Times New Roman" w:hAnsi="Times New Roman" w:cs="Times New Roman"/>
          <w:b/>
          <w:sz w:val="24"/>
          <w:szCs w:val="24"/>
        </w:rPr>
        <w:t>mTOR</w:t>
      </w:r>
      <w:proofErr w:type="spellEnd"/>
      <w:r w:rsidR="0029563D" w:rsidRPr="00CC090A">
        <w:rPr>
          <w:rFonts w:ascii="Times New Roman" w:hAnsi="Times New Roman" w:cs="Times New Roman"/>
          <w:b/>
          <w:sz w:val="24"/>
          <w:szCs w:val="24"/>
        </w:rPr>
        <w:t xml:space="preserve"> signaling pathway </w:t>
      </w:r>
      <w:r w:rsidR="0029563D" w:rsidRPr="00CC090A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29563D" w:rsidRPr="00CC090A">
        <w:rPr>
          <w:rFonts w:ascii="Times New Roman" w:hAnsi="Times New Roman" w:cs="Times New Roman"/>
          <w:b/>
          <w:sz w:val="24"/>
          <w:szCs w:val="24"/>
        </w:rPr>
        <w:t>fter NSCLC cells treated with SIRPαD1-Fc</w:t>
      </w:r>
    </w:p>
    <w:p w:rsidR="00C411AD" w:rsidRPr="00CC090A" w:rsidRDefault="00C411AD" w:rsidP="00C411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eastAsia="Arial Unicode MS" w:hAnsi="Times New Roman" w:cs="Times New Roman"/>
          <w:sz w:val="24"/>
          <w:szCs w:val="24"/>
        </w:rPr>
        <w:t>(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>)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A549 cells were exposed to various concentration of </w:t>
      </w:r>
      <w:r w:rsidRPr="00CC090A">
        <w:rPr>
          <w:rFonts w:ascii="Times New Roman" w:hAnsi="Times New Roman" w:cs="Times New Roman"/>
          <w:sz w:val="24"/>
          <w:szCs w:val="24"/>
        </w:rPr>
        <w:t xml:space="preserve">SIRPαD1-Fc (0, 2.5, 5, 7.5 </w:t>
      </w:r>
      <w:r w:rsidRPr="00CC090A">
        <w:rPr>
          <w:rFonts w:ascii="Times New Roman" w:hAnsi="Times New Roman" w:cs="Times New Roman"/>
          <w:sz w:val="24"/>
          <w:szCs w:val="24"/>
        </w:rPr>
        <w:lastRenderedPageBreak/>
        <w:t xml:space="preserve">10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>/mL) for 24 h and whole cell lysates were analyzed by western blot to examine the expression of SQSTM1, LC3, p-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Akt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>, p-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mTOR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, p-p70S6K, and p-4E-BP1.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Densitometric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values were quantified by Image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90A">
        <w:rPr>
          <w:rFonts w:ascii="Times New Roman" w:hAnsi="Times New Roman" w:cs="Times New Roman"/>
          <w:sz w:val="24"/>
          <w:szCs w:val="24"/>
        </w:rPr>
        <w:t xml:space="preserve">J software and normalized to control. The values of control were set to 1.0. The data were presented as means ± SD of </w:t>
      </w:r>
      <w:r w:rsidRPr="00CC090A">
        <w:rPr>
          <w:rFonts w:ascii="Times New Roman" w:hAnsi="Times New Roman" w:cs="Times New Roman" w:hint="eastAsia"/>
          <w:sz w:val="24"/>
          <w:szCs w:val="24"/>
        </w:rPr>
        <w:t>three</w:t>
      </w:r>
      <w:r w:rsidRPr="00CC090A">
        <w:rPr>
          <w:rFonts w:ascii="Times New Roman" w:hAnsi="Times New Roman" w:cs="Times New Roman"/>
          <w:sz w:val="24"/>
          <w:szCs w:val="24"/>
        </w:rPr>
        <w:t xml:space="preserve"> independent experiments.</w:t>
      </w:r>
      <w:r w:rsidRPr="00CC090A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6922D0">
        <w:rPr>
          <w:rFonts w:ascii="Times New Roman" w:hAnsi="Times New Roman" w:cs="Times New Roman"/>
          <w:noProof/>
          <w:sz w:val="24"/>
          <w:szCs w:val="24"/>
        </w:rPr>
        <w:t>(</w:t>
      </w:r>
      <w:r w:rsidRPr="00CC090A">
        <w:rPr>
          <w:rFonts w:ascii="Times New Roman" w:hAnsi="Times New Roman" w:cs="Times New Roman"/>
          <w:sz w:val="24"/>
          <w:szCs w:val="24"/>
        </w:rPr>
        <w:t xml:space="preserve">Student’s t-test, ** </w:t>
      </w:r>
      <w:r w:rsidRPr="00CC090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CC090A">
        <w:rPr>
          <w:rFonts w:ascii="Times New Roman" w:hAnsi="Times New Roman" w:cs="Times New Roman"/>
          <w:sz w:val="24"/>
          <w:szCs w:val="24"/>
        </w:rPr>
        <w:t>&lt; 0.01</w:t>
      </w:r>
      <w:r w:rsidRPr="00F52EDA">
        <w:rPr>
          <w:rFonts w:ascii="Times New Roman" w:hAnsi="Times New Roman" w:cs="Times New Roman"/>
          <w:noProof/>
          <w:sz w:val="24"/>
          <w:szCs w:val="24"/>
        </w:rPr>
        <w:t>)</w:t>
      </w:r>
      <w:r w:rsidRPr="00CC090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411AD" w:rsidRPr="00CC090A" w:rsidRDefault="00C411AD" w:rsidP="00C411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eastAsia="Arial Unicode MS" w:hAnsi="Times New Roman" w:cs="Times New Roman"/>
          <w:sz w:val="24"/>
          <w:szCs w:val="24"/>
        </w:rPr>
        <w:t>(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>)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NCI-H1975 cells were incubated with </w:t>
      </w:r>
      <w:r w:rsidRPr="00CC090A">
        <w:rPr>
          <w:rFonts w:ascii="Times New Roman" w:hAnsi="Times New Roman" w:cs="Times New Roman"/>
          <w:sz w:val="24"/>
          <w:szCs w:val="24"/>
        </w:rPr>
        <w:t xml:space="preserve">SIRPαD1-Fc (0, 2.5, 5, 7.5 10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>/mL)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90A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Pr="00CC090A">
        <w:rPr>
          <w:rFonts w:ascii="Times New Roman" w:hAnsi="Times New Roman" w:cs="Times New Roman"/>
          <w:sz w:val="24"/>
          <w:szCs w:val="24"/>
        </w:rPr>
        <w:t xml:space="preserve"> and whole cell lysates were analyzed by western blot to examine the expression of SQSTM1, LC3, p-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Akt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>, p-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mTOR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, p-p70S6K, and p-4E-BP1. </w:t>
      </w:r>
      <w:proofErr w:type="gramStart"/>
      <w:r w:rsidRPr="00CC090A">
        <w:rPr>
          <w:rFonts w:ascii="Times New Roman" w:hAnsi="Times New Roman" w:cs="Times New Roman"/>
          <w:sz w:val="24"/>
          <w:szCs w:val="24"/>
        </w:rPr>
        <w:t>β-actin</w:t>
      </w:r>
      <w:proofErr w:type="gramEnd"/>
      <w:r w:rsidRPr="00CC090A">
        <w:rPr>
          <w:rFonts w:ascii="Times New Roman" w:hAnsi="Times New Roman" w:cs="Times New Roman"/>
          <w:sz w:val="24"/>
          <w:szCs w:val="24"/>
        </w:rPr>
        <w:t xml:space="preserve"> was provided as a loading control.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Densitometric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values were quantified as described in (</w:t>
      </w:r>
      <w:r w:rsidRPr="00531E7D">
        <w:rPr>
          <w:rFonts w:ascii="Times New Roman" w:hAnsi="Times New Roman" w:cs="Times New Roman"/>
          <w:b/>
          <w:sz w:val="24"/>
          <w:szCs w:val="24"/>
        </w:rPr>
        <w:t>A</w:t>
      </w:r>
      <w:r w:rsidRPr="00CC090A">
        <w:rPr>
          <w:rFonts w:ascii="Times New Roman" w:hAnsi="Times New Roman" w:cs="Times New Roman"/>
          <w:sz w:val="24"/>
          <w:szCs w:val="24"/>
        </w:rPr>
        <w:t>).</w:t>
      </w:r>
    </w:p>
    <w:p w:rsidR="0029563D" w:rsidRDefault="0029563D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563D" w:rsidRDefault="00C54F26" w:rsidP="006639E6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54F26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5274310" cy="1324862"/>
            <wp:effectExtent l="0" t="0" r="2540" b="8890"/>
            <wp:docPr id="18" name="图片 18" descr="D:\Desktop\Results\Article\CD47 NSCLC\Cancer Immun Res\Revised 2\Figures\Supplementary 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Results\Article\CD47 NSCLC\Cancer Immun Res\Revised 2\Figures\Supplementary Figure S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8F" w:rsidRDefault="006639E6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" w:name="OLE_LINK3"/>
      <w:bookmarkStart w:id="4" w:name="OLE_LINK4"/>
      <w:r w:rsidRPr="00F52EDA">
        <w:rPr>
          <w:rFonts w:ascii="Times New Roman" w:hAnsi="Times New Roman" w:cs="Times New Roman"/>
          <w:b/>
          <w:noProof/>
          <w:sz w:val="24"/>
          <w:szCs w:val="24"/>
        </w:rPr>
        <w:t>Supplementary Fig</w:t>
      </w:r>
      <w:r w:rsidR="00300FAC">
        <w:rPr>
          <w:rFonts w:ascii="Times New Roman" w:hAnsi="Times New Roman" w:cs="Times New Roman"/>
          <w:b/>
          <w:noProof/>
          <w:sz w:val="24"/>
          <w:szCs w:val="24"/>
        </w:rPr>
        <w:t xml:space="preserve">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C54F26"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bookmarkEnd w:id="3"/>
      <w:bookmarkEnd w:id="4"/>
      <w:r w:rsidRPr="00F52ED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proofErr w:type="gramStart"/>
      <w:r w:rsidR="00CF2F0C" w:rsidRPr="00F52EDA">
        <w:rPr>
          <w:rFonts w:ascii="Times New Roman" w:hAnsi="Times New Roman" w:cs="Times New Roman"/>
          <w:b/>
          <w:sz w:val="24"/>
          <w:szCs w:val="24"/>
        </w:rPr>
        <w:t xml:space="preserve">Inactivation of </w:t>
      </w:r>
      <w:proofErr w:type="spellStart"/>
      <w:r w:rsidR="00CF2F0C" w:rsidRPr="00F52EDA">
        <w:rPr>
          <w:rFonts w:ascii="Times New Roman" w:hAnsi="Times New Roman" w:cs="Times New Roman"/>
          <w:b/>
          <w:sz w:val="24"/>
          <w:szCs w:val="24"/>
        </w:rPr>
        <w:t>Akt</w:t>
      </w:r>
      <w:proofErr w:type="spellEnd"/>
      <w:r w:rsidR="00CF2F0C" w:rsidRPr="00F52EDA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CF2F0C" w:rsidRPr="00F52EDA">
        <w:rPr>
          <w:rFonts w:ascii="Times New Roman" w:hAnsi="Times New Roman" w:cs="Times New Roman"/>
          <w:b/>
          <w:sz w:val="24"/>
          <w:szCs w:val="24"/>
        </w:rPr>
        <w:t>mTOR</w:t>
      </w:r>
      <w:proofErr w:type="spellEnd"/>
      <w:r w:rsidR="00CF2F0C" w:rsidRPr="00F52EDA">
        <w:rPr>
          <w:rFonts w:ascii="Times New Roman" w:hAnsi="Times New Roman" w:cs="Times New Roman"/>
          <w:b/>
          <w:sz w:val="24"/>
          <w:szCs w:val="24"/>
        </w:rPr>
        <w:t xml:space="preserve"> signaling pathway </w:t>
      </w:r>
      <w:r w:rsidR="00CF2F0C" w:rsidRPr="00F52EDA">
        <w:rPr>
          <w:rFonts w:ascii="Times New Roman" w:hAnsi="Times New Roman" w:cs="Times New Roman"/>
          <w:b/>
          <w:i/>
          <w:sz w:val="24"/>
          <w:szCs w:val="24"/>
        </w:rPr>
        <w:t>in vivo</w:t>
      </w:r>
      <w:r w:rsidR="00CF2F0C" w:rsidRPr="00F52E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A6F" w:rsidRPr="00F52EDA">
        <w:rPr>
          <w:rFonts w:ascii="Times New Roman" w:hAnsi="Times New Roman" w:cs="Times New Roman"/>
          <w:b/>
          <w:sz w:val="24"/>
          <w:szCs w:val="24"/>
        </w:rPr>
        <w:t>after SIRPαD1-Fc treatment</w:t>
      </w:r>
      <w:r w:rsidR="00766A6F" w:rsidRPr="00F52E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66A6F" w:rsidRPr="00F52E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48F" w:rsidRDefault="00CF2F0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hAnsi="Times New Roman" w:cs="Times New Roman"/>
          <w:sz w:val="24"/>
          <w:szCs w:val="24"/>
        </w:rPr>
        <w:t>(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52EDA">
        <w:rPr>
          <w:rFonts w:ascii="Times New Roman" w:hAnsi="Times New Roman" w:cs="Times New Roman"/>
          <w:sz w:val="24"/>
          <w:szCs w:val="24"/>
        </w:rPr>
        <w:t>and</w:t>
      </w:r>
      <w:r w:rsidRPr="00F52EDA">
        <w:rPr>
          <w:rFonts w:ascii="Times New Roman" w:hAnsi="Times New Roman" w:cs="Times New Roman"/>
          <w:b/>
          <w:sz w:val="24"/>
          <w:szCs w:val="24"/>
        </w:rPr>
        <w:t xml:space="preserve"> B</w:t>
      </w:r>
      <w:r w:rsidRPr="00F52EDA">
        <w:rPr>
          <w:rFonts w:ascii="Times New Roman" w:hAnsi="Times New Roman" w:cs="Times New Roman"/>
          <w:sz w:val="24"/>
          <w:szCs w:val="24"/>
        </w:rPr>
        <w:t>)</w:t>
      </w:r>
      <w:r w:rsidR="00E808C8" w:rsidRPr="00F52ED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sz w:val="24"/>
          <w:szCs w:val="24"/>
        </w:rPr>
        <w:t xml:space="preserve">The protein level of phosphorylated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Akt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mTOR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was</w:t>
      </w:r>
      <w:r w:rsidR="00E808C8" w:rsidRPr="00F52EDA">
        <w:rPr>
          <w:rFonts w:ascii="Times New Roman" w:hAnsi="Times New Roman" w:cs="Times New Roman"/>
          <w:sz w:val="24"/>
          <w:szCs w:val="24"/>
        </w:rPr>
        <w:t xml:space="preserve"> detected in</w:t>
      </w:r>
      <w:r w:rsidR="00A25015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E808C8" w:rsidRPr="00F52EDA">
        <w:rPr>
          <w:rFonts w:ascii="Times New Roman" w:hAnsi="Times New Roman" w:cs="Times New Roman"/>
          <w:sz w:val="24"/>
          <w:szCs w:val="24"/>
        </w:rPr>
        <w:t xml:space="preserve">A549 </w:t>
      </w:r>
      <w:proofErr w:type="spellStart"/>
      <w:r w:rsidR="00E808C8"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="00E808C8" w:rsidRPr="00F52EDA">
        <w:rPr>
          <w:rFonts w:ascii="Times New Roman" w:hAnsi="Times New Roman" w:cs="Times New Roman"/>
          <w:sz w:val="24"/>
          <w:szCs w:val="24"/>
        </w:rPr>
        <w:t xml:space="preserve"> tumors and NCI-H1975 </w:t>
      </w:r>
      <w:proofErr w:type="spellStart"/>
      <w:r w:rsidR="00E808C8"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="00E808C8" w:rsidRPr="00F52EDA">
        <w:rPr>
          <w:rFonts w:ascii="Times New Roman" w:hAnsi="Times New Roman" w:cs="Times New Roman"/>
          <w:sz w:val="24"/>
          <w:szCs w:val="24"/>
        </w:rPr>
        <w:t xml:space="preserve"> tumors after</w:t>
      </w:r>
      <w:r w:rsidRPr="00F52EDA">
        <w:rPr>
          <w:rFonts w:ascii="Times New Roman" w:hAnsi="Times New Roman" w:cs="Times New Roman"/>
          <w:sz w:val="24"/>
          <w:szCs w:val="24"/>
        </w:rPr>
        <w:t xml:space="preserve"> SIRPαD1-Fc treatment. </w:t>
      </w:r>
    </w:p>
    <w:p w:rsidR="00054863" w:rsidRPr="00A6438A" w:rsidRDefault="00054863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54863" w:rsidRDefault="00C91B0D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1B0D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8083959"/>
            <wp:effectExtent l="0" t="0" r="2540" b="0"/>
            <wp:docPr id="19" name="图片 19" descr="D:\Desktop\Results\Article\CD47 NSCLC\Cancer Immun Res\Revised 2\Figures\Supplementary 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Results\Article\CD47 NSCLC\Cancer Immun Res\Revised 2\Figures\Supplementary Figure S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27" w:rsidRDefault="00300FA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C91B0D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="00054863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0548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66A6F" w:rsidRPr="00F52EDA">
        <w:rPr>
          <w:rFonts w:ascii="Times New Roman" w:hAnsi="Times New Roman" w:cs="Times New Roman"/>
          <w:sz w:val="24"/>
          <w:szCs w:val="24"/>
        </w:rPr>
        <w:t xml:space="preserve">Representative fluorescence images of A549 cells co-stained with </w:t>
      </w:r>
      <w:proofErr w:type="spellStart"/>
      <w:r w:rsidR="00766A6F" w:rsidRPr="00F52EDA">
        <w:rPr>
          <w:rFonts w:ascii="Times New Roman" w:hAnsi="Times New Roman" w:cs="Times New Roman"/>
          <w:sz w:val="24"/>
          <w:szCs w:val="24"/>
        </w:rPr>
        <w:t>Cyto</w:t>
      </w:r>
      <w:proofErr w:type="spellEnd"/>
      <w:r w:rsidR="00766A6F" w:rsidRPr="00F52EDA">
        <w:rPr>
          <w:rFonts w:ascii="Times New Roman" w:hAnsi="Times New Roman" w:cs="Times New Roman"/>
          <w:sz w:val="24"/>
          <w:szCs w:val="24"/>
        </w:rPr>
        <w:t>-ID</w:t>
      </w:r>
      <w:r w:rsidR="00766A6F" w:rsidRPr="00F52EDA">
        <w:rPr>
          <w:rFonts w:ascii="Times New Roman" w:hAnsi="Times New Roman" w:cs="Times New Roman"/>
          <w:kern w:val="0"/>
          <w:sz w:val="9"/>
          <w:szCs w:val="9"/>
        </w:rPr>
        <w:t xml:space="preserve"> </w:t>
      </w:r>
      <w:r w:rsidR="00766A6F" w:rsidRPr="00F52EDA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766A6F" w:rsidRPr="00F52EDA">
        <w:rPr>
          <w:rFonts w:ascii="Times New Roman" w:hAnsi="Times New Roman" w:cs="Times New Roman"/>
          <w:sz w:val="24"/>
          <w:szCs w:val="24"/>
        </w:rPr>
        <w:t xml:space="preserve"> green dye and </w:t>
      </w:r>
      <w:proofErr w:type="spellStart"/>
      <w:r w:rsidR="00766A6F" w:rsidRPr="00F52EDA">
        <w:rPr>
          <w:rFonts w:ascii="Times New Roman" w:hAnsi="Times New Roman" w:cs="Times New Roman"/>
          <w:sz w:val="24"/>
          <w:szCs w:val="24"/>
        </w:rPr>
        <w:t>MitoSox</w:t>
      </w:r>
      <w:r w:rsidR="00766A6F" w:rsidRPr="00F52EDA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="00766A6F" w:rsidRPr="00F52EDA">
        <w:rPr>
          <w:rFonts w:ascii="Times New Roman" w:hAnsi="Times New Roman" w:cs="Times New Roman"/>
          <w:sz w:val="24"/>
          <w:szCs w:val="24"/>
        </w:rPr>
        <w:t xml:space="preserve"> red dye after exposed to </w:t>
      </w:r>
      <w:r w:rsidR="00766A6F" w:rsidRPr="00F52EDA">
        <w:rPr>
          <w:rFonts w:ascii="Times New Roman" w:hAnsi="Times New Roman" w:cs="Times New Roman"/>
          <w:sz w:val="24"/>
          <w:szCs w:val="24"/>
        </w:rPr>
        <w:lastRenderedPageBreak/>
        <w:t>SIRPαD1-</w:t>
      </w:r>
      <w:r w:rsidR="00054863">
        <w:rPr>
          <w:rFonts w:ascii="Times New Roman" w:hAnsi="Times New Roman" w:cs="Times New Roman"/>
          <w:sz w:val="24"/>
          <w:szCs w:val="24"/>
        </w:rPr>
        <w:t>Fc for the indicated time.</w:t>
      </w:r>
    </w:p>
    <w:p w:rsidR="001E7A27" w:rsidRDefault="001E7A27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54863" w:rsidRPr="00F52EDA" w:rsidRDefault="008B6B2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6B2C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2033559"/>
            <wp:effectExtent l="0" t="0" r="2540" b="5080"/>
            <wp:docPr id="20" name="图片 20" descr="D:\Desktop\Results\Article\CD47 NSCLC\Cancer Immun Res\Revised 2\Figures\Supplementary 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Results\Article\CD47 NSCLC\Cancer Immun Res\Revised 2\Figures\Supplementary Figure S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E6" w:rsidRPr="00F52EDA" w:rsidRDefault="00300FA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8B6B2C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6639E6" w:rsidRPr="00F52E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gramStart"/>
      <w:r w:rsidR="00BF7873" w:rsidRPr="00F52EDA">
        <w:rPr>
          <w:rFonts w:ascii="Times New Roman" w:hAnsi="Times New Roman" w:cs="Times New Roman"/>
          <w:noProof/>
          <w:sz w:val="24"/>
          <w:szCs w:val="24"/>
        </w:rPr>
        <w:t xml:space="preserve">Photos of </w:t>
      </w:r>
      <w:r w:rsidR="00BF7873">
        <w:rPr>
          <w:rFonts w:ascii="Times New Roman" w:hAnsi="Times New Roman" w:cs="Times New Roman"/>
          <w:noProof/>
          <w:sz w:val="24"/>
          <w:szCs w:val="24"/>
        </w:rPr>
        <w:t>NSCLC</w:t>
      </w:r>
      <w:r w:rsidR="00BF7873" w:rsidRPr="00F52E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873"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="00BF7873" w:rsidRPr="00F52EDA">
        <w:rPr>
          <w:rFonts w:ascii="Times New Roman" w:hAnsi="Times New Roman" w:cs="Times New Roman"/>
          <w:sz w:val="24"/>
          <w:szCs w:val="24"/>
        </w:rPr>
        <w:t xml:space="preserve"> tumors </w:t>
      </w:r>
      <w:r w:rsidR="00BF7873">
        <w:rPr>
          <w:rFonts w:ascii="Times New Roman" w:hAnsi="Times New Roman" w:cs="Times New Roman"/>
          <w:sz w:val="24"/>
          <w:szCs w:val="24"/>
        </w:rPr>
        <w:t>after treatment</w:t>
      </w:r>
      <w:r w:rsidR="00BF7873" w:rsidRPr="00F52EDA">
        <w:rPr>
          <w:rFonts w:ascii="Times New Roman" w:hAnsi="Times New Roman" w:cs="Times New Roman"/>
          <w:sz w:val="24"/>
          <w:szCs w:val="24"/>
        </w:rPr>
        <w:t xml:space="preserve"> with SIRPαD1-Fc </w:t>
      </w:r>
      <w:r w:rsidR="00BF7873">
        <w:rPr>
          <w:rFonts w:ascii="Times New Roman" w:hAnsi="Times New Roman" w:cs="Times New Roman"/>
          <w:sz w:val="24"/>
          <w:szCs w:val="24"/>
        </w:rPr>
        <w:t>and/</w:t>
      </w:r>
      <w:r w:rsidR="00BF7873" w:rsidRPr="00F52EDA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="00BF7873" w:rsidRPr="00F52EDA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="00BF78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F7873" w:rsidRPr="00F52E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F7873">
        <w:rPr>
          <w:rFonts w:ascii="Times New Roman" w:hAnsi="Times New Roman" w:cs="Times New Roman"/>
          <w:noProof/>
          <w:sz w:val="24"/>
          <w:szCs w:val="24"/>
        </w:rPr>
        <w:t>(</w:t>
      </w:r>
      <w:r w:rsidR="00BF7873" w:rsidRPr="00BF7873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BF7873">
        <w:rPr>
          <w:rFonts w:ascii="Times New Roman" w:hAnsi="Times New Roman" w:cs="Times New Roman"/>
          <w:noProof/>
          <w:sz w:val="24"/>
          <w:szCs w:val="24"/>
        </w:rPr>
        <w:t>)</w:t>
      </w:r>
      <w:r w:rsidR="00BF7873" w:rsidRPr="00BF78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F7873" w:rsidRPr="00F52EDA">
        <w:rPr>
          <w:rFonts w:ascii="Times New Roman" w:hAnsi="Times New Roman" w:cs="Times New Roman"/>
          <w:noProof/>
          <w:sz w:val="24"/>
          <w:szCs w:val="24"/>
        </w:rPr>
        <w:t xml:space="preserve">Photos of A549 </w:t>
      </w:r>
      <w:proofErr w:type="spellStart"/>
      <w:r w:rsidR="00BF7873"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="00BF7873" w:rsidRPr="00F52EDA">
        <w:rPr>
          <w:rFonts w:ascii="Times New Roman" w:hAnsi="Times New Roman" w:cs="Times New Roman"/>
          <w:sz w:val="24"/>
          <w:szCs w:val="24"/>
        </w:rPr>
        <w:t xml:space="preserve"> tumors</w:t>
      </w:r>
      <w:r w:rsidR="00BF7873">
        <w:rPr>
          <w:rFonts w:ascii="Times New Roman" w:hAnsi="Times New Roman" w:cs="Times New Roman"/>
          <w:sz w:val="24"/>
          <w:szCs w:val="24"/>
        </w:rPr>
        <w:t>. (</w:t>
      </w:r>
      <w:r w:rsidR="00BF7873" w:rsidRPr="00BF7873">
        <w:rPr>
          <w:rFonts w:ascii="Times New Roman" w:hAnsi="Times New Roman" w:cs="Times New Roman"/>
          <w:b/>
          <w:sz w:val="24"/>
          <w:szCs w:val="24"/>
        </w:rPr>
        <w:t>B</w:t>
      </w:r>
      <w:r w:rsidR="00BF7873">
        <w:rPr>
          <w:rFonts w:ascii="Times New Roman" w:hAnsi="Times New Roman" w:cs="Times New Roman"/>
          <w:sz w:val="24"/>
          <w:szCs w:val="24"/>
        </w:rPr>
        <w:t>)</w:t>
      </w:r>
      <w:r w:rsidR="00BF78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39E6" w:rsidRPr="00F52EDA">
        <w:rPr>
          <w:rFonts w:ascii="Times New Roman" w:hAnsi="Times New Roman" w:cs="Times New Roman"/>
          <w:noProof/>
          <w:sz w:val="24"/>
          <w:szCs w:val="24"/>
        </w:rPr>
        <w:t xml:space="preserve">Photos of </w:t>
      </w:r>
      <w:r w:rsidR="006639E6" w:rsidRPr="00F52EDA">
        <w:rPr>
          <w:rFonts w:ascii="Times New Roman" w:hAnsi="Times New Roman" w:cs="Times New Roman"/>
          <w:sz w:val="24"/>
          <w:szCs w:val="24"/>
        </w:rPr>
        <w:t xml:space="preserve">NCI-H1975 </w:t>
      </w:r>
      <w:proofErr w:type="spellStart"/>
      <w:r w:rsidR="006639E6"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="006639E6" w:rsidRPr="00F52EDA">
        <w:rPr>
          <w:rFonts w:ascii="Times New Roman" w:hAnsi="Times New Roman" w:cs="Times New Roman"/>
          <w:sz w:val="24"/>
          <w:szCs w:val="24"/>
        </w:rPr>
        <w:t xml:space="preserve"> tumors.</w:t>
      </w:r>
    </w:p>
    <w:p w:rsidR="000C3D6E" w:rsidRDefault="000C3D6E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Pr="00F52EDA" w:rsidRDefault="008B6B2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6B2C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4682749"/>
            <wp:effectExtent l="0" t="0" r="2540" b="3810"/>
            <wp:docPr id="21" name="图片 21" descr="D:\Desktop\Results\Article\CD47 NSCLC\Cancer Immun Res\Revised 2\Figures\Supplementary 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Results\Article\CD47 NSCLC\Cancer Immun Res\Revised 2\Figures\Supplementary Figure S10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25" w:rsidRDefault="00300FAC" w:rsidP="006639E6">
      <w:pPr>
        <w:spacing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8B6B2C"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="006639E6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195125" w:rsidRPr="001951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95125" w:rsidRPr="00195125">
        <w:rPr>
          <w:rFonts w:ascii="Times New Roman" w:hAnsi="Times New Roman" w:cs="Times New Roman"/>
          <w:b/>
          <w:sz w:val="24"/>
          <w:szCs w:val="24"/>
        </w:rPr>
        <w:t xml:space="preserve">Analysis of SIRPαD1-Fc-treated A549 </w:t>
      </w:r>
      <w:proofErr w:type="spellStart"/>
      <w:r w:rsidR="00195125" w:rsidRPr="00195125">
        <w:rPr>
          <w:rFonts w:ascii="Times New Roman" w:hAnsi="Times New Roman" w:cs="Times New Roman"/>
          <w:b/>
          <w:sz w:val="24"/>
          <w:szCs w:val="24"/>
        </w:rPr>
        <w:t>xenograft</w:t>
      </w:r>
      <w:proofErr w:type="spellEnd"/>
      <w:r w:rsidR="00195125" w:rsidRPr="00195125">
        <w:rPr>
          <w:rFonts w:ascii="Times New Roman" w:hAnsi="Times New Roman" w:cs="Times New Roman"/>
          <w:b/>
          <w:sz w:val="24"/>
          <w:szCs w:val="24"/>
        </w:rPr>
        <w:t xml:space="preserve"> tumor </w:t>
      </w:r>
      <w:r w:rsidR="00054863">
        <w:rPr>
          <w:rFonts w:ascii="Times New Roman" w:hAnsi="Times New Roman" w:cs="Times New Roman"/>
          <w:b/>
          <w:sz w:val="24"/>
          <w:szCs w:val="24"/>
        </w:rPr>
        <w:t>tissues</w:t>
      </w:r>
      <w:r w:rsidR="00195125" w:rsidRPr="00195125">
        <w:rPr>
          <w:rFonts w:ascii="Times New Roman" w:hAnsi="Times New Roman" w:cs="Times New Roman"/>
          <w:b/>
          <w:sz w:val="24"/>
          <w:szCs w:val="24"/>
        </w:rPr>
        <w:t xml:space="preserve"> by TEM,</w:t>
      </w:r>
      <w:r w:rsidR="00195125" w:rsidRPr="00195125">
        <w:rPr>
          <w:rFonts w:ascii="Times New Roman" w:eastAsia="Arial Unicode MS" w:hAnsi="Times New Roman" w:cs="Times New Roman"/>
          <w:b/>
          <w:sz w:val="24"/>
          <w:szCs w:val="24"/>
        </w:rPr>
        <w:t xml:space="preserve"> H&amp;E and </w:t>
      </w:r>
      <w:r w:rsidR="00195125" w:rsidRPr="00195125">
        <w:rPr>
          <w:rFonts w:ascii="Times New Roman" w:hAnsi="Times New Roman" w:cs="Times New Roman"/>
          <w:b/>
          <w:sz w:val="24"/>
          <w:szCs w:val="24"/>
        </w:rPr>
        <w:t>immunohistochemistry staining.</w:t>
      </w:r>
      <w:proofErr w:type="gramEnd"/>
      <w:r w:rsidR="006639E6" w:rsidRPr="00F52ED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</w:p>
    <w:p w:rsidR="00195125" w:rsidRDefault="006639E6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eastAsia="Arial Unicode MS" w:hAnsi="Times New Roman" w:cs="Times New Roman"/>
          <w:sz w:val="24"/>
          <w:szCs w:val="24"/>
        </w:rPr>
        <w:t>(</w:t>
      </w:r>
      <w:r w:rsidR="00C82BF9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F52EDA">
        <w:rPr>
          <w:rFonts w:ascii="Times New Roman" w:eastAsia="Arial Unicode MS" w:hAnsi="Times New Roman" w:cs="Times New Roman"/>
          <w:sz w:val="24"/>
          <w:szCs w:val="24"/>
        </w:rPr>
        <w:t>)</w:t>
      </w:r>
      <w:r w:rsidRPr="00F52ED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F52EDA">
        <w:rPr>
          <w:rFonts w:ascii="Times New Roman" w:eastAsia="Arial Unicode MS" w:hAnsi="Times New Roman" w:cs="Times New Roman"/>
          <w:sz w:val="24"/>
          <w:szCs w:val="24"/>
        </w:rPr>
        <w:t>Representative H&amp;E images of</w:t>
      </w:r>
      <w:r w:rsidRPr="00F52ED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Pr="00F52EDA">
        <w:rPr>
          <w:rFonts w:ascii="Times New Roman" w:hAnsi="Times New Roman" w:cs="Times New Roman"/>
          <w:sz w:val="24"/>
          <w:szCs w:val="24"/>
        </w:rPr>
        <w:t xml:space="preserve">A549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tumors treated with SIRPαD1-Fc in combination with or without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39E6" w:rsidRPr="00F52EDA" w:rsidRDefault="006639E6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2EDA">
        <w:rPr>
          <w:rFonts w:ascii="Times New Roman" w:hAnsi="Times New Roman" w:cs="Times New Roman"/>
          <w:sz w:val="24"/>
          <w:szCs w:val="24"/>
        </w:rPr>
        <w:t>(</w:t>
      </w:r>
      <w:r w:rsidR="00C82BF9">
        <w:rPr>
          <w:rFonts w:ascii="Times New Roman" w:hAnsi="Times New Roman" w:cs="Times New Roman"/>
          <w:b/>
          <w:sz w:val="24"/>
          <w:szCs w:val="24"/>
        </w:rPr>
        <w:t>B</w:t>
      </w:r>
      <w:r w:rsidRPr="00F52EDA">
        <w:rPr>
          <w:rFonts w:ascii="Times New Roman" w:hAnsi="Times New Roman" w:cs="Times New Roman"/>
          <w:sz w:val="24"/>
          <w:szCs w:val="24"/>
        </w:rPr>
        <w:t xml:space="preserve">) Representative images of immunohistochemistry CD68 staining of A549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 xml:space="preserve"> tumors treated with SIRPαD1-Fc in combination with or without </w:t>
      </w:r>
      <w:proofErr w:type="spellStart"/>
      <w:r w:rsidRPr="00F52EDA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Pr="00F52EDA">
        <w:rPr>
          <w:rFonts w:ascii="Times New Roman" w:hAnsi="Times New Roman" w:cs="Times New Roman"/>
          <w:sz w:val="24"/>
          <w:szCs w:val="24"/>
        </w:rPr>
        <w:t>.</w:t>
      </w:r>
    </w:p>
    <w:p w:rsidR="00195125" w:rsidRDefault="00195125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E7A27" w:rsidRPr="00F52EDA" w:rsidRDefault="008B6B2C" w:rsidP="006639E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6B2C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274310" cy="4269832"/>
            <wp:effectExtent l="0" t="0" r="2540" b="0"/>
            <wp:docPr id="22" name="图片 22" descr="D:\Desktop\Results\Article\CD47 NSCLC\Cancer Immun Res\Revised 2\Figures\Supplementary Figure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Results\Article\CD47 NSCLC\Cancer Immun Res\Revised 2\Figures\Supplementary Figure S1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25" w:rsidRDefault="00300FA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054863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8B6B2C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BB1A0E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BB1A0E" w:rsidRPr="00F52EDA">
        <w:rPr>
          <w:rFonts w:ascii="Times New Roman" w:hAnsi="Times New Roman" w:cs="Times New Roman"/>
          <w:sz w:val="24"/>
          <w:szCs w:val="24"/>
        </w:rPr>
        <w:t xml:space="preserve"> </w:t>
      </w:r>
      <w:r w:rsidR="00195125" w:rsidRPr="00195125">
        <w:rPr>
          <w:rFonts w:ascii="Times New Roman" w:hAnsi="Times New Roman" w:cs="Times New Roman"/>
          <w:b/>
          <w:sz w:val="24"/>
          <w:szCs w:val="24"/>
        </w:rPr>
        <w:t xml:space="preserve">Representative fluorescence images of ROS formation in NCI-H1975 </w:t>
      </w:r>
      <w:proofErr w:type="spellStart"/>
      <w:r w:rsidR="00195125" w:rsidRPr="00195125">
        <w:rPr>
          <w:rFonts w:ascii="Times New Roman" w:hAnsi="Times New Roman" w:cs="Times New Roman"/>
          <w:b/>
          <w:sz w:val="24"/>
          <w:szCs w:val="24"/>
        </w:rPr>
        <w:t>xenograft</w:t>
      </w:r>
      <w:proofErr w:type="spellEnd"/>
      <w:r w:rsidR="00195125" w:rsidRPr="00195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125">
        <w:rPr>
          <w:rFonts w:ascii="Times New Roman" w:hAnsi="Times New Roman" w:cs="Times New Roman"/>
          <w:b/>
          <w:sz w:val="24"/>
          <w:szCs w:val="24"/>
        </w:rPr>
        <w:t>tumors</w:t>
      </w:r>
      <w:r w:rsidR="00195125">
        <w:rPr>
          <w:rFonts w:ascii="Times New Roman" w:hAnsi="Times New Roman" w:cs="Times New Roman"/>
          <w:sz w:val="24"/>
          <w:szCs w:val="24"/>
        </w:rPr>
        <w:t>.</w:t>
      </w:r>
    </w:p>
    <w:p w:rsidR="00195125" w:rsidRDefault="0019512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5125">
        <w:rPr>
          <w:rFonts w:ascii="Times New Roman" w:hAnsi="Times New Roman" w:cs="Times New Roman"/>
          <w:sz w:val="24"/>
          <w:szCs w:val="24"/>
        </w:rPr>
        <w:t xml:space="preserve">NCI-H1975 </w:t>
      </w:r>
      <w:proofErr w:type="spellStart"/>
      <w:r w:rsidRPr="00195125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Pr="00195125">
        <w:rPr>
          <w:rFonts w:ascii="Times New Roman" w:hAnsi="Times New Roman" w:cs="Times New Roman"/>
          <w:sz w:val="24"/>
          <w:szCs w:val="24"/>
        </w:rPr>
        <w:t xml:space="preserve"> tissues co-stained with Hoechst 33342 blue dye and </w:t>
      </w:r>
      <w:proofErr w:type="spellStart"/>
      <w:r w:rsidRPr="00195125">
        <w:rPr>
          <w:rFonts w:ascii="Times New Roman" w:hAnsi="Times New Roman" w:cs="Times New Roman"/>
          <w:sz w:val="24"/>
          <w:szCs w:val="24"/>
        </w:rPr>
        <w:t>MitoSoxTM</w:t>
      </w:r>
      <w:proofErr w:type="spellEnd"/>
      <w:r w:rsidRPr="00195125">
        <w:rPr>
          <w:rFonts w:ascii="Times New Roman" w:hAnsi="Times New Roman" w:cs="Times New Roman"/>
          <w:sz w:val="24"/>
          <w:szCs w:val="24"/>
        </w:rPr>
        <w:t xml:space="preserve"> red dye after co-treatment with SIRPαD1-Fc and </w:t>
      </w:r>
      <w:proofErr w:type="spellStart"/>
      <w:r w:rsidRPr="00195125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Pr="0019512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54863" w:rsidRDefault="000548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4863" w:rsidRDefault="008B6B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B6B2C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2095069"/>
            <wp:effectExtent l="0" t="0" r="2540" b="635"/>
            <wp:docPr id="23" name="图片 23" descr="D:\Desktop\Results\Article\CD47 NSCLC\Cancer Immun Res\Revised 2\Figures\Supplementary Figure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Results\Article\CD47 NSCLC\Cancer Immun Res\Revised 2\Figures\Supplementary Figure S1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91" w:rsidRPr="00F94A40" w:rsidRDefault="00300FAC" w:rsidP="00474091">
      <w:pPr>
        <w:spacing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Figure </w:t>
      </w:r>
      <w:r w:rsidR="00EB037F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054863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8B6B2C">
        <w:rPr>
          <w:rFonts w:ascii="Times New Roman" w:hAnsi="Times New Roman" w:cs="Times New Roman"/>
          <w:b/>
          <w:noProof/>
          <w:sz w:val="24"/>
          <w:szCs w:val="24"/>
        </w:rPr>
        <w:t>2</w:t>
      </w:r>
      <w:r w:rsidR="00054863" w:rsidRPr="00F52EDA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47409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74091" w:rsidRPr="00F94A4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Si</w:t>
      </w:r>
      <w:r w:rsidR="00474091" w:rsidRPr="00F94A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multaneously </w:t>
      </w:r>
      <w:r w:rsidR="00474091" w:rsidRPr="00F94A40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target</w:t>
      </w:r>
      <w:r w:rsidR="00474091" w:rsidRPr="00F94A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ing CD47 and autophagy </w:t>
      </w:r>
      <w:r w:rsidR="00474091" w:rsidRPr="00F94A40">
        <w:rPr>
          <w:rFonts w:ascii="Times New Roman" w:hAnsi="Times New Roman" w:cs="Times New Roman"/>
          <w:b/>
          <w:sz w:val="24"/>
          <w:szCs w:val="24"/>
        </w:rPr>
        <w:lastRenderedPageBreak/>
        <w:t>activated apoptosis-related pathways</w:t>
      </w:r>
      <w:r w:rsidR="00474091" w:rsidRPr="00F94A40">
        <w:rPr>
          <w:rFonts w:ascii="Times New Roman" w:hAnsi="Times New Roman" w:cs="Times New Roman"/>
          <w:b/>
          <w:i/>
          <w:sz w:val="24"/>
          <w:szCs w:val="24"/>
        </w:rPr>
        <w:t xml:space="preserve"> in vivo</w:t>
      </w:r>
      <w:r w:rsidR="00474091" w:rsidRPr="00F94A40">
        <w:rPr>
          <w:rFonts w:ascii="Times New Roman" w:hAnsi="Times New Roman" w:cs="Times New Roman"/>
          <w:b/>
          <w:sz w:val="24"/>
          <w:szCs w:val="24"/>
        </w:rPr>
        <w:t>.</w:t>
      </w:r>
    </w:p>
    <w:p w:rsidR="00474091" w:rsidRPr="00CC090A" w:rsidRDefault="00474091" w:rsidP="004740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eastAsia="Arial Unicode MS" w:hAnsi="Times New Roman" w:cs="Times New Roman"/>
          <w:sz w:val="24"/>
          <w:szCs w:val="24"/>
        </w:rPr>
        <w:t>(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) After treatment with </w:t>
      </w:r>
      <w:r w:rsidRPr="00CC090A">
        <w:rPr>
          <w:rFonts w:ascii="Times New Roman" w:hAnsi="Times New Roman" w:cs="Times New Roman"/>
          <w:sz w:val="24"/>
          <w:szCs w:val="24"/>
        </w:rPr>
        <w:t xml:space="preserve">SIRPαD1-Fc in combination with or without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chloroquine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for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090A">
        <w:rPr>
          <w:rFonts w:ascii="Times New Roman" w:hAnsi="Times New Roman" w:cs="Times New Roman"/>
          <w:sz w:val="24"/>
          <w:szCs w:val="24"/>
        </w:rPr>
        <w:t xml:space="preserve"> d,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A549</w:t>
      </w:r>
      <w:r w:rsidRPr="00CC0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0A">
        <w:rPr>
          <w:rFonts w:ascii="Times New Roman" w:hAnsi="Times New Roman" w:cs="Times New Roman"/>
          <w:sz w:val="24"/>
          <w:szCs w:val="24"/>
        </w:rPr>
        <w:t>xenograft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mice were sacrificed. Total tissue lysates </w:t>
      </w:r>
      <w:r w:rsidRPr="00CC090A">
        <w:rPr>
          <w:rFonts w:ascii="Times New Roman" w:hAnsi="Times New Roman" w:cs="Times New Roman"/>
          <w:sz w:val="24"/>
          <w:szCs w:val="24"/>
        </w:rPr>
        <w:t>of independent tumor tissue samples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 xml:space="preserve"> were analyzed by </w:t>
      </w:r>
      <w:r w:rsidRPr="00CC090A">
        <w:rPr>
          <w:rFonts w:ascii="Times New Roman" w:hAnsi="Times New Roman" w:cs="Times New Roman"/>
          <w:sz w:val="24"/>
          <w:szCs w:val="24"/>
        </w:rPr>
        <w:t xml:space="preserve">western blot to examine the expression of SQSTM1, LC3, PARP, Caspase 9, and Caspase 3. </w:t>
      </w:r>
      <w:proofErr w:type="gramStart"/>
      <w:r w:rsidRPr="00CC090A">
        <w:rPr>
          <w:rFonts w:ascii="Times New Roman" w:hAnsi="Times New Roman" w:cs="Times New Roman"/>
          <w:sz w:val="24"/>
          <w:szCs w:val="24"/>
        </w:rPr>
        <w:t>β-actin</w:t>
      </w:r>
      <w:proofErr w:type="gramEnd"/>
      <w:r w:rsidRPr="00CC090A">
        <w:rPr>
          <w:rFonts w:ascii="Times New Roman" w:hAnsi="Times New Roman" w:cs="Times New Roman"/>
          <w:sz w:val="24"/>
          <w:szCs w:val="24"/>
        </w:rPr>
        <w:t xml:space="preserve"> was provided as a loading control. </w:t>
      </w:r>
    </w:p>
    <w:p w:rsidR="00474091" w:rsidRPr="00CC090A" w:rsidRDefault="00474091" w:rsidP="004740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C090A">
        <w:rPr>
          <w:rFonts w:ascii="Times New Roman" w:eastAsia="Arial Unicode MS" w:hAnsi="Times New Roman" w:cs="Times New Roman"/>
          <w:sz w:val="24"/>
          <w:szCs w:val="24"/>
        </w:rPr>
        <w:t>(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CC090A">
        <w:rPr>
          <w:rFonts w:ascii="Times New Roman" w:eastAsia="Arial Unicode MS" w:hAnsi="Times New Roman" w:cs="Times New Roman"/>
          <w:sz w:val="24"/>
          <w:szCs w:val="24"/>
        </w:rPr>
        <w:t>)</w:t>
      </w:r>
      <w:r w:rsidRPr="00CC090A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bookmarkStart w:id="5" w:name="OLE_LINK97"/>
      <w:bookmarkStart w:id="6" w:name="OLE_LINK101"/>
      <w:proofErr w:type="spellStart"/>
      <w:r w:rsidRPr="00CC090A">
        <w:rPr>
          <w:rFonts w:ascii="Times New Roman" w:hAnsi="Times New Roman" w:cs="Times New Roman"/>
          <w:sz w:val="24"/>
          <w:szCs w:val="24"/>
        </w:rPr>
        <w:t>Densitometric</w:t>
      </w:r>
      <w:proofErr w:type="spellEnd"/>
      <w:r w:rsidRPr="00CC090A">
        <w:rPr>
          <w:rFonts w:ascii="Times New Roman" w:hAnsi="Times New Roman" w:cs="Times New Roman"/>
          <w:sz w:val="24"/>
          <w:szCs w:val="24"/>
        </w:rPr>
        <w:t xml:space="preserve"> values of protein expression of all independent tumor tissue samples in each group were quantified by Image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90A">
        <w:rPr>
          <w:rFonts w:ascii="Times New Roman" w:hAnsi="Times New Roman" w:cs="Times New Roman"/>
          <w:sz w:val="24"/>
          <w:szCs w:val="24"/>
        </w:rPr>
        <w:t xml:space="preserve">J software and normalized to control. </w:t>
      </w:r>
      <w:bookmarkStart w:id="7" w:name="OLE_LINK81"/>
      <w:bookmarkStart w:id="8" w:name="OLE_LINK83"/>
      <w:r w:rsidRPr="00CC090A">
        <w:rPr>
          <w:rFonts w:ascii="Times New Roman" w:hAnsi="Times New Roman" w:cs="Times New Roman"/>
          <w:sz w:val="24"/>
          <w:szCs w:val="24"/>
        </w:rPr>
        <w:t>The values of control were set to 1.0.</w:t>
      </w:r>
      <w:bookmarkEnd w:id="7"/>
      <w:bookmarkEnd w:id="8"/>
      <w:r w:rsidRPr="00CC090A">
        <w:rPr>
          <w:rFonts w:ascii="Times New Roman" w:hAnsi="Times New Roman" w:cs="Times New Roman"/>
          <w:sz w:val="24"/>
          <w:szCs w:val="24"/>
        </w:rPr>
        <w:t xml:space="preserve"> The data were presented as means ± SD</w:t>
      </w:r>
      <w:r w:rsidR="00374259">
        <w:rPr>
          <w:rFonts w:ascii="Times New Roman" w:hAnsi="Times New Roman" w:cs="Times New Roman"/>
          <w:sz w:val="24"/>
          <w:szCs w:val="24"/>
        </w:rPr>
        <w:t xml:space="preserve"> of three independent experiments</w:t>
      </w:r>
      <w:r w:rsidRPr="00CC090A">
        <w:rPr>
          <w:rFonts w:ascii="Times New Roman" w:hAnsi="Times New Roman" w:cs="Times New Roman"/>
          <w:sz w:val="24"/>
          <w:szCs w:val="24"/>
        </w:rPr>
        <w:t xml:space="preserve"> (Student’s t-test, * </w:t>
      </w:r>
      <w:r w:rsidRPr="00CC090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CC090A">
        <w:rPr>
          <w:rFonts w:ascii="Times New Roman" w:hAnsi="Times New Roman" w:cs="Times New Roman"/>
          <w:sz w:val="24"/>
          <w:szCs w:val="24"/>
        </w:rPr>
        <w:t xml:space="preserve">&lt; 0.05, ** </w:t>
      </w:r>
      <w:r w:rsidRPr="00CC090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CC090A">
        <w:rPr>
          <w:rFonts w:ascii="Times New Roman" w:hAnsi="Times New Roman" w:cs="Times New Roman"/>
          <w:sz w:val="24"/>
          <w:szCs w:val="24"/>
        </w:rPr>
        <w:t>&lt; 0.01).</w:t>
      </w:r>
      <w:bookmarkEnd w:id="5"/>
      <w:bookmarkEnd w:id="6"/>
    </w:p>
    <w:p w:rsidR="00054863" w:rsidRPr="006922D0" w:rsidRDefault="000548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054863" w:rsidRPr="006922D0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F0B" w:rsidRDefault="001E0F0B">
      <w:r>
        <w:separator/>
      </w:r>
    </w:p>
  </w:endnote>
  <w:endnote w:type="continuationSeparator" w:id="0">
    <w:p w:rsidR="001E0F0B" w:rsidRDefault="001E0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74497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854D6" w:rsidRPr="00C60D5D" w:rsidRDefault="001E4BB4">
        <w:pPr>
          <w:pStyle w:val="Footer"/>
          <w:jc w:val="center"/>
          <w:rPr>
            <w:rFonts w:ascii="Times New Roman" w:hAnsi="Times New Roman" w:cs="Times New Roman"/>
          </w:rPr>
        </w:pPr>
        <w:r w:rsidRPr="00C60D5D">
          <w:rPr>
            <w:rFonts w:ascii="Times New Roman" w:hAnsi="Times New Roman" w:cs="Times New Roman"/>
          </w:rPr>
          <w:fldChar w:fldCharType="begin"/>
        </w:r>
        <w:r w:rsidRPr="00C60D5D">
          <w:rPr>
            <w:rFonts w:ascii="Times New Roman" w:hAnsi="Times New Roman" w:cs="Times New Roman"/>
          </w:rPr>
          <w:instrText>PAGE   \* MERGEFORMAT</w:instrText>
        </w:r>
        <w:r w:rsidRPr="00C60D5D">
          <w:rPr>
            <w:rFonts w:ascii="Times New Roman" w:hAnsi="Times New Roman" w:cs="Times New Roman"/>
          </w:rPr>
          <w:fldChar w:fldCharType="separate"/>
        </w:r>
        <w:r w:rsidR="004112A4" w:rsidRPr="004112A4">
          <w:rPr>
            <w:rFonts w:ascii="Times New Roman" w:hAnsi="Times New Roman" w:cs="Times New Roman"/>
            <w:noProof/>
            <w:lang w:val="zh-CN"/>
          </w:rPr>
          <w:t>1</w:t>
        </w:r>
        <w:r w:rsidRPr="00C60D5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F0B" w:rsidRDefault="001E0F0B">
      <w:r>
        <w:separator/>
      </w:r>
    </w:p>
  </w:footnote>
  <w:footnote w:type="continuationSeparator" w:id="0">
    <w:p w:rsidR="001E0F0B" w:rsidRDefault="001E0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6C5E"/>
    <w:multiLevelType w:val="hybridMultilevel"/>
    <w:tmpl w:val="8C7CD718"/>
    <w:lvl w:ilvl="0" w:tplc="0F4E964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sae00rx2rspx9ew5fwp2ptc995evzrvds0w&quot;&gt;My EndNote Library&lt;record-ids&gt;&lt;item&gt;224&lt;/item&gt;&lt;item&gt;225&lt;/item&gt;&lt;item&gt;226&lt;/item&gt;&lt;item&gt;227&lt;/item&gt;&lt;/record-ids&gt;&lt;/item&gt;&lt;/Libraries&gt;"/>
  </w:docVars>
  <w:rsids>
    <w:rsidRoot w:val="001E4BB4"/>
    <w:rsid w:val="0000071A"/>
    <w:rsid w:val="000014DD"/>
    <w:rsid w:val="00005041"/>
    <w:rsid w:val="0000726F"/>
    <w:rsid w:val="00014DFC"/>
    <w:rsid w:val="00014E42"/>
    <w:rsid w:val="00016007"/>
    <w:rsid w:val="00016B9F"/>
    <w:rsid w:val="00017002"/>
    <w:rsid w:val="00026218"/>
    <w:rsid w:val="00027AD5"/>
    <w:rsid w:val="0003118E"/>
    <w:rsid w:val="00033F1C"/>
    <w:rsid w:val="00035507"/>
    <w:rsid w:val="00037957"/>
    <w:rsid w:val="0004469C"/>
    <w:rsid w:val="00045319"/>
    <w:rsid w:val="00047593"/>
    <w:rsid w:val="000530A4"/>
    <w:rsid w:val="00053B92"/>
    <w:rsid w:val="00054863"/>
    <w:rsid w:val="00056FBA"/>
    <w:rsid w:val="00067135"/>
    <w:rsid w:val="00071B97"/>
    <w:rsid w:val="00074658"/>
    <w:rsid w:val="00077A88"/>
    <w:rsid w:val="000806C1"/>
    <w:rsid w:val="00085C1C"/>
    <w:rsid w:val="000903C0"/>
    <w:rsid w:val="0009210E"/>
    <w:rsid w:val="00092E41"/>
    <w:rsid w:val="0009350D"/>
    <w:rsid w:val="000A7C49"/>
    <w:rsid w:val="000B0CC2"/>
    <w:rsid w:val="000B21F4"/>
    <w:rsid w:val="000B413C"/>
    <w:rsid w:val="000B4F17"/>
    <w:rsid w:val="000B5A12"/>
    <w:rsid w:val="000B77A5"/>
    <w:rsid w:val="000C172A"/>
    <w:rsid w:val="000C2F70"/>
    <w:rsid w:val="000C35BF"/>
    <w:rsid w:val="000C3D6E"/>
    <w:rsid w:val="000C42D2"/>
    <w:rsid w:val="000C45F8"/>
    <w:rsid w:val="000D029B"/>
    <w:rsid w:val="000D23A7"/>
    <w:rsid w:val="000D6502"/>
    <w:rsid w:val="000E19F8"/>
    <w:rsid w:val="0010632F"/>
    <w:rsid w:val="0010752A"/>
    <w:rsid w:val="00107B14"/>
    <w:rsid w:val="00112CC4"/>
    <w:rsid w:val="00113888"/>
    <w:rsid w:val="00117A4B"/>
    <w:rsid w:val="00133C56"/>
    <w:rsid w:val="00133DB8"/>
    <w:rsid w:val="00134892"/>
    <w:rsid w:val="001355A7"/>
    <w:rsid w:val="0013644E"/>
    <w:rsid w:val="0013646B"/>
    <w:rsid w:val="00140161"/>
    <w:rsid w:val="001405CA"/>
    <w:rsid w:val="00142B12"/>
    <w:rsid w:val="00145E26"/>
    <w:rsid w:val="00152EEC"/>
    <w:rsid w:val="00154404"/>
    <w:rsid w:val="00154497"/>
    <w:rsid w:val="00165E3B"/>
    <w:rsid w:val="00175666"/>
    <w:rsid w:val="00177DB2"/>
    <w:rsid w:val="00183E0E"/>
    <w:rsid w:val="00184CBC"/>
    <w:rsid w:val="00194F29"/>
    <w:rsid w:val="00195125"/>
    <w:rsid w:val="001966D0"/>
    <w:rsid w:val="001A1A03"/>
    <w:rsid w:val="001A3FBD"/>
    <w:rsid w:val="001B2365"/>
    <w:rsid w:val="001B2CEC"/>
    <w:rsid w:val="001B3A4B"/>
    <w:rsid w:val="001B6699"/>
    <w:rsid w:val="001B73AF"/>
    <w:rsid w:val="001C1110"/>
    <w:rsid w:val="001E0F0B"/>
    <w:rsid w:val="001E238A"/>
    <w:rsid w:val="001E2608"/>
    <w:rsid w:val="001E2D35"/>
    <w:rsid w:val="001E4BB4"/>
    <w:rsid w:val="001E65B5"/>
    <w:rsid w:val="001E7A27"/>
    <w:rsid w:val="001F4036"/>
    <w:rsid w:val="001F4923"/>
    <w:rsid w:val="001F7B05"/>
    <w:rsid w:val="00202350"/>
    <w:rsid w:val="00206CB6"/>
    <w:rsid w:val="00207119"/>
    <w:rsid w:val="00210369"/>
    <w:rsid w:val="002132F0"/>
    <w:rsid w:val="0021440C"/>
    <w:rsid w:val="002146AB"/>
    <w:rsid w:val="00214EF1"/>
    <w:rsid w:val="0021621F"/>
    <w:rsid w:val="0022223A"/>
    <w:rsid w:val="002224E9"/>
    <w:rsid w:val="0022601C"/>
    <w:rsid w:val="00226B6E"/>
    <w:rsid w:val="00226F70"/>
    <w:rsid w:val="00233EE1"/>
    <w:rsid w:val="00237AEF"/>
    <w:rsid w:val="00242A9C"/>
    <w:rsid w:val="00242F08"/>
    <w:rsid w:val="002432BC"/>
    <w:rsid w:val="00243CE6"/>
    <w:rsid w:val="002514BF"/>
    <w:rsid w:val="002520CB"/>
    <w:rsid w:val="00254040"/>
    <w:rsid w:val="00255965"/>
    <w:rsid w:val="00255E8C"/>
    <w:rsid w:val="00260CEB"/>
    <w:rsid w:val="002923A5"/>
    <w:rsid w:val="0029398C"/>
    <w:rsid w:val="0029563D"/>
    <w:rsid w:val="00296EE9"/>
    <w:rsid w:val="002A620E"/>
    <w:rsid w:val="002A6B1E"/>
    <w:rsid w:val="002A7BD2"/>
    <w:rsid w:val="002B0F5B"/>
    <w:rsid w:val="002B3676"/>
    <w:rsid w:val="002B421C"/>
    <w:rsid w:val="002B6538"/>
    <w:rsid w:val="002C7623"/>
    <w:rsid w:val="002D16D7"/>
    <w:rsid w:val="002D3AD8"/>
    <w:rsid w:val="002D5ABF"/>
    <w:rsid w:val="002D68BD"/>
    <w:rsid w:val="002E0F63"/>
    <w:rsid w:val="002E618C"/>
    <w:rsid w:val="002F2CCA"/>
    <w:rsid w:val="002F587C"/>
    <w:rsid w:val="00300FAC"/>
    <w:rsid w:val="0030100B"/>
    <w:rsid w:val="003016C2"/>
    <w:rsid w:val="00302DD8"/>
    <w:rsid w:val="00302F46"/>
    <w:rsid w:val="00307563"/>
    <w:rsid w:val="00310012"/>
    <w:rsid w:val="00310210"/>
    <w:rsid w:val="00313F49"/>
    <w:rsid w:val="003201AD"/>
    <w:rsid w:val="003212A2"/>
    <w:rsid w:val="00321AD8"/>
    <w:rsid w:val="00322420"/>
    <w:rsid w:val="00332BB1"/>
    <w:rsid w:val="0033427C"/>
    <w:rsid w:val="003365BA"/>
    <w:rsid w:val="00337671"/>
    <w:rsid w:val="00355079"/>
    <w:rsid w:val="00371455"/>
    <w:rsid w:val="00371844"/>
    <w:rsid w:val="00373095"/>
    <w:rsid w:val="00374259"/>
    <w:rsid w:val="00374D2C"/>
    <w:rsid w:val="00374F93"/>
    <w:rsid w:val="00380B46"/>
    <w:rsid w:val="00380FC9"/>
    <w:rsid w:val="00387152"/>
    <w:rsid w:val="00395E54"/>
    <w:rsid w:val="003A29A5"/>
    <w:rsid w:val="003A50C6"/>
    <w:rsid w:val="003B11F5"/>
    <w:rsid w:val="003B2A54"/>
    <w:rsid w:val="003B40B4"/>
    <w:rsid w:val="003C0677"/>
    <w:rsid w:val="003C23F2"/>
    <w:rsid w:val="003C3BAF"/>
    <w:rsid w:val="003D06EA"/>
    <w:rsid w:val="003D199C"/>
    <w:rsid w:val="003D2DDD"/>
    <w:rsid w:val="003D608E"/>
    <w:rsid w:val="003D6100"/>
    <w:rsid w:val="003E1A7F"/>
    <w:rsid w:val="003E1C87"/>
    <w:rsid w:val="003E37AA"/>
    <w:rsid w:val="003E6291"/>
    <w:rsid w:val="003F2716"/>
    <w:rsid w:val="003F4E6F"/>
    <w:rsid w:val="003F507B"/>
    <w:rsid w:val="003F5B3E"/>
    <w:rsid w:val="0040661E"/>
    <w:rsid w:val="004112A4"/>
    <w:rsid w:val="0041366D"/>
    <w:rsid w:val="00414A8B"/>
    <w:rsid w:val="00421D15"/>
    <w:rsid w:val="00422B35"/>
    <w:rsid w:val="00423CD9"/>
    <w:rsid w:val="00423EE6"/>
    <w:rsid w:val="00431FE1"/>
    <w:rsid w:val="00440408"/>
    <w:rsid w:val="00445BF4"/>
    <w:rsid w:val="00454328"/>
    <w:rsid w:val="0045470B"/>
    <w:rsid w:val="004570E4"/>
    <w:rsid w:val="00460AE9"/>
    <w:rsid w:val="0046211C"/>
    <w:rsid w:val="00462376"/>
    <w:rsid w:val="0046384C"/>
    <w:rsid w:val="0046539E"/>
    <w:rsid w:val="004668DA"/>
    <w:rsid w:val="004710F1"/>
    <w:rsid w:val="00474091"/>
    <w:rsid w:val="004802F6"/>
    <w:rsid w:val="00480F66"/>
    <w:rsid w:val="00481BAF"/>
    <w:rsid w:val="0048372D"/>
    <w:rsid w:val="00484E4A"/>
    <w:rsid w:val="004958CC"/>
    <w:rsid w:val="00495D06"/>
    <w:rsid w:val="0049653D"/>
    <w:rsid w:val="004B767E"/>
    <w:rsid w:val="004C0300"/>
    <w:rsid w:val="004C5197"/>
    <w:rsid w:val="004D0C77"/>
    <w:rsid w:val="004D1A33"/>
    <w:rsid w:val="004D6E04"/>
    <w:rsid w:val="004E053B"/>
    <w:rsid w:val="004E2F95"/>
    <w:rsid w:val="004E4AC4"/>
    <w:rsid w:val="004E72D3"/>
    <w:rsid w:val="004F2E0B"/>
    <w:rsid w:val="004F44F6"/>
    <w:rsid w:val="005035A6"/>
    <w:rsid w:val="00503F1B"/>
    <w:rsid w:val="0051103C"/>
    <w:rsid w:val="00511285"/>
    <w:rsid w:val="00512648"/>
    <w:rsid w:val="00513D38"/>
    <w:rsid w:val="00517110"/>
    <w:rsid w:val="00524AE3"/>
    <w:rsid w:val="005254F2"/>
    <w:rsid w:val="0053019F"/>
    <w:rsid w:val="005307EF"/>
    <w:rsid w:val="005312FB"/>
    <w:rsid w:val="005313F2"/>
    <w:rsid w:val="00535420"/>
    <w:rsid w:val="00536D84"/>
    <w:rsid w:val="005370FD"/>
    <w:rsid w:val="005415A4"/>
    <w:rsid w:val="00543647"/>
    <w:rsid w:val="005445A6"/>
    <w:rsid w:val="0054510E"/>
    <w:rsid w:val="00553C3C"/>
    <w:rsid w:val="005572A4"/>
    <w:rsid w:val="0056103A"/>
    <w:rsid w:val="0056262F"/>
    <w:rsid w:val="0056302B"/>
    <w:rsid w:val="005636D2"/>
    <w:rsid w:val="005645F6"/>
    <w:rsid w:val="005654BC"/>
    <w:rsid w:val="00565E96"/>
    <w:rsid w:val="005760A6"/>
    <w:rsid w:val="00584990"/>
    <w:rsid w:val="00586266"/>
    <w:rsid w:val="005940B1"/>
    <w:rsid w:val="005A0802"/>
    <w:rsid w:val="005A538F"/>
    <w:rsid w:val="005A5748"/>
    <w:rsid w:val="005A612B"/>
    <w:rsid w:val="005A7D89"/>
    <w:rsid w:val="005B1268"/>
    <w:rsid w:val="005B38F4"/>
    <w:rsid w:val="005B56D4"/>
    <w:rsid w:val="005C0911"/>
    <w:rsid w:val="005C2423"/>
    <w:rsid w:val="005C4111"/>
    <w:rsid w:val="005C47C5"/>
    <w:rsid w:val="005C7B73"/>
    <w:rsid w:val="005E4DDC"/>
    <w:rsid w:val="005E5140"/>
    <w:rsid w:val="005F44A2"/>
    <w:rsid w:val="005F7740"/>
    <w:rsid w:val="006014F5"/>
    <w:rsid w:val="006132E7"/>
    <w:rsid w:val="006136F5"/>
    <w:rsid w:val="0062178D"/>
    <w:rsid w:val="006262A0"/>
    <w:rsid w:val="006314CC"/>
    <w:rsid w:val="006320A0"/>
    <w:rsid w:val="00634EC4"/>
    <w:rsid w:val="00635A0A"/>
    <w:rsid w:val="00636BFD"/>
    <w:rsid w:val="00641063"/>
    <w:rsid w:val="00644831"/>
    <w:rsid w:val="006471DE"/>
    <w:rsid w:val="006545EB"/>
    <w:rsid w:val="00657210"/>
    <w:rsid w:val="00657883"/>
    <w:rsid w:val="00657A1B"/>
    <w:rsid w:val="006639E6"/>
    <w:rsid w:val="00665D3C"/>
    <w:rsid w:val="00671F70"/>
    <w:rsid w:val="00675E50"/>
    <w:rsid w:val="0068481A"/>
    <w:rsid w:val="006849DF"/>
    <w:rsid w:val="00690EC1"/>
    <w:rsid w:val="00692234"/>
    <w:rsid w:val="006922D0"/>
    <w:rsid w:val="00696341"/>
    <w:rsid w:val="006968E0"/>
    <w:rsid w:val="00696DC6"/>
    <w:rsid w:val="006A11CB"/>
    <w:rsid w:val="006A17CB"/>
    <w:rsid w:val="006A2F90"/>
    <w:rsid w:val="006A373C"/>
    <w:rsid w:val="006B0278"/>
    <w:rsid w:val="006B3972"/>
    <w:rsid w:val="006B58EC"/>
    <w:rsid w:val="006B5D6F"/>
    <w:rsid w:val="006B6D9D"/>
    <w:rsid w:val="006C1D6F"/>
    <w:rsid w:val="006C353A"/>
    <w:rsid w:val="006C5561"/>
    <w:rsid w:val="006C736D"/>
    <w:rsid w:val="006D3A0C"/>
    <w:rsid w:val="006E00E7"/>
    <w:rsid w:val="006E34AB"/>
    <w:rsid w:val="006E39A2"/>
    <w:rsid w:val="006E4CED"/>
    <w:rsid w:val="006F0014"/>
    <w:rsid w:val="006F02A8"/>
    <w:rsid w:val="006F39A2"/>
    <w:rsid w:val="006F4E86"/>
    <w:rsid w:val="00700F00"/>
    <w:rsid w:val="00701FD0"/>
    <w:rsid w:val="00707A69"/>
    <w:rsid w:val="00712B1F"/>
    <w:rsid w:val="007146E2"/>
    <w:rsid w:val="00715E75"/>
    <w:rsid w:val="00716FFD"/>
    <w:rsid w:val="0071718F"/>
    <w:rsid w:val="0071741E"/>
    <w:rsid w:val="00720BA0"/>
    <w:rsid w:val="007279DA"/>
    <w:rsid w:val="00727B88"/>
    <w:rsid w:val="00735FDE"/>
    <w:rsid w:val="00742914"/>
    <w:rsid w:val="00743E62"/>
    <w:rsid w:val="007462FA"/>
    <w:rsid w:val="00747622"/>
    <w:rsid w:val="007523EA"/>
    <w:rsid w:val="00754B8D"/>
    <w:rsid w:val="0076038F"/>
    <w:rsid w:val="00764DDF"/>
    <w:rsid w:val="00766A6F"/>
    <w:rsid w:val="00770B43"/>
    <w:rsid w:val="00771061"/>
    <w:rsid w:val="00771C9F"/>
    <w:rsid w:val="00775988"/>
    <w:rsid w:val="00780A1B"/>
    <w:rsid w:val="007816E1"/>
    <w:rsid w:val="0078360C"/>
    <w:rsid w:val="007854C4"/>
    <w:rsid w:val="007861E9"/>
    <w:rsid w:val="00787199"/>
    <w:rsid w:val="007906FF"/>
    <w:rsid w:val="00792405"/>
    <w:rsid w:val="00792CB9"/>
    <w:rsid w:val="007932D4"/>
    <w:rsid w:val="00794D18"/>
    <w:rsid w:val="00797079"/>
    <w:rsid w:val="007A35B6"/>
    <w:rsid w:val="007A4AB0"/>
    <w:rsid w:val="007A4E8B"/>
    <w:rsid w:val="007A78CC"/>
    <w:rsid w:val="007B400E"/>
    <w:rsid w:val="007D35E9"/>
    <w:rsid w:val="007D7E23"/>
    <w:rsid w:val="007E1A5F"/>
    <w:rsid w:val="007E5B49"/>
    <w:rsid w:val="007F1964"/>
    <w:rsid w:val="007F1DA5"/>
    <w:rsid w:val="007F2096"/>
    <w:rsid w:val="007F32E0"/>
    <w:rsid w:val="007F7DD9"/>
    <w:rsid w:val="00800849"/>
    <w:rsid w:val="00805760"/>
    <w:rsid w:val="00810BE0"/>
    <w:rsid w:val="00810CA5"/>
    <w:rsid w:val="00811DD1"/>
    <w:rsid w:val="0081655F"/>
    <w:rsid w:val="00817529"/>
    <w:rsid w:val="00822C9E"/>
    <w:rsid w:val="0082359B"/>
    <w:rsid w:val="008315A0"/>
    <w:rsid w:val="00833074"/>
    <w:rsid w:val="008345A6"/>
    <w:rsid w:val="00834627"/>
    <w:rsid w:val="008353A1"/>
    <w:rsid w:val="0083589F"/>
    <w:rsid w:val="00837ED3"/>
    <w:rsid w:val="00840F81"/>
    <w:rsid w:val="00842206"/>
    <w:rsid w:val="00843A40"/>
    <w:rsid w:val="00843A8A"/>
    <w:rsid w:val="00847EAE"/>
    <w:rsid w:val="0085660C"/>
    <w:rsid w:val="00861FE8"/>
    <w:rsid w:val="00867039"/>
    <w:rsid w:val="008714B3"/>
    <w:rsid w:val="00872A5D"/>
    <w:rsid w:val="0087545C"/>
    <w:rsid w:val="00875E32"/>
    <w:rsid w:val="0087682D"/>
    <w:rsid w:val="00877DCD"/>
    <w:rsid w:val="00891040"/>
    <w:rsid w:val="00892F2C"/>
    <w:rsid w:val="00894685"/>
    <w:rsid w:val="00894B04"/>
    <w:rsid w:val="008967A2"/>
    <w:rsid w:val="008968BF"/>
    <w:rsid w:val="008A1026"/>
    <w:rsid w:val="008A457F"/>
    <w:rsid w:val="008A7357"/>
    <w:rsid w:val="008B2D30"/>
    <w:rsid w:val="008B6B2C"/>
    <w:rsid w:val="008C396C"/>
    <w:rsid w:val="008C7C6E"/>
    <w:rsid w:val="008D0B97"/>
    <w:rsid w:val="008D0FF6"/>
    <w:rsid w:val="008D4E59"/>
    <w:rsid w:val="008D60B4"/>
    <w:rsid w:val="008E07C4"/>
    <w:rsid w:val="008E0AA1"/>
    <w:rsid w:val="008E1329"/>
    <w:rsid w:val="008E1976"/>
    <w:rsid w:val="008E4AD0"/>
    <w:rsid w:val="008F348F"/>
    <w:rsid w:val="008F5646"/>
    <w:rsid w:val="009005E9"/>
    <w:rsid w:val="00902F5B"/>
    <w:rsid w:val="00903841"/>
    <w:rsid w:val="0090471B"/>
    <w:rsid w:val="009077FC"/>
    <w:rsid w:val="00911F34"/>
    <w:rsid w:val="009125AB"/>
    <w:rsid w:val="00915674"/>
    <w:rsid w:val="009158B4"/>
    <w:rsid w:val="009251CD"/>
    <w:rsid w:val="009270BD"/>
    <w:rsid w:val="009304C9"/>
    <w:rsid w:val="009358E0"/>
    <w:rsid w:val="0094287D"/>
    <w:rsid w:val="00944185"/>
    <w:rsid w:val="009452F1"/>
    <w:rsid w:val="00945FA2"/>
    <w:rsid w:val="00954B49"/>
    <w:rsid w:val="00955273"/>
    <w:rsid w:val="00961CA0"/>
    <w:rsid w:val="0096276F"/>
    <w:rsid w:val="00964E66"/>
    <w:rsid w:val="009679FF"/>
    <w:rsid w:val="0097246B"/>
    <w:rsid w:val="0097510B"/>
    <w:rsid w:val="00975FC9"/>
    <w:rsid w:val="0098145A"/>
    <w:rsid w:val="00981EB9"/>
    <w:rsid w:val="009820E9"/>
    <w:rsid w:val="00982D28"/>
    <w:rsid w:val="009842EA"/>
    <w:rsid w:val="009844B5"/>
    <w:rsid w:val="00985371"/>
    <w:rsid w:val="00986277"/>
    <w:rsid w:val="00993396"/>
    <w:rsid w:val="00996FBD"/>
    <w:rsid w:val="009A7F67"/>
    <w:rsid w:val="009B256B"/>
    <w:rsid w:val="009B3BB2"/>
    <w:rsid w:val="009B4BFE"/>
    <w:rsid w:val="009B7D55"/>
    <w:rsid w:val="009C3417"/>
    <w:rsid w:val="009C3A5F"/>
    <w:rsid w:val="009D031F"/>
    <w:rsid w:val="009D192D"/>
    <w:rsid w:val="009D2311"/>
    <w:rsid w:val="009D53FE"/>
    <w:rsid w:val="009D5AA1"/>
    <w:rsid w:val="009D7DB4"/>
    <w:rsid w:val="009E1E4B"/>
    <w:rsid w:val="009E351C"/>
    <w:rsid w:val="009E435B"/>
    <w:rsid w:val="009E5658"/>
    <w:rsid w:val="009F156E"/>
    <w:rsid w:val="009F350B"/>
    <w:rsid w:val="00A0591A"/>
    <w:rsid w:val="00A07052"/>
    <w:rsid w:val="00A07E62"/>
    <w:rsid w:val="00A14B91"/>
    <w:rsid w:val="00A207C2"/>
    <w:rsid w:val="00A21F53"/>
    <w:rsid w:val="00A25015"/>
    <w:rsid w:val="00A26FAD"/>
    <w:rsid w:val="00A33DF2"/>
    <w:rsid w:val="00A3617F"/>
    <w:rsid w:val="00A40924"/>
    <w:rsid w:val="00A43FA4"/>
    <w:rsid w:val="00A508F3"/>
    <w:rsid w:val="00A53878"/>
    <w:rsid w:val="00A56979"/>
    <w:rsid w:val="00A6438A"/>
    <w:rsid w:val="00A65DA9"/>
    <w:rsid w:val="00A65DC6"/>
    <w:rsid w:val="00A710DF"/>
    <w:rsid w:val="00A72A34"/>
    <w:rsid w:val="00A76A6F"/>
    <w:rsid w:val="00A802CF"/>
    <w:rsid w:val="00A80B36"/>
    <w:rsid w:val="00A82404"/>
    <w:rsid w:val="00A85AE0"/>
    <w:rsid w:val="00A878D4"/>
    <w:rsid w:val="00A91C7A"/>
    <w:rsid w:val="00AA077B"/>
    <w:rsid w:val="00AA16E1"/>
    <w:rsid w:val="00AA194A"/>
    <w:rsid w:val="00AA202B"/>
    <w:rsid w:val="00AA39D7"/>
    <w:rsid w:val="00AA64CF"/>
    <w:rsid w:val="00AB5C05"/>
    <w:rsid w:val="00AC00C9"/>
    <w:rsid w:val="00AC176B"/>
    <w:rsid w:val="00AC1A77"/>
    <w:rsid w:val="00AC30B6"/>
    <w:rsid w:val="00AC350C"/>
    <w:rsid w:val="00AC3E15"/>
    <w:rsid w:val="00AC62AD"/>
    <w:rsid w:val="00AD2B2C"/>
    <w:rsid w:val="00AD2E5F"/>
    <w:rsid w:val="00AD3133"/>
    <w:rsid w:val="00AD3A8D"/>
    <w:rsid w:val="00AD3E6F"/>
    <w:rsid w:val="00AD4458"/>
    <w:rsid w:val="00AE216C"/>
    <w:rsid w:val="00AE4622"/>
    <w:rsid w:val="00AE474C"/>
    <w:rsid w:val="00AE52D7"/>
    <w:rsid w:val="00AE5CF4"/>
    <w:rsid w:val="00AF3837"/>
    <w:rsid w:val="00AF4859"/>
    <w:rsid w:val="00AF5591"/>
    <w:rsid w:val="00AF7D40"/>
    <w:rsid w:val="00B01CC9"/>
    <w:rsid w:val="00B0294D"/>
    <w:rsid w:val="00B03621"/>
    <w:rsid w:val="00B03B3F"/>
    <w:rsid w:val="00B05356"/>
    <w:rsid w:val="00B06D69"/>
    <w:rsid w:val="00B11B9D"/>
    <w:rsid w:val="00B11DBD"/>
    <w:rsid w:val="00B13BDF"/>
    <w:rsid w:val="00B14B6E"/>
    <w:rsid w:val="00B14EA5"/>
    <w:rsid w:val="00B15C1C"/>
    <w:rsid w:val="00B16428"/>
    <w:rsid w:val="00B16BAA"/>
    <w:rsid w:val="00B16CF6"/>
    <w:rsid w:val="00B2169E"/>
    <w:rsid w:val="00B22879"/>
    <w:rsid w:val="00B270A1"/>
    <w:rsid w:val="00B3087A"/>
    <w:rsid w:val="00B3206C"/>
    <w:rsid w:val="00B3551C"/>
    <w:rsid w:val="00B3566B"/>
    <w:rsid w:val="00B515F5"/>
    <w:rsid w:val="00B54373"/>
    <w:rsid w:val="00B5741C"/>
    <w:rsid w:val="00B62716"/>
    <w:rsid w:val="00B62A71"/>
    <w:rsid w:val="00B67856"/>
    <w:rsid w:val="00B706C3"/>
    <w:rsid w:val="00B7126B"/>
    <w:rsid w:val="00B77E10"/>
    <w:rsid w:val="00B81CFB"/>
    <w:rsid w:val="00B8316A"/>
    <w:rsid w:val="00B84778"/>
    <w:rsid w:val="00B85BA9"/>
    <w:rsid w:val="00B87F2B"/>
    <w:rsid w:val="00B920D8"/>
    <w:rsid w:val="00B92392"/>
    <w:rsid w:val="00B95100"/>
    <w:rsid w:val="00B974C7"/>
    <w:rsid w:val="00BA006C"/>
    <w:rsid w:val="00BA198F"/>
    <w:rsid w:val="00BA25F7"/>
    <w:rsid w:val="00BA3F53"/>
    <w:rsid w:val="00BA6200"/>
    <w:rsid w:val="00BA71CC"/>
    <w:rsid w:val="00BA785D"/>
    <w:rsid w:val="00BB1A0E"/>
    <w:rsid w:val="00BB44CC"/>
    <w:rsid w:val="00BB665C"/>
    <w:rsid w:val="00BB68D3"/>
    <w:rsid w:val="00BC1D66"/>
    <w:rsid w:val="00BC4EF5"/>
    <w:rsid w:val="00BC566C"/>
    <w:rsid w:val="00BC5EFE"/>
    <w:rsid w:val="00BC7210"/>
    <w:rsid w:val="00BC7A5B"/>
    <w:rsid w:val="00BD173F"/>
    <w:rsid w:val="00BD3F14"/>
    <w:rsid w:val="00BD5910"/>
    <w:rsid w:val="00BE0B07"/>
    <w:rsid w:val="00BE1985"/>
    <w:rsid w:val="00BE63C3"/>
    <w:rsid w:val="00BE7479"/>
    <w:rsid w:val="00BF1BE4"/>
    <w:rsid w:val="00BF3173"/>
    <w:rsid w:val="00BF34DF"/>
    <w:rsid w:val="00BF4D4D"/>
    <w:rsid w:val="00BF7835"/>
    <w:rsid w:val="00BF7873"/>
    <w:rsid w:val="00C022AF"/>
    <w:rsid w:val="00C022D0"/>
    <w:rsid w:val="00C02A0B"/>
    <w:rsid w:val="00C05688"/>
    <w:rsid w:val="00C0625E"/>
    <w:rsid w:val="00C07836"/>
    <w:rsid w:val="00C12EB9"/>
    <w:rsid w:val="00C14AE5"/>
    <w:rsid w:val="00C208FF"/>
    <w:rsid w:val="00C3476D"/>
    <w:rsid w:val="00C40F4A"/>
    <w:rsid w:val="00C411AD"/>
    <w:rsid w:val="00C54F26"/>
    <w:rsid w:val="00C55CB3"/>
    <w:rsid w:val="00C6078F"/>
    <w:rsid w:val="00C61521"/>
    <w:rsid w:val="00C63B21"/>
    <w:rsid w:val="00C64FD1"/>
    <w:rsid w:val="00C724D9"/>
    <w:rsid w:val="00C82772"/>
    <w:rsid w:val="00C82BF9"/>
    <w:rsid w:val="00C83103"/>
    <w:rsid w:val="00C87FEF"/>
    <w:rsid w:val="00C91B0D"/>
    <w:rsid w:val="00C95568"/>
    <w:rsid w:val="00C96EAB"/>
    <w:rsid w:val="00CA0826"/>
    <w:rsid w:val="00CA3046"/>
    <w:rsid w:val="00CA7161"/>
    <w:rsid w:val="00CB730F"/>
    <w:rsid w:val="00CC5F80"/>
    <w:rsid w:val="00CC66BD"/>
    <w:rsid w:val="00CD0BD4"/>
    <w:rsid w:val="00CD1250"/>
    <w:rsid w:val="00CD197D"/>
    <w:rsid w:val="00CE29B3"/>
    <w:rsid w:val="00CE3E54"/>
    <w:rsid w:val="00CE5EBE"/>
    <w:rsid w:val="00CF118F"/>
    <w:rsid w:val="00CF2F0C"/>
    <w:rsid w:val="00CF5161"/>
    <w:rsid w:val="00CF6939"/>
    <w:rsid w:val="00CF7E95"/>
    <w:rsid w:val="00D00DA4"/>
    <w:rsid w:val="00D11143"/>
    <w:rsid w:val="00D1259E"/>
    <w:rsid w:val="00D20CAD"/>
    <w:rsid w:val="00D21642"/>
    <w:rsid w:val="00D21E9A"/>
    <w:rsid w:val="00D25FAA"/>
    <w:rsid w:val="00D2649B"/>
    <w:rsid w:val="00D270B0"/>
    <w:rsid w:val="00D273FF"/>
    <w:rsid w:val="00D30101"/>
    <w:rsid w:val="00D30BAB"/>
    <w:rsid w:val="00D331B8"/>
    <w:rsid w:val="00D35748"/>
    <w:rsid w:val="00D37D62"/>
    <w:rsid w:val="00D401C7"/>
    <w:rsid w:val="00D40462"/>
    <w:rsid w:val="00D41927"/>
    <w:rsid w:val="00D4258F"/>
    <w:rsid w:val="00D435A2"/>
    <w:rsid w:val="00D45141"/>
    <w:rsid w:val="00D45A9D"/>
    <w:rsid w:val="00D4645E"/>
    <w:rsid w:val="00D47CE3"/>
    <w:rsid w:val="00D63CB9"/>
    <w:rsid w:val="00D65BC9"/>
    <w:rsid w:val="00D67A6B"/>
    <w:rsid w:val="00D67C74"/>
    <w:rsid w:val="00D70F94"/>
    <w:rsid w:val="00D73808"/>
    <w:rsid w:val="00D82387"/>
    <w:rsid w:val="00D90FB3"/>
    <w:rsid w:val="00D92606"/>
    <w:rsid w:val="00D9291C"/>
    <w:rsid w:val="00D93FFC"/>
    <w:rsid w:val="00D94FFD"/>
    <w:rsid w:val="00D979FA"/>
    <w:rsid w:val="00DA0F79"/>
    <w:rsid w:val="00DA1917"/>
    <w:rsid w:val="00DA5596"/>
    <w:rsid w:val="00DA5B87"/>
    <w:rsid w:val="00DA6AE6"/>
    <w:rsid w:val="00DB2710"/>
    <w:rsid w:val="00DB325C"/>
    <w:rsid w:val="00DB5350"/>
    <w:rsid w:val="00DB66F9"/>
    <w:rsid w:val="00DC064B"/>
    <w:rsid w:val="00DC29C5"/>
    <w:rsid w:val="00DC5A58"/>
    <w:rsid w:val="00DD3195"/>
    <w:rsid w:val="00DD345D"/>
    <w:rsid w:val="00DD34DE"/>
    <w:rsid w:val="00DD36FA"/>
    <w:rsid w:val="00DD5F67"/>
    <w:rsid w:val="00DE1B99"/>
    <w:rsid w:val="00DE43B6"/>
    <w:rsid w:val="00DE52DE"/>
    <w:rsid w:val="00DE75BC"/>
    <w:rsid w:val="00DF49C5"/>
    <w:rsid w:val="00DF7D82"/>
    <w:rsid w:val="00E019CF"/>
    <w:rsid w:val="00E0225A"/>
    <w:rsid w:val="00E03329"/>
    <w:rsid w:val="00E07615"/>
    <w:rsid w:val="00E07828"/>
    <w:rsid w:val="00E12229"/>
    <w:rsid w:val="00E161D0"/>
    <w:rsid w:val="00E264AB"/>
    <w:rsid w:val="00E2710D"/>
    <w:rsid w:val="00E272F8"/>
    <w:rsid w:val="00E30700"/>
    <w:rsid w:val="00E307FD"/>
    <w:rsid w:val="00E30D2A"/>
    <w:rsid w:val="00E31265"/>
    <w:rsid w:val="00E31DB2"/>
    <w:rsid w:val="00E32211"/>
    <w:rsid w:val="00E33004"/>
    <w:rsid w:val="00E36215"/>
    <w:rsid w:val="00E37949"/>
    <w:rsid w:val="00E40AA3"/>
    <w:rsid w:val="00E45E5C"/>
    <w:rsid w:val="00E47C8C"/>
    <w:rsid w:val="00E50602"/>
    <w:rsid w:val="00E50C5E"/>
    <w:rsid w:val="00E51C94"/>
    <w:rsid w:val="00E551A6"/>
    <w:rsid w:val="00E64917"/>
    <w:rsid w:val="00E651C4"/>
    <w:rsid w:val="00E6610B"/>
    <w:rsid w:val="00E752FC"/>
    <w:rsid w:val="00E76150"/>
    <w:rsid w:val="00E808C8"/>
    <w:rsid w:val="00E82B03"/>
    <w:rsid w:val="00E82F1A"/>
    <w:rsid w:val="00E84A8B"/>
    <w:rsid w:val="00E85678"/>
    <w:rsid w:val="00E90A3B"/>
    <w:rsid w:val="00E9206E"/>
    <w:rsid w:val="00E9279B"/>
    <w:rsid w:val="00E954D0"/>
    <w:rsid w:val="00E95C75"/>
    <w:rsid w:val="00E97B17"/>
    <w:rsid w:val="00EA005D"/>
    <w:rsid w:val="00EB037F"/>
    <w:rsid w:val="00EB2A0A"/>
    <w:rsid w:val="00EB3D6F"/>
    <w:rsid w:val="00EB5DF3"/>
    <w:rsid w:val="00EC1050"/>
    <w:rsid w:val="00EC6679"/>
    <w:rsid w:val="00EC6DC7"/>
    <w:rsid w:val="00ED0E5F"/>
    <w:rsid w:val="00ED4791"/>
    <w:rsid w:val="00ED589A"/>
    <w:rsid w:val="00EE1237"/>
    <w:rsid w:val="00EF173E"/>
    <w:rsid w:val="00EF1B4B"/>
    <w:rsid w:val="00F00139"/>
    <w:rsid w:val="00F0090F"/>
    <w:rsid w:val="00F01C0C"/>
    <w:rsid w:val="00F0326A"/>
    <w:rsid w:val="00F037DF"/>
    <w:rsid w:val="00F0392F"/>
    <w:rsid w:val="00F059D1"/>
    <w:rsid w:val="00F14B3E"/>
    <w:rsid w:val="00F167CD"/>
    <w:rsid w:val="00F257DE"/>
    <w:rsid w:val="00F2714B"/>
    <w:rsid w:val="00F37F98"/>
    <w:rsid w:val="00F414DA"/>
    <w:rsid w:val="00F4508F"/>
    <w:rsid w:val="00F453BA"/>
    <w:rsid w:val="00F47A95"/>
    <w:rsid w:val="00F52EDA"/>
    <w:rsid w:val="00F53646"/>
    <w:rsid w:val="00F63D06"/>
    <w:rsid w:val="00F67097"/>
    <w:rsid w:val="00F67591"/>
    <w:rsid w:val="00F73AC6"/>
    <w:rsid w:val="00F75344"/>
    <w:rsid w:val="00F77A38"/>
    <w:rsid w:val="00F80C49"/>
    <w:rsid w:val="00F8494A"/>
    <w:rsid w:val="00F86653"/>
    <w:rsid w:val="00F940CF"/>
    <w:rsid w:val="00F95D7E"/>
    <w:rsid w:val="00F962E7"/>
    <w:rsid w:val="00FA0396"/>
    <w:rsid w:val="00FA1299"/>
    <w:rsid w:val="00FA2955"/>
    <w:rsid w:val="00FA3067"/>
    <w:rsid w:val="00FB1F45"/>
    <w:rsid w:val="00FB366A"/>
    <w:rsid w:val="00FC412B"/>
    <w:rsid w:val="00FC715B"/>
    <w:rsid w:val="00FC726C"/>
    <w:rsid w:val="00FD1AB0"/>
    <w:rsid w:val="00FD3BA5"/>
    <w:rsid w:val="00FD3EEE"/>
    <w:rsid w:val="00FD5647"/>
    <w:rsid w:val="00FE1896"/>
    <w:rsid w:val="00FE2117"/>
    <w:rsid w:val="00FE34E5"/>
    <w:rsid w:val="00FE3AA3"/>
    <w:rsid w:val="00FE44AE"/>
    <w:rsid w:val="00FE4DCB"/>
    <w:rsid w:val="00FE4E49"/>
    <w:rsid w:val="00F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B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CorrespondingAuthorFootnote">
    <w:name w:val="FA_Corresponding_Author_Footnote"/>
    <w:basedOn w:val="Normal"/>
    <w:next w:val="Normal"/>
    <w:rsid w:val="001E4BB4"/>
    <w:pPr>
      <w:widowControl/>
      <w:spacing w:after="200" w:line="480" w:lineRule="auto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1E4BB4"/>
    <w:pPr>
      <w:widowControl/>
      <w:spacing w:line="480" w:lineRule="auto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FAAuthorInfoSubtitleChar">
    <w:name w:val="FA_Author_Info_Subtitle Char"/>
    <w:link w:val="FAAuthorInfoSubtitle"/>
    <w:rsid w:val="001E4BB4"/>
    <w:rPr>
      <w:rFonts w:ascii="Times New Roman" w:eastAsia="SimSu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1E4BB4"/>
    <w:pPr>
      <w:ind w:firstLineChars="200" w:firstLine="420"/>
    </w:pPr>
  </w:style>
  <w:style w:type="character" w:customStyle="1" w:styleId="apple-converted-space">
    <w:name w:val="apple-converted-space"/>
    <w:basedOn w:val="DefaultParagraphFont"/>
    <w:rsid w:val="001E4BB4"/>
  </w:style>
  <w:style w:type="paragraph" w:styleId="Header">
    <w:name w:val="header"/>
    <w:basedOn w:val="Normal"/>
    <w:link w:val="HeaderChar"/>
    <w:uiPriority w:val="99"/>
    <w:unhideWhenUsed/>
    <w:rsid w:val="001E4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E4B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E4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E4BB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4B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B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B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CorrespondingAuthorFootnote">
    <w:name w:val="FA_Corresponding_Author_Footnote"/>
    <w:basedOn w:val="Normal"/>
    <w:next w:val="Normal"/>
    <w:rsid w:val="001E4BB4"/>
    <w:pPr>
      <w:widowControl/>
      <w:spacing w:after="200" w:line="480" w:lineRule="auto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1E4BB4"/>
    <w:pPr>
      <w:widowControl/>
      <w:spacing w:line="480" w:lineRule="auto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FAAuthorInfoSubtitleChar">
    <w:name w:val="FA_Author_Info_Subtitle Char"/>
    <w:link w:val="FAAuthorInfoSubtitle"/>
    <w:rsid w:val="001E4BB4"/>
    <w:rPr>
      <w:rFonts w:ascii="Times New Roman" w:eastAsia="SimSu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1E4BB4"/>
    <w:pPr>
      <w:ind w:firstLineChars="200" w:firstLine="420"/>
    </w:pPr>
  </w:style>
  <w:style w:type="character" w:customStyle="1" w:styleId="apple-converted-space">
    <w:name w:val="apple-converted-space"/>
    <w:basedOn w:val="DefaultParagraphFont"/>
    <w:rsid w:val="001E4BB4"/>
  </w:style>
  <w:style w:type="paragraph" w:styleId="Header">
    <w:name w:val="header"/>
    <w:basedOn w:val="Normal"/>
    <w:link w:val="HeaderChar"/>
    <w:uiPriority w:val="99"/>
    <w:unhideWhenUsed/>
    <w:rsid w:val="001E4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E4B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E4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E4BB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4B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B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4CEF3-F8ED-44F3-B0BA-4050820D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852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Xuyao Zhang</dc:creator>
  <cp:lastModifiedBy>Buckallew, Sadie</cp:lastModifiedBy>
  <cp:revision>2</cp:revision>
  <cp:lastPrinted>2016-07-25T16:31:00Z</cp:lastPrinted>
  <dcterms:created xsi:type="dcterms:W3CDTF">2017-03-24T14:14:00Z</dcterms:created>
  <dcterms:modified xsi:type="dcterms:W3CDTF">2017-03-24T14:14:00Z</dcterms:modified>
</cp:coreProperties>
</file>