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86" w:rsidRDefault="004D0986" w:rsidP="004D0986">
      <w:pPr>
        <w:widowControl/>
        <w:spacing w:beforeLines="0"/>
        <w:rPr>
          <w:rFonts w:ascii="Times New Roman" w:eastAsia="標楷體" w:hAnsi="Times New Roman"/>
          <w:b/>
          <w:bCs/>
          <w:szCs w:val="24"/>
        </w:rPr>
      </w:pPr>
      <w:r>
        <w:rPr>
          <w:rFonts w:ascii="Times New Roman" w:eastAsia="標楷體" w:hAnsi="Times New Roman" w:hint="eastAsia"/>
          <w:b/>
          <w:bCs/>
          <w:szCs w:val="24"/>
        </w:rPr>
        <w:t xml:space="preserve">SUPPLEMENTARY </w:t>
      </w:r>
      <w:r w:rsidRPr="00481257">
        <w:rPr>
          <w:rFonts w:ascii="Times New Roman" w:eastAsia="標楷體" w:hAnsi="Times New Roman" w:hint="eastAsia"/>
          <w:b/>
          <w:bCs/>
          <w:szCs w:val="24"/>
        </w:rPr>
        <w:t>TABLES</w:t>
      </w:r>
    </w:p>
    <w:p w:rsidR="004C6526" w:rsidRPr="00D41FF4" w:rsidRDefault="007E0E29" w:rsidP="004C6526">
      <w:pPr>
        <w:widowControl/>
        <w:spacing w:beforeLines="0"/>
        <w:rPr>
          <w:rFonts w:ascii="Times New Roman" w:eastAsia="標楷體" w:hAnsi="Times New Roman"/>
          <w:b/>
          <w:bCs/>
          <w:szCs w:val="24"/>
        </w:rPr>
      </w:pPr>
      <w:r>
        <w:rPr>
          <w:rFonts w:ascii="Times New Roman" w:eastAsia="標楷體" w:hAnsi="Times New Roman" w:hint="eastAsia"/>
          <w:b/>
          <w:bCs/>
          <w:szCs w:val="24"/>
        </w:rPr>
        <w:t>Table S4</w:t>
      </w:r>
      <w:r w:rsidR="004C6526" w:rsidRPr="00D41FF4">
        <w:rPr>
          <w:rFonts w:ascii="Times New Roman" w:eastAsia="標楷體" w:hAnsi="Times New Roman" w:hint="eastAsia"/>
          <w:b/>
          <w:bCs/>
          <w:szCs w:val="24"/>
        </w:rPr>
        <w:t>. Expression of CD</w:t>
      </w:r>
      <w:r w:rsidR="00DE1332" w:rsidRPr="00D41FF4">
        <w:rPr>
          <w:rFonts w:ascii="Times New Roman" w:eastAsia="標楷體" w:hAnsi="Times New Roman" w:hint="eastAsia"/>
          <w:b/>
          <w:bCs/>
          <w:szCs w:val="24"/>
        </w:rPr>
        <w:t>68</w:t>
      </w:r>
      <w:r w:rsidR="004C6526" w:rsidRPr="00D41FF4">
        <w:rPr>
          <w:rFonts w:ascii="Times New Roman" w:eastAsia="標楷體" w:hAnsi="Times New Roman" w:hint="eastAsia"/>
          <w:b/>
          <w:bCs/>
          <w:szCs w:val="24"/>
        </w:rPr>
        <w:t xml:space="preserve"> in 121 gastric tumors according to tumor stages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1417"/>
        <w:gridCol w:w="1276"/>
        <w:gridCol w:w="1418"/>
        <w:gridCol w:w="1275"/>
      </w:tblGrid>
      <w:tr w:rsidR="004C6526" w:rsidRPr="00D41FF4" w:rsidTr="00102859">
        <w:tc>
          <w:tcPr>
            <w:tcW w:w="195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C6526" w:rsidRPr="00D41FF4" w:rsidRDefault="004C6526" w:rsidP="00102859">
            <w:pPr>
              <w:widowControl/>
              <w:spacing w:beforeLines="0"/>
              <w:jc w:val="lef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C6526" w:rsidRPr="00D41FF4" w:rsidRDefault="004C6526" w:rsidP="00D41FF4">
            <w:pPr>
              <w:widowControl/>
              <w:spacing w:beforeLines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41FF4">
              <w:rPr>
                <w:rFonts w:ascii="Times New Roman" w:eastAsia="標楷體" w:hAnsi="Times New Roman" w:hint="eastAsia"/>
                <w:b/>
                <w:bCs/>
                <w:szCs w:val="24"/>
              </w:rPr>
              <w:t>CD</w:t>
            </w:r>
            <w:r w:rsidR="00010DDB" w:rsidRPr="00D41FF4">
              <w:rPr>
                <w:rFonts w:ascii="Times New Roman" w:eastAsia="標楷體" w:hAnsi="Times New Roman" w:hint="eastAsia"/>
                <w:b/>
                <w:bCs/>
                <w:szCs w:val="24"/>
              </w:rPr>
              <w:t>68</w:t>
            </w:r>
            <w:r w:rsidRPr="00D41FF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staining</w:t>
            </w:r>
          </w:p>
        </w:tc>
      </w:tr>
      <w:tr w:rsidR="004C6526" w:rsidRPr="00D41FF4" w:rsidTr="00102859">
        <w:tc>
          <w:tcPr>
            <w:tcW w:w="1951" w:type="dxa"/>
            <w:vMerge/>
            <w:tcBorders>
              <w:left w:val="nil"/>
              <w:right w:val="nil"/>
            </w:tcBorders>
          </w:tcPr>
          <w:p w:rsidR="004C6526" w:rsidRPr="00D41FF4" w:rsidRDefault="004C6526" w:rsidP="00102859">
            <w:pPr>
              <w:widowControl/>
              <w:spacing w:beforeLines="0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C6526" w:rsidRPr="00D41FF4" w:rsidRDefault="004C6526" w:rsidP="00102859">
            <w:pPr>
              <w:widowControl/>
              <w:spacing w:beforeLines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41FF4">
              <w:rPr>
                <w:rFonts w:ascii="Times New Roman" w:eastAsia="標楷體" w:hAnsi="Times New Roman" w:hint="eastAsia"/>
                <w:b/>
                <w:bCs/>
                <w:szCs w:val="24"/>
              </w:rPr>
              <w:t>Patients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C6526" w:rsidRPr="00D41FF4" w:rsidRDefault="004C6526" w:rsidP="00102859">
            <w:pPr>
              <w:widowControl/>
              <w:spacing w:beforeLines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41FF4">
              <w:rPr>
                <w:rFonts w:ascii="Times New Roman" w:eastAsia="標楷體" w:hAnsi="Times New Roman"/>
                <w:b/>
                <w:bCs/>
                <w:szCs w:val="24"/>
              </w:rPr>
              <w:t>Grade</w:t>
            </w:r>
            <w:r w:rsidRPr="00D41FF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Pr="00D41FF4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C6526" w:rsidRPr="00D41FF4" w:rsidRDefault="004C6526" w:rsidP="00102859">
            <w:pPr>
              <w:widowControl/>
              <w:spacing w:beforeLines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41FF4">
              <w:rPr>
                <w:rFonts w:ascii="Times New Roman" w:eastAsia="標楷體" w:hAnsi="Times New Roman"/>
                <w:b/>
                <w:bCs/>
                <w:szCs w:val="24"/>
              </w:rPr>
              <w:t>Grade</w:t>
            </w:r>
            <w:r w:rsidRPr="00D41FF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Pr="00D41FF4">
              <w:rPr>
                <w:rFonts w:ascii="Times New Roman" w:eastAsia="標楷體" w:hAnsi="Times New Roman"/>
                <w:b/>
                <w:bCs/>
                <w:szCs w:val="24"/>
              </w:rPr>
              <w:t>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4C6526" w:rsidRPr="00D41FF4" w:rsidRDefault="004C6526" w:rsidP="00102859">
            <w:pPr>
              <w:widowControl/>
              <w:spacing w:beforeLines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41FF4">
              <w:rPr>
                <w:rFonts w:ascii="Times New Roman" w:eastAsia="標楷體" w:hAnsi="Times New Roman"/>
                <w:b/>
                <w:bCs/>
                <w:szCs w:val="24"/>
              </w:rPr>
              <w:t>Grade</w:t>
            </w:r>
            <w:r w:rsidRPr="00D41FF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Pr="00D41FF4">
              <w:rPr>
                <w:rFonts w:ascii="Times New Roman" w:eastAsia="標楷體" w:hAnsi="Times New Roman"/>
                <w:b/>
                <w:bCs/>
                <w:szCs w:val="24"/>
              </w:rPr>
              <w:t>2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4C6526" w:rsidRPr="00D41FF4" w:rsidRDefault="004C6526" w:rsidP="00102859">
            <w:pPr>
              <w:widowControl/>
              <w:spacing w:beforeLines="0"/>
              <w:rPr>
                <w:rFonts w:ascii="Times New Roman" w:eastAsia="標楷體" w:hAnsi="Times New Roman"/>
                <w:b/>
                <w:szCs w:val="24"/>
                <w:vertAlign w:val="superscript"/>
              </w:rPr>
            </w:pPr>
            <w:r w:rsidRPr="00D41FF4">
              <w:rPr>
                <w:rFonts w:ascii="Times New Roman" w:eastAsia="標楷體" w:hAnsi="Times New Roman"/>
                <w:b/>
                <w:bCs/>
                <w:szCs w:val="24"/>
              </w:rPr>
              <w:t>Grade</w:t>
            </w:r>
            <w:r w:rsidRPr="00D41FF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Pr="00D41FF4">
              <w:rPr>
                <w:rFonts w:ascii="Times New Roman" w:eastAsia="標楷體" w:hAnsi="Times New Roman"/>
                <w:b/>
                <w:bCs/>
                <w:szCs w:val="24"/>
              </w:rPr>
              <w:t>3</w:t>
            </w:r>
            <w:r w:rsidRPr="00D41FF4">
              <w:rPr>
                <w:rFonts w:ascii="Times New Roman" w:eastAsia="標楷體" w:hAnsi="Times New Roman" w:hint="eastAsia"/>
                <w:b/>
                <w:szCs w:val="24"/>
                <w:vertAlign w:val="superscript"/>
              </w:rPr>
              <w:t>a</w:t>
            </w:r>
          </w:p>
        </w:tc>
      </w:tr>
      <w:tr w:rsidR="004C6526" w:rsidRPr="00D41FF4" w:rsidTr="00102859">
        <w:tc>
          <w:tcPr>
            <w:tcW w:w="19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C6526" w:rsidRPr="00D41FF4" w:rsidRDefault="004C6526" w:rsidP="00102859">
            <w:pPr>
              <w:widowControl/>
              <w:spacing w:beforeLines="0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26" w:rsidRPr="00D41FF4" w:rsidRDefault="004C6526" w:rsidP="00102859">
            <w:pPr>
              <w:widowControl/>
              <w:spacing w:beforeLines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41FF4">
              <w:rPr>
                <w:rFonts w:ascii="Times New Roman" w:eastAsia="標楷體" w:hAnsi="Times New Roman"/>
                <w:b/>
                <w:bCs/>
                <w:szCs w:val="24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26" w:rsidRPr="00D41FF4" w:rsidRDefault="004C6526" w:rsidP="00102859">
            <w:pPr>
              <w:widowControl/>
              <w:spacing w:beforeLines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41FF4">
              <w:rPr>
                <w:rFonts w:ascii="Times New Roman" w:eastAsia="標楷體" w:hAnsi="Times New Roman"/>
                <w:b/>
                <w:bCs/>
                <w:szCs w:val="24"/>
              </w:rPr>
              <w:t>N</w:t>
            </w:r>
            <w:r w:rsidRPr="00D41FF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Pr="00D41FF4">
              <w:rPr>
                <w:rFonts w:ascii="Times New Roman" w:eastAsia="標楷體" w:hAnsi="Times New Roman"/>
                <w:b/>
                <w:bCs/>
                <w:szCs w:val="24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26" w:rsidRPr="00D41FF4" w:rsidRDefault="004C6526" w:rsidP="00102859">
            <w:pPr>
              <w:widowControl/>
              <w:spacing w:beforeLines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41FF4">
              <w:rPr>
                <w:rFonts w:ascii="Times New Roman" w:eastAsia="標楷體" w:hAnsi="Times New Roman"/>
                <w:b/>
                <w:bCs/>
                <w:szCs w:val="24"/>
              </w:rPr>
              <w:t>N</w:t>
            </w:r>
            <w:r w:rsidRPr="00D41FF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Pr="00D41FF4">
              <w:rPr>
                <w:rFonts w:ascii="Times New Roman" w:eastAsia="標楷體" w:hAnsi="Times New Roman"/>
                <w:b/>
                <w:bCs/>
                <w:szCs w:val="24"/>
              </w:rPr>
              <w:t>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26" w:rsidRPr="00D41FF4" w:rsidRDefault="004C6526" w:rsidP="00102859">
            <w:pPr>
              <w:widowControl/>
              <w:spacing w:beforeLines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41FF4">
              <w:rPr>
                <w:rFonts w:ascii="Times New Roman" w:eastAsia="標楷體" w:hAnsi="Times New Roman"/>
                <w:b/>
                <w:bCs/>
                <w:szCs w:val="24"/>
              </w:rPr>
              <w:t>N</w:t>
            </w:r>
            <w:r w:rsidRPr="00D41FF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Pr="00D41FF4">
              <w:rPr>
                <w:rFonts w:ascii="Times New Roman" w:eastAsia="標楷體" w:hAnsi="Times New Roman"/>
                <w:b/>
                <w:bCs/>
                <w:szCs w:val="24"/>
              </w:rPr>
              <w:t>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26" w:rsidRPr="00D41FF4" w:rsidRDefault="004C6526" w:rsidP="00102859">
            <w:pPr>
              <w:widowControl/>
              <w:spacing w:beforeLines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41FF4">
              <w:rPr>
                <w:rFonts w:ascii="Times New Roman" w:eastAsia="標楷體" w:hAnsi="Times New Roman"/>
                <w:b/>
                <w:bCs/>
                <w:szCs w:val="24"/>
              </w:rPr>
              <w:t>N</w:t>
            </w:r>
            <w:r w:rsidRPr="00D41FF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Pr="00D41FF4">
              <w:rPr>
                <w:rFonts w:ascii="Times New Roman" w:eastAsia="標楷體" w:hAnsi="Times New Roman"/>
                <w:b/>
                <w:bCs/>
                <w:szCs w:val="24"/>
              </w:rPr>
              <w:t>(%)</w:t>
            </w:r>
          </w:p>
        </w:tc>
      </w:tr>
      <w:tr w:rsidR="004C6526" w:rsidRPr="00D41FF4" w:rsidTr="00102859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4C6526" w:rsidRPr="00D41FF4" w:rsidRDefault="004C6526" w:rsidP="00102859">
            <w:pPr>
              <w:widowControl/>
              <w:spacing w:beforeLines="0" w:line="480" w:lineRule="auto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41FF4">
              <w:rPr>
                <w:rFonts w:ascii="Times New Roman" w:eastAsia="標楷體" w:hAnsi="Times New Roman" w:hint="eastAsia"/>
                <w:b/>
                <w:bCs/>
                <w:szCs w:val="24"/>
              </w:rPr>
              <w:t>Total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C6526" w:rsidRPr="00D41FF4" w:rsidRDefault="004C6526" w:rsidP="00102859">
            <w:pPr>
              <w:widowControl/>
              <w:spacing w:beforeLines="0" w:line="480" w:lineRule="auto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121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C6526" w:rsidRPr="00D41FF4" w:rsidRDefault="00102859" w:rsidP="00102859">
            <w:pPr>
              <w:widowControl/>
              <w:spacing w:beforeLines="0" w:line="480" w:lineRule="auto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0 (0.00)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C6526" w:rsidRPr="00D41FF4" w:rsidRDefault="00102859" w:rsidP="00102859">
            <w:pPr>
              <w:widowControl/>
              <w:spacing w:beforeLines="0" w:line="480" w:lineRule="auto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16</w:t>
            </w:r>
            <w:r w:rsidR="004C6526" w:rsidRPr="00D41FF4">
              <w:rPr>
                <w:rFonts w:ascii="Times New Roman" w:eastAsia="標楷體" w:hAnsi="Times New Roman" w:hint="eastAsia"/>
                <w:bCs/>
                <w:sz w:val="22"/>
              </w:rPr>
              <w:t xml:space="preserve"> (1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3.20</w:t>
            </w:r>
            <w:r w:rsidR="004C6526" w:rsidRPr="00D41FF4">
              <w:rPr>
                <w:rFonts w:ascii="Times New Roman" w:eastAsia="標楷體" w:hAnsi="Times New Roman" w:hint="eastAsia"/>
                <w:bCs/>
                <w:sz w:val="22"/>
              </w:rPr>
              <w:t>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4C6526" w:rsidRPr="00D41FF4" w:rsidRDefault="00102859" w:rsidP="00102859">
            <w:pPr>
              <w:widowControl/>
              <w:spacing w:beforeLines="0" w:line="480" w:lineRule="auto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1</w:t>
            </w:r>
            <w:r w:rsidR="009A755F" w:rsidRPr="00D41FF4">
              <w:rPr>
                <w:rFonts w:ascii="Times New Roman" w:eastAsia="標楷體" w:hAnsi="Times New Roman" w:hint="eastAsia"/>
                <w:bCs/>
                <w:sz w:val="22"/>
              </w:rPr>
              <w:t>9</w:t>
            </w:r>
            <w:r w:rsidR="004C6526" w:rsidRPr="00D41FF4">
              <w:rPr>
                <w:rFonts w:ascii="Times New Roman" w:eastAsia="標楷體" w:hAnsi="Times New Roman" w:hint="eastAsia"/>
                <w:bCs/>
                <w:sz w:val="22"/>
              </w:rPr>
              <w:t xml:space="preserve"> (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15.70</w:t>
            </w:r>
            <w:r w:rsidR="004C6526" w:rsidRPr="00D41FF4">
              <w:rPr>
                <w:rFonts w:ascii="Times New Roman" w:eastAsia="標楷體" w:hAnsi="Times New Roman" w:hint="eastAsia"/>
                <w:bCs/>
                <w:sz w:val="22"/>
              </w:rPr>
              <w:t>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4C6526" w:rsidRPr="00D41FF4" w:rsidRDefault="00102859" w:rsidP="00102859">
            <w:pPr>
              <w:widowControl/>
              <w:spacing w:beforeLines="0" w:line="480" w:lineRule="auto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86</w:t>
            </w:r>
            <w:r w:rsidR="004C6526" w:rsidRPr="00D41FF4">
              <w:rPr>
                <w:rFonts w:ascii="Times New Roman" w:eastAsia="標楷體" w:hAnsi="Times New Roman" w:hint="eastAsia"/>
                <w:bCs/>
                <w:sz w:val="22"/>
              </w:rPr>
              <w:t xml:space="preserve"> (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71.10</w:t>
            </w:r>
            <w:r w:rsidR="004C6526" w:rsidRPr="00D41FF4">
              <w:rPr>
                <w:rFonts w:ascii="Times New Roman" w:eastAsia="標楷體" w:hAnsi="Times New Roman" w:hint="eastAsia"/>
                <w:bCs/>
                <w:sz w:val="22"/>
              </w:rPr>
              <w:t>)</w:t>
            </w:r>
          </w:p>
        </w:tc>
      </w:tr>
      <w:tr w:rsidR="004C6526" w:rsidRPr="00D41FF4" w:rsidTr="0010285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C6526" w:rsidRPr="00D41FF4" w:rsidRDefault="004C6526" w:rsidP="00102859">
            <w:pPr>
              <w:widowControl/>
              <w:spacing w:beforeLines="0" w:line="480" w:lineRule="auto"/>
              <w:rPr>
                <w:rFonts w:ascii="Times New Roman" w:eastAsia="標楷體" w:hAnsi="Times New Roman"/>
                <w:b/>
                <w:bCs/>
                <w:szCs w:val="24"/>
              </w:rPr>
            </w:pPr>
            <w:proofErr w:type="spellStart"/>
            <w:r w:rsidRPr="00D41FF4">
              <w:rPr>
                <w:rFonts w:ascii="Times New Roman" w:eastAsia="標楷體" w:hAnsi="Times New Roman" w:hint="eastAsia"/>
                <w:b/>
                <w:bCs/>
                <w:szCs w:val="24"/>
              </w:rPr>
              <w:t>Early</w:t>
            </w:r>
            <w:r w:rsidRPr="00D41FF4">
              <w:rPr>
                <w:rFonts w:ascii="Times New Roman" w:eastAsia="標楷體" w:hAnsi="Times New Roman" w:hint="eastAsia"/>
                <w:b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6526" w:rsidRPr="00D41FF4" w:rsidRDefault="004C6526" w:rsidP="00102859">
            <w:pPr>
              <w:widowControl/>
              <w:spacing w:beforeLines="0" w:line="480" w:lineRule="auto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6526" w:rsidRPr="00D41FF4" w:rsidRDefault="004C6526" w:rsidP="00102859">
            <w:pPr>
              <w:widowControl/>
              <w:spacing w:beforeLines="0" w:line="480" w:lineRule="auto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0 (0.00)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6526" w:rsidRPr="00D41FF4" w:rsidRDefault="00102859" w:rsidP="00102859">
            <w:pPr>
              <w:widowControl/>
              <w:spacing w:beforeLines="0" w:line="480" w:lineRule="auto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3</w:t>
            </w:r>
            <w:r w:rsidR="004C6526" w:rsidRPr="00D41FF4">
              <w:rPr>
                <w:rFonts w:ascii="Times New Roman" w:eastAsia="標楷體" w:hAnsi="Times New Roman" w:hint="eastAsia"/>
                <w:bCs/>
                <w:sz w:val="22"/>
              </w:rPr>
              <w:t xml:space="preserve"> (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15.80</w:t>
            </w:r>
            <w:r w:rsidR="004C6526" w:rsidRPr="00D41FF4">
              <w:rPr>
                <w:rFonts w:ascii="Times New Roman" w:eastAsia="標楷體" w:hAnsi="Times New Roman" w:hint="eastAsia"/>
                <w:bCs/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6526" w:rsidRPr="00D41FF4" w:rsidRDefault="00102859" w:rsidP="00102859">
            <w:pPr>
              <w:widowControl/>
              <w:spacing w:beforeLines="0" w:line="480" w:lineRule="auto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1</w:t>
            </w:r>
            <w:r w:rsidR="004C6526" w:rsidRPr="00D41FF4">
              <w:rPr>
                <w:rFonts w:ascii="Times New Roman" w:eastAsia="標楷體" w:hAnsi="Times New Roman" w:hint="eastAsia"/>
                <w:bCs/>
                <w:sz w:val="22"/>
              </w:rPr>
              <w:t xml:space="preserve"> (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5.30</w:t>
            </w:r>
            <w:r w:rsidR="004C6526" w:rsidRPr="00D41FF4">
              <w:rPr>
                <w:rFonts w:ascii="Times New Roman" w:eastAsia="標楷體" w:hAnsi="Times New Roman" w:hint="eastAsia"/>
                <w:bCs/>
                <w:sz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C6526" w:rsidRPr="00D41FF4" w:rsidRDefault="00102859" w:rsidP="00102859">
            <w:pPr>
              <w:widowControl/>
              <w:spacing w:beforeLines="0" w:line="480" w:lineRule="auto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15</w:t>
            </w:r>
            <w:r w:rsidR="004C6526" w:rsidRPr="00D41FF4">
              <w:rPr>
                <w:rFonts w:ascii="Times New Roman" w:eastAsia="標楷體" w:hAnsi="Times New Roman" w:hint="eastAsia"/>
                <w:bCs/>
                <w:sz w:val="22"/>
              </w:rPr>
              <w:t xml:space="preserve"> (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78.90</w:t>
            </w:r>
            <w:r w:rsidR="004C6526" w:rsidRPr="00D41FF4">
              <w:rPr>
                <w:rFonts w:ascii="Times New Roman" w:eastAsia="標楷體" w:hAnsi="Times New Roman" w:hint="eastAsia"/>
                <w:bCs/>
                <w:sz w:val="22"/>
              </w:rPr>
              <w:t>)</w:t>
            </w:r>
          </w:p>
        </w:tc>
      </w:tr>
      <w:tr w:rsidR="004C6526" w:rsidRPr="00D41FF4" w:rsidTr="00102859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26" w:rsidRPr="00D41FF4" w:rsidRDefault="004C6526" w:rsidP="00102859">
            <w:pPr>
              <w:widowControl/>
              <w:spacing w:beforeLines="0" w:line="480" w:lineRule="auto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41FF4">
              <w:rPr>
                <w:rFonts w:ascii="Times New Roman" w:eastAsia="標楷體" w:hAnsi="Times New Roman" w:hint="eastAsia"/>
                <w:b/>
                <w:bCs/>
                <w:szCs w:val="24"/>
              </w:rPr>
              <w:t>Advanced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26" w:rsidRPr="00D41FF4" w:rsidRDefault="004C6526" w:rsidP="00102859">
            <w:pPr>
              <w:widowControl/>
              <w:spacing w:beforeLines="0" w:line="480" w:lineRule="auto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26" w:rsidRPr="00D41FF4" w:rsidRDefault="00102859" w:rsidP="00102859">
            <w:pPr>
              <w:widowControl/>
              <w:spacing w:beforeLines="0" w:line="480" w:lineRule="auto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0 (0.00)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26" w:rsidRPr="00D41FF4" w:rsidRDefault="00102859" w:rsidP="00102859">
            <w:pPr>
              <w:widowControl/>
              <w:spacing w:beforeLines="0" w:line="480" w:lineRule="auto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13</w:t>
            </w:r>
            <w:r w:rsidR="004C6526" w:rsidRPr="00D41FF4">
              <w:rPr>
                <w:rFonts w:ascii="Times New Roman" w:eastAsia="標楷體" w:hAnsi="Times New Roman" w:hint="eastAsia"/>
                <w:bCs/>
                <w:sz w:val="22"/>
              </w:rPr>
              <w:t xml:space="preserve"> (</w:t>
            </w:r>
            <w:r w:rsidR="009A755F" w:rsidRPr="00D41FF4">
              <w:rPr>
                <w:rFonts w:ascii="Times New Roman" w:eastAsia="標楷體" w:hAnsi="Times New Roman" w:hint="eastAsia"/>
                <w:bCs/>
                <w:sz w:val="22"/>
              </w:rPr>
              <w:t>1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2.70</w:t>
            </w:r>
            <w:r w:rsidR="004C6526" w:rsidRPr="00D41FF4">
              <w:rPr>
                <w:rFonts w:ascii="Times New Roman" w:eastAsia="標楷體" w:hAnsi="Times New Roman" w:hint="eastAsia"/>
                <w:bCs/>
                <w:sz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26" w:rsidRPr="00D41FF4" w:rsidRDefault="00102859" w:rsidP="00102859">
            <w:pPr>
              <w:widowControl/>
              <w:spacing w:beforeLines="0" w:line="480" w:lineRule="auto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18</w:t>
            </w:r>
            <w:r w:rsidR="004C6526" w:rsidRPr="00D41FF4">
              <w:rPr>
                <w:rFonts w:ascii="Times New Roman" w:eastAsia="標楷體" w:hAnsi="Times New Roman" w:hint="eastAsia"/>
                <w:bCs/>
                <w:sz w:val="22"/>
              </w:rPr>
              <w:t xml:space="preserve"> (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17.60</w:t>
            </w:r>
            <w:r w:rsidR="004C6526" w:rsidRPr="00D41FF4">
              <w:rPr>
                <w:rFonts w:ascii="Times New Roman" w:eastAsia="標楷體" w:hAnsi="Times New Roman" w:hint="eastAsia"/>
                <w:bCs/>
                <w:sz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26" w:rsidRPr="00D41FF4" w:rsidRDefault="00102859" w:rsidP="00102859">
            <w:pPr>
              <w:widowControl/>
              <w:spacing w:beforeLines="0" w:line="480" w:lineRule="auto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7</w:t>
            </w:r>
            <w:r w:rsidR="009A755F" w:rsidRPr="00D41FF4">
              <w:rPr>
                <w:rFonts w:ascii="Times New Roman" w:eastAsia="標楷體" w:hAnsi="Times New Roman" w:hint="eastAsia"/>
                <w:bCs/>
                <w:sz w:val="22"/>
              </w:rPr>
              <w:t>1</w:t>
            </w:r>
            <w:r w:rsidR="004C6526" w:rsidRPr="00D41FF4">
              <w:rPr>
                <w:rFonts w:ascii="Times New Roman" w:eastAsia="標楷體" w:hAnsi="Times New Roman" w:hint="eastAsia"/>
                <w:bCs/>
                <w:sz w:val="22"/>
              </w:rPr>
              <w:t xml:space="preserve"> (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>69.60</w:t>
            </w:r>
            <w:r w:rsidR="004C6526" w:rsidRPr="00D41FF4">
              <w:rPr>
                <w:rFonts w:ascii="Times New Roman" w:eastAsia="標楷體" w:hAnsi="Times New Roman" w:hint="eastAsia"/>
                <w:bCs/>
                <w:sz w:val="22"/>
              </w:rPr>
              <w:t>)</w:t>
            </w:r>
          </w:p>
        </w:tc>
      </w:tr>
      <w:tr w:rsidR="004C6526" w:rsidRPr="00D41FF4" w:rsidTr="00102859">
        <w:tc>
          <w:tcPr>
            <w:tcW w:w="8613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4C6526" w:rsidRPr="00D41FF4" w:rsidRDefault="004C6526" w:rsidP="00102859">
            <w:pPr>
              <w:widowControl/>
              <w:spacing w:beforeLines="0"/>
              <w:rPr>
                <w:rFonts w:ascii="Times New Roman" w:eastAsia="標楷體" w:hAnsi="Times New Roman"/>
                <w:bCs/>
                <w:sz w:val="22"/>
                <w:lang w:val="sv-SE"/>
              </w:rPr>
            </w:pPr>
            <w:r w:rsidRPr="00D41FF4">
              <w:rPr>
                <w:rFonts w:ascii="Times New Roman" w:eastAsia="標楷體" w:hAnsi="Times New Roman" w:hint="eastAsia"/>
                <w:bCs/>
                <w:sz w:val="22"/>
                <w:lang w:val="sv-SE"/>
              </w:rPr>
              <w:t xml:space="preserve">a </w:t>
            </w:r>
            <w:r w:rsidRPr="00D41FF4">
              <w:rPr>
                <w:rFonts w:ascii="Times New Roman" w:eastAsia="標楷體" w:hAnsi="Times New Roman"/>
                <w:bCs/>
                <w:sz w:val="22"/>
                <w:lang w:val="sv-SE"/>
              </w:rPr>
              <w:t>Grade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  <w:lang w:val="sv-SE"/>
              </w:rPr>
              <w:t xml:space="preserve"> </w:t>
            </w:r>
            <w:r w:rsidRPr="00D41FF4">
              <w:rPr>
                <w:rFonts w:ascii="Times New Roman" w:eastAsia="標楷體" w:hAnsi="Times New Roman"/>
                <w:bCs/>
                <w:sz w:val="22"/>
                <w:lang w:val="sv-SE"/>
              </w:rPr>
              <w:t>0: 0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  <w:lang w:val="sv-SE"/>
              </w:rPr>
              <w:t>~10</w:t>
            </w:r>
            <w:r w:rsidRPr="00D41FF4">
              <w:rPr>
                <w:rFonts w:ascii="Times New Roman" w:eastAsia="標楷體" w:hAnsi="Times New Roman"/>
                <w:bCs/>
                <w:sz w:val="22"/>
                <w:lang w:val="sv-SE"/>
              </w:rPr>
              <w:t>%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  <w:lang w:val="sv-SE"/>
              </w:rPr>
              <w:t>;</w:t>
            </w:r>
            <w:r w:rsidRPr="00D41FF4">
              <w:rPr>
                <w:rFonts w:ascii="Times New Roman" w:eastAsia="標楷體" w:hAnsi="Times New Roman"/>
                <w:bCs/>
                <w:sz w:val="22"/>
                <w:lang w:val="sv-SE"/>
              </w:rPr>
              <w:t xml:space="preserve"> Grade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  <w:lang w:val="sv-SE"/>
              </w:rPr>
              <w:t xml:space="preserve"> </w:t>
            </w:r>
            <w:r w:rsidRPr="00D41FF4">
              <w:rPr>
                <w:rFonts w:ascii="Times New Roman" w:eastAsia="標楷體" w:hAnsi="Times New Roman"/>
                <w:bCs/>
                <w:sz w:val="22"/>
                <w:lang w:val="sv-SE"/>
              </w:rPr>
              <w:t xml:space="preserve">1: 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  <w:lang w:val="sv-SE"/>
              </w:rPr>
              <w:t>1</w:t>
            </w:r>
            <w:r w:rsidRPr="00D41FF4">
              <w:rPr>
                <w:rFonts w:ascii="Times New Roman" w:eastAsia="標楷體" w:hAnsi="Times New Roman"/>
                <w:bCs/>
                <w:sz w:val="22"/>
                <w:lang w:val="sv-SE"/>
              </w:rPr>
              <w:t>0~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  <w:lang w:val="sv-SE"/>
              </w:rPr>
              <w:t>25</w:t>
            </w:r>
            <w:r w:rsidRPr="00D41FF4">
              <w:rPr>
                <w:rFonts w:ascii="Times New Roman" w:eastAsia="標楷體" w:hAnsi="Times New Roman"/>
                <w:bCs/>
                <w:sz w:val="22"/>
                <w:lang w:val="sv-SE"/>
              </w:rPr>
              <w:t>%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  <w:lang w:val="sv-SE"/>
              </w:rPr>
              <w:t>;</w:t>
            </w:r>
            <w:r w:rsidRPr="00D41FF4">
              <w:rPr>
                <w:rFonts w:ascii="Times New Roman" w:eastAsia="標楷體" w:hAnsi="Times New Roman"/>
                <w:bCs/>
                <w:sz w:val="22"/>
                <w:lang w:val="sv-SE"/>
              </w:rPr>
              <w:t xml:space="preserve"> Grade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  <w:lang w:val="sv-SE"/>
              </w:rPr>
              <w:t xml:space="preserve"> </w:t>
            </w:r>
            <w:r w:rsidRPr="00D41FF4">
              <w:rPr>
                <w:rFonts w:ascii="Times New Roman" w:eastAsia="標楷體" w:hAnsi="Times New Roman"/>
                <w:bCs/>
                <w:sz w:val="22"/>
                <w:lang w:val="sv-SE"/>
              </w:rPr>
              <w:t xml:space="preserve">2: 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  <w:lang w:val="sv-SE"/>
              </w:rPr>
              <w:t>25</w:t>
            </w:r>
            <w:r w:rsidRPr="00D41FF4">
              <w:rPr>
                <w:rFonts w:ascii="Times New Roman" w:eastAsia="標楷體" w:hAnsi="Times New Roman"/>
                <w:bCs/>
                <w:sz w:val="22"/>
                <w:lang w:val="sv-SE"/>
              </w:rPr>
              <w:t>~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  <w:lang w:val="sv-SE"/>
              </w:rPr>
              <w:t>50</w:t>
            </w:r>
            <w:r w:rsidRPr="00D41FF4">
              <w:rPr>
                <w:rFonts w:ascii="Times New Roman" w:eastAsia="標楷體" w:hAnsi="Times New Roman"/>
                <w:bCs/>
                <w:sz w:val="22"/>
                <w:lang w:val="sv-SE"/>
              </w:rPr>
              <w:t>%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  <w:lang w:val="sv-SE"/>
              </w:rPr>
              <w:t>;</w:t>
            </w:r>
            <w:r w:rsidRPr="00D41FF4">
              <w:rPr>
                <w:rFonts w:ascii="Times New Roman" w:eastAsia="標楷體" w:hAnsi="Times New Roman"/>
                <w:bCs/>
                <w:sz w:val="22"/>
                <w:lang w:val="sv-SE"/>
              </w:rPr>
              <w:t xml:space="preserve"> Grade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  <w:lang w:val="sv-SE"/>
              </w:rPr>
              <w:t xml:space="preserve"> </w:t>
            </w:r>
            <w:r w:rsidRPr="00D41FF4">
              <w:rPr>
                <w:rFonts w:ascii="Times New Roman" w:eastAsia="標楷體" w:hAnsi="Times New Roman"/>
                <w:bCs/>
                <w:sz w:val="22"/>
                <w:lang w:val="sv-SE"/>
              </w:rPr>
              <w:t>3: &gt;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  <w:lang w:val="sv-SE"/>
              </w:rPr>
              <w:t>5</w:t>
            </w:r>
            <w:r w:rsidRPr="00D41FF4">
              <w:rPr>
                <w:rFonts w:ascii="Times New Roman" w:eastAsia="標楷體" w:hAnsi="Times New Roman"/>
                <w:bCs/>
                <w:sz w:val="22"/>
                <w:lang w:val="sv-SE"/>
              </w:rPr>
              <w:t>0%</w:t>
            </w:r>
          </w:p>
          <w:p w:rsidR="004C6526" w:rsidRPr="00D41FF4" w:rsidRDefault="004C6526" w:rsidP="00102859">
            <w:pPr>
              <w:widowControl/>
              <w:spacing w:beforeLines="0"/>
              <w:rPr>
                <w:rFonts w:ascii="Times New Roman" w:eastAsia="標楷體" w:hAnsi="Times New Roman"/>
                <w:bCs/>
                <w:szCs w:val="24"/>
              </w:rPr>
            </w:pP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 xml:space="preserve">b </w:t>
            </w:r>
            <w:r w:rsidRPr="00D41FF4">
              <w:rPr>
                <w:rFonts w:ascii="Times New Roman" w:eastAsia="標楷體" w:hAnsi="Times New Roman"/>
                <w:bCs/>
                <w:sz w:val="22"/>
              </w:rPr>
              <w:t xml:space="preserve">Early: 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 xml:space="preserve">stage </w:t>
            </w:r>
            <w:proofErr w:type="spellStart"/>
            <w:r w:rsidRPr="00D41FF4">
              <w:rPr>
                <w:rFonts w:ascii="Times New Roman" w:eastAsia="標楷體" w:hAnsi="Times New Roman"/>
                <w:bCs/>
                <w:sz w:val="22"/>
              </w:rPr>
              <w:t>Ia</w:t>
            </w:r>
            <w:proofErr w:type="spellEnd"/>
            <w:r w:rsidRPr="00D41FF4">
              <w:rPr>
                <w:rFonts w:ascii="Times New Roman" w:eastAsia="標楷體" w:hAnsi="Times New Roman"/>
                <w:bCs/>
                <w:sz w:val="22"/>
              </w:rPr>
              <w:t xml:space="preserve">; Advanced: </w:t>
            </w:r>
            <w:r w:rsidRPr="00D41FF4">
              <w:rPr>
                <w:rFonts w:ascii="Times New Roman" w:eastAsia="標楷體" w:hAnsi="Times New Roman" w:hint="eastAsia"/>
                <w:bCs/>
                <w:sz w:val="22"/>
              </w:rPr>
              <w:t xml:space="preserve">stage </w:t>
            </w:r>
            <w:proofErr w:type="spellStart"/>
            <w:r w:rsidRPr="00D41FF4">
              <w:rPr>
                <w:rFonts w:ascii="Times New Roman" w:eastAsia="標楷體" w:hAnsi="Times New Roman"/>
                <w:bCs/>
                <w:sz w:val="22"/>
              </w:rPr>
              <w:t>Ib</w:t>
            </w:r>
            <w:proofErr w:type="spellEnd"/>
            <w:r w:rsidRPr="00D41FF4">
              <w:rPr>
                <w:rFonts w:ascii="Times New Roman" w:eastAsia="標楷體" w:hAnsi="Times New Roman"/>
                <w:bCs/>
                <w:sz w:val="22"/>
              </w:rPr>
              <w:t>, II, III, IV</w:t>
            </w:r>
          </w:p>
        </w:tc>
      </w:tr>
    </w:tbl>
    <w:p w:rsidR="004C6526" w:rsidRPr="00D41FF4" w:rsidRDefault="004C6526" w:rsidP="004D0986">
      <w:pPr>
        <w:widowControl/>
        <w:spacing w:beforeLines="0"/>
        <w:rPr>
          <w:rFonts w:ascii="Times New Roman" w:eastAsia="標楷體" w:hAnsi="Times New Roman"/>
          <w:b/>
          <w:bCs/>
          <w:szCs w:val="24"/>
        </w:rPr>
      </w:pPr>
    </w:p>
    <w:sectPr w:rsidR="004C6526" w:rsidRPr="00D41FF4" w:rsidSect="00A11B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A08" w:rsidRDefault="00117A08" w:rsidP="009A755F">
      <w:pPr>
        <w:spacing w:before="240" w:line="240" w:lineRule="auto"/>
      </w:pPr>
      <w:r>
        <w:separator/>
      </w:r>
    </w:p>
  </w:endnote>
  <w:endnote w:type="continuationSeparator" w:id="0">
    <w:p w:rsidR="00117A08" w:rsidRDefault="00117A08" w:rsidP="009A755F">
      <w:pPr>
        <w:spacing w:before="2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5F" w:rsidRDefault="009A755F" w:rsidP="009A755F">
    <w:pPr>
      <w:pStyle w:val="a6"/>
      <w:spacing w:befor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5F" w:rsidRDefault="009A755F" w:rsidP="009A755F">
    <w:pPr>
      <w:pStyle w:val="a6"/>
      <w:spacing w:before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5F" w:rsidRDefault="009A755F" w:rsidP="009A755F">
    <w:pPr>
      <w:pStyle w:val="a6"/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A08" w:rsidRDefault="00117A08" w:rsidP="009A755F">
      <w:pPr>
        <w:spacing w:before="240" w:line="240" w:lineRule="auto"/>
      </w:pPr>
      <w:r>
        <w:separator/>
      </w:r>
    </w:p>
  </w:footnote>
  <w:footnote w:type="continuationSeparator" w:id="0">
    <w:p w:rsidR="00117A08" w:rsidRDefault="00117A08" w:rsidP="009A755F">
      <w:pPr>
        <w:spacing w:before="24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5F" w:rsidRDefault="009A755F" w:rsidP="009A755F">
    <w:pPr>
      <w:pStyle w:val="a4"/>
      <w:spacing w:before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5F" w:rsidRDefault="009A755F" w:rsidP="009A755F">
    <w:pPr>
      <w:pStyle w:val="a4"/>
      <w:spacing w:before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5F" w:rsidRDefault="009A755F" w:rsidP="009A755F">
    <w:pPr>
      <w:pStyle w:val="a4"/>
      <w:spacing w:before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986"/>
    <w:rsid w:val="00010DDB"/>
    <w:rsid w:val="00102859"/>
    <w:rsid w:val="00117A08"/>
    <w:rsid w:val="0046351A"/>
    <w:rsid w:val="004C6526"/>
    <w:rsid w:val="004D0986"/>
    <w:rsid w:val="007C1FA7"/>
    <w:rsid w:val="007E0E29"/>
    <w:rsid w:val="009607C9"/>
    <w:rsid w:val="009A755F"/>
    <w:rsid w:val="009E669C"/>
    <w:rsid w:val="00A11B72"/>
    <w:rsid w:val="00B52AF0"/>
    <w:rsid w:val="00C14C97"/>
    <w:rsid w:val="00D41FF4"/>
    <w:rsid w:val="00DE1332"/>
    <w:rsid w:val="00E91FA5"/>
    <w:rsid w:val="00F1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86"/>
    <w:pPr>
      <w:widowControl w:val="0"/>
      <w:spacing w:beforeLines="100" w:line="360" w:lineRule="auto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986"/>
    <w:pPr>
      <w:spacing w:beforeLines="1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7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A755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A7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A75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2017-03-21T09:42:00Z</dcterms:created>
  <dcterms:modified xsi:type="dcterms:W3CDTF">2017-04-18T09:38:00Z</dcterms:modified>
</cp:coreProperties>
</file>