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222"/>
        <w:gridCol w:w="1395"/>
        <w:gridCol w:w="2609"/>
        <w:gridCol w:w="2031"/>
        <w:gridCol w:w="1798"/>
        <w:gridCol w:w="1493"/>
        <w:gridCol w:w="1780"/>
      </w:tblGrid>
      <w:tr w:rsidR="00931F48" w:rsidRPr="00931F48" w:rsidTr="00931F48">
        <w:trPr>
          <w:trHeight w:val="30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Supplemental Table 1. Genes associated with poor immune infiltration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9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Log fold change (no infiltrate/infiltrate)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Lower confidence limit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Upper confidence limit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Pathways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LAMA3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-1.454535803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-2.591141037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-0.31793057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0.025063848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PI3K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COL4A5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-1.259350988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-2.117081853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-0.401620124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0.012165336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PI3K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FGF17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-1.122797522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-1.760973049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-0.484621995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0.003917104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MAPK, PI3K, RAS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BAMBI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-1.010046162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-1.756268285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-0.26382404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0.018919798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Wnt, TGFB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LAMC2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-0.957717082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-1.463371046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-0.452063118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0.002320259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PI3K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RNF43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-0.937338372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-1.666729274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-0.207947469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0.024558068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CDH1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-0.883482161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-1.57697606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-0.189988262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0.02561676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BCL2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-0.857524886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-1.398365716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-0.316684057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0.007714136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PI3K, Apop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LAMB3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-0.799147435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-1.421971621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-0.176323249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0.024744505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PI3K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GNG7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-0.681735471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-1.297983437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-0.065487504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0.047857016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PI3K, RAS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PLD1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-0.552979547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-0.93536968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-0.170589414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0.013251784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CXXC4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-0.545302816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-0.946628775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-0.143976856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0.018546356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Wnt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ITGA3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-0.541312581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-1.012759226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-0.069865936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0.041018168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PI3K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PBX1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-0.41876134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-0.707986683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-0.129535997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0.013162042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TXmisReg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CTNNB1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-0.342761946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-0.607851957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-0.077671934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0.023832408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Wnt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MDC1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-0.263368292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-0.502780385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-0.023956199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0.0489553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DNARepair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MAPK8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-0.234928663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-0.389193892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-0.080663435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0.009842418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Wnt, MAPK, RAS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ERCC6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-0.22660287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-0.393031821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-0.060173919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0.01834805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DNARepair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SKP1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-0.204658798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-0.359483469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-0.049834127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0.021353123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Wnt, TGFB, CC</w:t>
            </w:r>
          </w:p>
        </w:tc>
      </w:tr>
      <w:tr w:rsidR="00931F48" w:rsidRPr="00931F48" w:rsidTr="00931F48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5669B" w:rsidRDefault="0005669B" w:rsidP="00931F48"/>
    <w:p w:rsidR="00931F48" w:rsidRDefault="00931F48" w:rsidP="00931F48"/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222"/>
        <w:gridCol w:w="6986"/>
        <w:gridCol w:w="1849"/>
        <w:gridCol w:w="1463"/>
      </w:tblGrid>
      <w:tr w:rsidR="00931F48" w:rsidRPr="00931F48" w:rsidTr="00931F48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Supplemental Table 2. Seromic profiles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12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Antibody protein target generating increased signal following treatment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Fold Change (post-treatment/pre-treatment)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Increase in signal also observed in saliva</w:t>
            </w: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PDZ domain containing 11 (PDZD11)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23.16055298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guanylate cyclase activator 1A (retina) (GUCA1A)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22.80304909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IGF-II Recombinant Human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16.02793312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Cyclin-dependent kinase-like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15.81198215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Acyl-Coenzyme A dehydrogenase, long chain (ACADL),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15.17184258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Retinoic acid receptor RXR-gamma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11.60251999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Cyclin-dependent kinase-like 3, mRNA (cDNA clone MGC:41758 IMAGE:5298279),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11.37290192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Ribosomal protein L3, mRNA (cDNA clone MGC:14821 IMAGE:4251511),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10.78386784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Recombining binding protein suppressor of hairless (Drosophila) (RBPSUH), transcript variant 3,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10.2132206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Cytochrome c oxidase assembly protein COX19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10.19131851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Uncharacterized protein C19orf44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8.697468758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 to activated p21cdc42Hs kinase, clone MGC:15139 IMAGE:4302390, mRNA,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8.387566566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Pygopus homolog 2 (Drosophila) (PYGO2),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8.247319221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proline-rich transmembrane protein 2 (PRRT2)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8.121165276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Non-POU domain containing, octamer-binding, mRNA (cDNA clone MGC:3380 IMAGE:2957871),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8.004833221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Rho-related BTB domain containing 1 (RHOBTB1),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7.783424854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stromal membrane-associated protein 1 (SMAP1)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7.595106125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myeloid/lymphoid or mixed-lineage leukemia (trithorax homolog, Drosophila); translocated to, 6 (MLLT6)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7.548398972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ubiquitin carboxyl-terminal hydrolase L5 (UCHL5)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7.418568134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 4.1-like protein 4A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7.266551971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DDI1 homolog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7.221550941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histone cluster 2, H2ac (HIST2H2AC)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6.81694746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Ermin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6.807658672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kelch-like 32 (Drosophila) (KLHL32)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6.529049397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Calpastatin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6.258220196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calumenin (CALU)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6.165356636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Clone MGC:15420 IMAGE:4054579, mRNA,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6.131331921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10 open reading frame 63 (C10orf63)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5.590974808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RD RNA binding protein (RDBP)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5.359972954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fibroblast growth factor 12 (FGF12),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5.357107639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Syndecan-1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5.156929016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9 open reading frame 78 (C9orf78)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5.147566795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within bgcn homolog (Drosophila) (WIBG)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5.138507843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NAD-dependent deacetylase sirtuin-1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5.123523235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glutamate receptor, ionotropic, N-methyl D-aspartate-like 1A (GRINL1A),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5.101050854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lysophospholipase-like 1 (LYPLAL1)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5.088976383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CCHC-type zinc finger, nucleic acid binding protein (CNBP)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4.991729259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Fanconi anemia, complementation group M (FANCM)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4.983356953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coiled-coil-helix-coiled-coil-helix domain containing 2 (CHCHD2)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4.911604404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golgi associated, gamma adaptin ear containing, ARF binding protein 2 (GGA2),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4.822281361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fibroblast growth factor 13 (FGF13), transcript variant 1A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4.806780338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12 open reading frame 52 (C12orf52)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4.764377117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CWC15 homolog (S. cerevisiae) (HSPC148)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4.567389488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interferon, gamma-inducible protein 30 (IFI30)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4.560975552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PWWP domain-containing protein 2B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4.529004574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protocadherin gamma subfamily C, 3 (PCDHGC3), transcript variant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4.493583202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aldehyde dehydrogenase 7 family, member A1 (ALDH7A1)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4.487752914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phosphodiesterase 4D interacting protein (myomegalin) (PDE4DIP)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4.473556995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Signal recognition particle 19 kDa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4.468637466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p53 and DNA damage regulated 1 (PDRG1)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4.465902805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heterogeneous nuclear ribonucleoprotein U-like 1, mRNA (cDNA clone IMAGE:3619753), complete cds.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4.463695049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endosulfine alpha (ENSA), transcript variant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4.454667568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RNA binding motif protein 12 (RBM12), transcript variant 1,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4.448147297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coiled-coil domain containing 25 (CCDC25)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4.448105335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 open reading frame 144 (C1orf144),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4.436867714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Wolf-Hirschhorn syndrome candidate 2 (WHSC2)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4.405805111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PREDICTED: Homo sapiens hypothetical LOC401363 (LOC401363)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4.394236565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family with sequence similarity 50, member A (FAM50A)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4.383622646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ATG16 autophagy related 16-like 1 (S. cerevisiae) (ATG16L1),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4.34966135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9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21 open reading frame 33 (C21orf33), nuclear gene encoding mitochondrial protein,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4.347075939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Cas-Br-M (murine) ecotropic retroviral transforming sequence b (CBLB)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4.340308189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Histone 1, H1c (HIST1H1C),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4.320867062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transcription factor AP-4 (activating enhancer binding protein 4) (TFAP4)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4.318903923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ligase III, DNA, ATP-dependent (LIG3), nuclear gene encoding mitochondrial protein, transcript variant alpha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4.283953667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guanine nucleotide binding protein-like 3 (nucleolar)-like (GNL3L)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4.27796936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cDNA clone IMAGE:3451214 (MCM10)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4.265154362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peroxiredoxin 3 (PRDX3)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4.236625671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BAFF / TNFSF13B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4.233496189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sorting nexin 11 (SNX11),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4.231047153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Spermatid nuclear transition protein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4.227414131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Serine/threonine-protein kinase D3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4.221912861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profilin 2 (PFN2), transcript variant 2, mRNA.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4.207321167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S100 calcium binding protein B (S100B)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4.158085823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 (inosine monophosphate) dehydrogenase 2 (IMPDH2)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4.149326324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RWD domain containing 4A (RWDD4A)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4.134375095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regulatory factor X, 5 (influences HLA class II expression) (RFX5),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4.117451668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11 open reading frame 52 (C11orf52)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4.114673138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Methyl-CpG-binding domain protein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4.08771944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SERPINE1 mRNA binding protein 1 (SERBP1), transcript variant 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4.084376335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Coenzyme A synthase (COASY),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4.08434391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dynein, axonemal, light intermediate chain 1 (DNALI1)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4.078778267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p21(CDKN1A)-activated kinase 4 (PAK4)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4.06998539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TBP-like 1 (TBPL1)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4.010197639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myotilin (MYOT)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3.992358923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Coiled-coil domain-containing protein 46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3.976576567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RNA binding motif (RNP1, RRM) protein 3 (RBM3), transcript variant 2,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3.975127459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nucleolar protein family A, member 2 (H/ACA small nucleolar RNPs) (NOLA2),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3.966744423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coiled-coil domain containing 12 (CCDC12)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3.961659908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Probable ATP-dependent RNA helicase DDX6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3.957130432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Nucleolar and spindle-associated protein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3.937179565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aurora kinase A (AURKA),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3.927309275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huntingtin interacting protein 1 (HIP1)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3.918273211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phosphatase 1A (formerly 2C), magnesium-dependent, alpha isoform (PPM1A),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3.9113729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SNRPN upstream reading frame (SNURF),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3.896440029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cDNA clone IMAGE:3050953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3.839604855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WD repeat domain 45 (WDR45),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3.820797443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KIAA1530 protein (KIAA1530)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3.808636189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rhomboid, veinlet-like 2 (Drosophila) (RHBDL2)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3.806471586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viral DNA polymerase-transactivated protein 6 (LOC26010)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3.80298996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ribosomal protein S19 (RPS19)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3.786121368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methionyl aminopeptidase 2 (METAP2)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3.781917334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aurora kinase B (AURKB)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3.770969391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family with sequence similarity 102, member A (FAM102A),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3.769767523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ankyrin repeat domain 50 (ANKRD50)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3.76431489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Histone H2A type 1-C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3.758599997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Bromodomain and PHD finger containing, 3 (BRPF3),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3.737912178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phosphatase Slingshot homolog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3.731894732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Finkel-Biskis-Reilly murine sarcoma virus (FBR-MuSV) ubiquitously expressed (FAU)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3.713405132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polo-like kinase 1 (Drosophila) (PLK1)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3.7119205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CD16a / FCGR3A Protein (His Tag)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3.69945097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 and senescent cell antigen-like-containing domain protein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3.698341846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decapping enzyme, scavenger (DCPS)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3.692070484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8 open reading frame 59 (C8orf59)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3.652210236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9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FBJ murine osteosarcoma viral oncogene homolog B, mRNA (cDNA clone MGC:42291 IMAGE:4816584),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3.64330554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21 open reading frame 49 (C21orf49),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3.607156038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 ribonucleoprotein domain family, member 1 (LARP1)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3.569606066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MCM10 homolog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3.568965435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membrane-associated ring finger (C3HC4) 8 (MARCH8), transcript variant 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3.56389451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10 open reading frame 4, mRNA (cDNA clone MGC:24718 IMAGE:4278022),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3.547619104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Hypothetical gene MGC45922, mRNA (cDNA clone MGC:45922 IMAGE:5428578),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3.531402826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Specifically androgen-regulated gene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3.508795738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elongation factor 1 homolog (S. cerevisiae) (ELOF1)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3.485232115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angiomotin like 2 (AMOTL2)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3.483409643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potassium voltage-gated channel, shaker-related subfamily, beta member 1 (KCNAB1),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3.475115538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 to RIKEN 4933439F11 (LOC388389),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3.467863083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GABA(A) receptor-associated protein-like 2 (GABARAPL2)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3.444352865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Transcription factor AP-2 delta (activating enhancer binding protein 2 delta) (TFAP2D),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3.441977739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family with sequence similarity 62 (C2 domain containing) member B (FAM62B)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3.439112186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9 open reading frame 37 (C9orf37)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3.437908411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FK506 binding protein 1B, 12.6 kDa (FKBP1B),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3.436138868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NOXP20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3.40236187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Calpain, small subunit 1, mRNA (cDNA clone MGC:75186 IMAGE:5785274),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3.399116516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spermatogenesis associated 2 (SPATA2)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3.389735699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zinc finger protein 688 (ZNF688),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3.384918213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single-stranded DNA binding protein 2 (SSBP2)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3.375045538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nucleophosmin (nucleolar phosphoprotein B23, numatrin) (NPM1)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3.334196806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proteasome (prosome, macropain) 26S subunit, non-ATPase, 10 (PSMD10),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3.305983782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ubiquitin-conjugating enzyme E2M (UBC12 homolog, yeast) (UBE2M)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3.297731638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SH2 domain protein 2A (SH2D2A)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3.285401106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PREDICTED: Homo sapiens hypothetical gene supported by BC047417, transcript variant 1 (LOC400027)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3.267707109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Cyclin-Y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3.267549992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WAS/WASL-interacting protein family member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3.216358662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A.T hook DNA-binding motif-containing protein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3.215053797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growth arrest-specific 2 (GAS2),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3.21139431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homer homolog 2 (Drosophila) (HOMER2)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3.207305908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leucine zipper transcription factor, ATF-like 2 (BATF2)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3.194305658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Kelch-like ECH-associated protein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3.170363903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GTP binding protein 1 (GTPBP1)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3.167523146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tumor protein D52-like 1 (TPD52L1), transcript variant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3.143975019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ubiquitin-activating enzyme E1-like 2 (UBE1L2)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3.142683029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Smoothelin-like protein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3.121351719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kinesin family member 3A (KIF3A)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3.116311312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zinc finger protein 691 (ZNF691)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3.112423182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hypothetical LOC401052 (LOC401052)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3.104604483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dermatopontin (DPT)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3.079573154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CKLF-like MARVEL transmembrane domain containing 1 (CMTM1), transcript variant 6,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3.039397955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9 open reading frame 9 (C9orf9)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3.025746346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male-specific lethal 3-like 1 (Drosophila) (MSL3L1),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3.022130013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Splicing factor 45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3.02147007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UPF3 regulator of nonsense transcripts homolog A (yeast) (UPF3A)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3.016472101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Non-histone chromosomal protein HMG-14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3.005731344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cDNA clone IMAGE:5271031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2.995171309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protein-L-isoaspartate (D-aspartate) O-methyltransferase (PCMT1)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2.981328726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SEC24 related gene family, member C (S. cerevisiae) (SEC24C),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2.969658136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 ribonucleoprotein domain family, member 6 (LARP6),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2.952886343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melanoma antigen family B, 1 (MAGEB1),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2.949818611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14 open reading frame 131 (C14orf131)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2.947333574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unkempt homolog (Drosophila)-like (UNKL)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2.926898718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potassium channel tetramerisation domain containing 18 (KCTD18)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2.92306757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Ras-like without CAAX 1 (RIT1)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2.916295528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DEAD (Asp-Glu-Ala-Asp) box polypeptide 43 (DDX43)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2.915221691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proline rich 15 (PRR15)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2.9004848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Serine/threonine-protein kinase 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2.8939147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activator of basal transcription 1 (ABT1)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2.890050411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synaptotagmin-like 2 (SYTL2), transcript variant 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2.875857353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 nuclear ribonucleoprotein 70kDa polypeptide (RNP antigen) (SNRP70)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2.874586105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zinc finger protein 207 (ZNF207),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2.852986813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mobility group AT-hook 1 (HMGA1),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2.82871747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adenosine deaminase, tRNA-specific 1 (ADAT1)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2.827881813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20 open reading frame 112 (C20orf112)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2.823529482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heterogeneous nuclear ribonucleoprotein A1 (HNRNPA1),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2.813972712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splicing factor, arginine/serine-rich 1 (splicing factor 2, alternate splicing factor) (SFRS1),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2.808903456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MRG-binding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2.798288584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ATPase, H+ transporting, lysosomal 13kDa, V1 subunit G1 (ATP6V1G1)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2.792428255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FAM76B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2.779980898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neuropeptide Y (NPY)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2.776082039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Growth factor receptor-bound protein 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2.770956993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kinase C, zeta (PRKCZ),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2.770690203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3 open reading frame 35 (C3orf35), transcript variant A,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2.768423796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Mitochondrial import inner membrane translocase subunit TIM14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2.767329693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Nucleolar and spindle associated protein 1 (NUSAP1), transcript variant 1,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2.758774519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methyltransferase like 1 (METTL1),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2.758476257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Transformer-2 protein homolog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2.749277353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PREDICTED: Homo sapiens hypothetical protein LOC339685 (LOC339685)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2.74720335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proteasome (prosome, macropain) 26S subunit, non-ATPase, 4 (PSMD4),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2.745486021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surfeit 2 (SURF2)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2.742318392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uracil-DNA glycosylase (UNG),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2.739766121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MOB1, Mps One Binder kinase activator-like 2A (yeast) (MOBKL2A)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2.733544827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zinc finger protein 192 (ZNF192)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2.725601196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cDNA clone MGC:17410 IMAGE:4156035,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2.722691536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CD14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2.703197002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Histone deacetylase complex subunit SAP18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2.692662477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 open reading frame 174 (C1orf174)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2.677279711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Hypothetical protein LOC285016 (LOC285016),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2.675202131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influenza_A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2.670713186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pescadillo homolog 1, containing BRCT domain (zebrafish) (PES1)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2.669394493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Serine/threonine-protein kinase VRK3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2.663034678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development and differentiation enhancing factor-like 1 (DDEFL1)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2.65888834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eukaryotic translation initiation factor 4E family member 2 (EIF4E2)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2.649243355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GRIP and coiled-coil domain-containing protein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2.644779682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microcephaly, primary autosomal recessive 1 (MCPH1)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2.607896328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pleckstrin homology-like domain, family A, member 1 (PHLDA1)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2.592378139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GTP binding protein 4 (GTPBP4),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2.591438293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pogo transposable element with ZNF domain (POGZ), transcript variant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2.575284004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Exosome complex exonuclease RRP40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2.571325064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Secretoglobin, family 1D, member 4 (SCGB1D4),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2.558626413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 ribonucleoprotein domain family, member 4 (LARP4), transcript variant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2.544330597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 rich interactive domain 3B (BRIGHT-like) (ARID3B)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2.542840958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YTH domain family, member 2 (YTHDF2)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2.515151501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aryl-hydrocarbon receptor nuclear translocator 2 (ARNT2)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2.506437778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Leiomodin-1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2.466687679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Rho GTPase-activating protein 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2.461466789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HBS1-like (S. cerevisiae) (HBS1L)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2.455637932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nudE nuclear distribution gene E homolog 1 (A. nidulans) (NDE1)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2.452830076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3 open reading frame 35 (C3orf35), transcript variant F,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2.449491262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GABA(A) receptor-associated protein (GABARAP)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2.448655367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FK506 binding protein like (FKBPL)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2.446801901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transcription elongation factor A (SII)-like 2 (TCEAL2)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2.445666552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BAI1-associated protein 2 (BAIAP2),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2.438859701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Chemokine-like factor (CKLF), transcript variant 3,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2.431123257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Hypothetical protein LOC143188 (LOC143188),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2.423508883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IGF2 / IGFII / Somatomedin-A protein ( NusA Tag 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2.418890476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zinc finger protein 280B (SUHW2)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2.394270897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phosphatidylinositol binding clathrin assembly protein (PICALM),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2.39338851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mannose phosphate isomerase (MPI)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2.386243343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PREDICTED: Homo sapiens hypothetical gene supported by AK026100, transcript variant 1 (FLJ22447)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2.380990028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alcohol dehydrogenase, iron containing, 1 (ADHFE1)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2.377989769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Uncharacterized protein C1orf77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2.361827374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21 open reading frame 34 (C21orf34), transcript variant 1,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2.358509541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6-phosphofructo-2-kinase/fructose-2,6-biphosphatase 2 (PFKFB2),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2.34388113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ARP1 actin-related protein 1 homolog B, centractin beta (yeast) (ACTR1B)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2.295569658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Pseudouridylate synthase 7 homolog-like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2.272302151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 division cycle 40 homolog (S. cerevisiae) (CDC40)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2.267938375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deoxynucleotidyltransferase, terminal (DNTT),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2.262266397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twinfilin, actin-binding protein, homolog 1 (Drosophila) (TWF1)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2.254069805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IKAROS family zinc finger 1 (Ikaros), mRNA (cDNA clone MGC:17055 IMAGE:4338834),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2.249711037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Mitochondrial carrier family protein, mRNA (cDNA clone MGC:17030 IMAGE:4345193), complete cds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2.242356539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16 open reading frame 80 (C16orf80)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2.241838932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3 open reading frame 35 (C3orf35), transcript variant D,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2.241608381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Casein kinase 2, alpha prime polypeptide (CSNK2A2),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2.182708502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AAA1 protein (AAA1), transcript variant III,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2.169159412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chromosome 22 open reading frame 9 (C22orf9), transcript variant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2.15771699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pim-2 oncogene (PIM2)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2.151182652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 nuclear ribonucleoprotein polypeptide C (SNRPC)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2.141097069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glutaryl-Coenzyme A dehydrogenase (GCDH), nuclear gene encoding mitochondrial protein, transcript variant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2.098296642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Down syndrome critical region gene 8 (DSCR8), transcript variant 1, mRNA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2.086241245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BAI1-associated protein 2 (BAIAP2)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2.051557302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mitochondrial trans-2-enoyl-CoA reductase (MECR)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2.040407181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DEAD (Asp-Glu-Ala-Asp) box polypeptide 42 (DDX42)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2.014790058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12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Antibody prot</w:t>
            </w:r>
            <w:bookmarkStart w:id="0" w:name="_GoBack"/>
            <w:bookmarkEnd w:id="0"/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ein target generating increased signal before treatment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Fold Change (pre-treatment/post-treatment)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Protein PPRC1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9.466115852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rabphilin 3A-like (without C2 domains) (RPH3AL)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3.922476845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abl-interactor 1 (ABI1)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2.781165369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programmed cell death 5 (PDCD5)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2.769617798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Dual specificity tyrosine-phosphorylation-regulated kinase 1A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2.245029422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Activin receptor type-2A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2.23224332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mitochondrial ribosomal protein L19 (MRPL19), nuclear gene encoding mitochondrial protein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2.212620651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6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Alpha-ketoglutarate-dependent dioxygenase alkB homolog 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2.163006908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angiomotin (AMOT)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1F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2.057608999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1F48" w:rsidRPr="00931F48" w:rsidTr="00931F48">
        <w:trPr>
          <w:trHeight w:val="300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F48" w:rsidRPr="00931F48" w:rsidRDefault="00931F48" w:rsidP="00931F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31F48" w:rsidRPr="00931F48" w:rsidRDefault="00931F48" w:rsidP="00931F48"/>
    <w:sectPr w:rsidR="00931F48" w:rsidRPr="00931F48" w:rsidSect="00931F48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8"/>
    <w:rsid w:val="0005669B"/>
    <w:rsid w:val="009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8A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F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48"/>
    <w:rPr>
      <w:color w:val="800080"/>
      <w:u w:val="single"/>
    </w:rPr>
  </w:style>
  <w:style w:type="paragraph" w:customStyle="1" w:styleId="xl63">
    <w:name w:val="xl63"/>
    <w:basedOn w:val="Normal"/>
    <w:rsid w:val="00931F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931F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931F48"/>
    <w:pPr>
      <w:spacing w:before="100" w:beforeAutospacing="1" w:after="100" w:afterAutospacing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F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48"/>
    <w:rPr>
      <w:color w:val="800080"/>
      <w:u w:val="single"/>
    </w:rPr>
  </w:style>
  <w:style w:type="paragraph" w:customStyle="1" w:styleId="xl63">
    <w:name w:val="xl63"/>
    <w:basedOn w:val="Normal"/>
    <w:rsid w:val="00931F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931F4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931F48"/>
    <w:pPr>
      <w:spacing w:before="100" w:beforeAutospacing="1" w:after="100" w:afterAutospacing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2938</Words>
  <Characters>16753</Characters>
  <Application>Microsoft Macintosh Word</Application>
  <DocSecurity>0</DocSecurity>
  <Lines>139</Lines>
  <Paragraphs>39</Paragraphs>
  <ScaleCrop>false</ScaleCrop>
  <Company/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 Sridharan</dc:creator>
  <cp:keywords/>
  <dc:description/>
  <cp:lastModifiedBy>Vish Sridharan</cp:lastModifiedBy>
  <cp:revision>1</cp:revision>
  <dcterms:created xsi:type="dcterms:W3CDTF">2016-01-25T23:30:00Z</dcterms:created>
  <dcterms:modified xsi:type="dcterms:W3CDTF">2016-01-25T23:32:00Z</dcterms:modified>
</cp:coreProperties>
</file>