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9A83" w14:textId="77777777" w:rsidR="003A727A" w:rsidRDefault="003A727A" w:rsidP="00150FBD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702EE40" wp14:editId="767AEA15">
            <wp:extent cx="5943600" cy="2014855"/>
            <wp:effectExtent l="0" t="0" r="0" b="0"/>
            <wp:docPr id="1" name="Picture 1" descr="Macintosh HD:Users:ClintAllenMac:Desktop:Suppl fig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intAllenMac:Desktop:Suppl fig 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B9F9" w14:textId="68978EE2" w:rsidR="003A727A" w:rsidRPr="00150FBD" w:rsidRDefault="003A727A" w:rsidP="00150FBD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  <w:r w:rsidRPr="00262CD5">
        <w:rPr>
          <w:rFonts w:ascii="Arial" w:hAnsi="Arial" w:cs="Arial"/>
          <w:b/>
          <w:sz w:val="22"/>
          <w:szCs w:val="22"/>
        </w:rPr>
        <w:t xml:space="preserve">Supplemental Figure 1. </w:t>
      </w:r>
      <w:r w:rsidR="00150FBD">
        <w:rPr>
          <w:rFonts w:ascii="Arial" w:hAnsi="Arial" w:cs="Arial"/>
          <w:b/>
          <w:sz w:val="22"/>
          <w:szCs w:val="22"/>
        </w:rPr>
        <w:t>CD4 TIL but not NK cells are altered in CDN treated MOC1 tumors</w:t>
      </w:r>
      <w:r w:rsidRPr="00262CD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Tumors from control and </w:t>
      </w:r>
      <w:proofErr w:type="gramStart"/>
      <w:r>
        <w:rPr>
          <w:rFonts w:ascii="Arial" w:hAnsi="Arial" w:cs="Arial"/>
          <w:sz w:val="22"/>
          <w:szCs w:val="22"/>
        </w:rPr>
        <w:t>R,R</w:t>
      </w:r>
      <w:proofErr w:type="gramEnd"/>
      <w:r>
        <w:rPr>
          <w:rFonts w:ascii="Arial" w:hAnsi="Arial" w:cs="Arial"/>
          <w:sz w:val="22"/>
          <w:szCs w:val="22"/>
        </w:rPr>
        <w:t xml:space="preserve">-CDG treated MOC1 tumor-bearing mice (15 </w:t>
      </w:r>
      <w:proofErr w:type="spellStart"/>
      <w:r>
        <w:rPr>
          <w:rFonts w:ascii="Arial" w:hAnsi="Arial" w:cs="Arial"/>
          <w:sz w:val="22"/>
          <w:szCs w:val="22"/>
        </w:rPr>
        <w:t>μg</w:t>
      </w:r>
      <w:proofErr w:type="spellEnd"/>
      <w:r>
        <w:rPr>
          <w:rFonts w:ascii="Arial" w:hAnsi="Arial" w:cs="Arial"/>
          <w:sz w:val="22"/>
          <w:szCs w:val="22"/>
        </w:rPr>
        <w:t xml:space="preserve">/injection q 3 days x 3) were harvested and analyzed by flow cytometry 48 hours after the last R,R-CDG treatment. </w:t>
      </w:r>
      <w:r w:rsidRPr="00262CD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CD4 TIL are quantified (left panel) along with activation markers PD1 and OX40 (right panels). </w:t>
      </w:r>
      <w:r w:rsidRPr="00CA2F96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, tumor-infiltrating NK cells and the degranulation marker CD107a are quantified.</w:t>
      </w:r>
      <w:r w:rsidRPr="001B66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**, p&lt;0.01, ANOVA.</w:t>
      </w:r>
    </w:p>
    <w:p w14:paraId="71A877A5" w14:textId="77777777" w:rsidR="0021124D" w:rsidRDefault="0021124D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59FAC6F2" w14:textId="77777777" w:rsidR="0096335C" w:rsidRDefault="0096335C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04AF22D6" w14:textId="77777777" w:rsidR="0096335C" w:rsidRDefault="0096335C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16277281" w14:textId="226EF8E4" w:rsidR="0096335C" w:rsidRDefault="0096335C" w:rsidP="00150FB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2AABCD2" wp14:editId="2B271A44">
            <wp:extent cx="4113153" cy="4879975"/>
            <wp:effectExtent l="0" t="0" r="1905" b="0"/>
            <wp:docPr id="2" name="Picture 2" descr="Macintosh HD:Users:ClintAllenMac:Desktop:Suppl figure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intAllenMac:Desktop:Suppl figure 2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153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08380" w14:textId="6478F3B1" w:rsidR="0096335C" w:rsidRPr="0096335C" w:rsidRDefault="0096335C" w:rsidP="00150FBD">
      <w:pPr>
        <w:spacing w:line="480" w:lineRule="auto"/>
        <w:rPr>
          <w:rFonts w:ascii="Arial" w:hAnsi="Arial" w:cs="Arial"/>
          <w:sz w:val="22"/>
          <w:szCs w:val="22"/>
        </w:rPr>
      </w:pPr>
      <w:r w:rsidRPr="005A3D60">
        <w:rPr>
          <w:rFonts w:ascii="Arial" w:hAnsi="Arial" w:cs="Arial"/>
          <w:b/>
          <w:sz w:val="22"/>
          <w:szCs w:val="22"/>
        </w:rPr>
        <w:t xml:space="preserve">Supplemental Figure 2. Flow cytometry </w:t>
      </w:r>
      <w:proofErr w:type="spellStart"/>
      <w:r w:rsidRPr="005A3D60">
        <w:rPr>
          <w:rFonts w:ascii="Arial" w:hAnsi="Arial" w:cs="Arial"/>
          <w:b/>
          <w:sz w:val="22"/>
          <w:szCs w:val="22"/>
        </w:rPr>
        <w:t>dotplots</w:t>
      </w:r>
      <w:proofErr w:type="spellEnd"/>
      <w:r w:rsidRPr="005A3D60">
        <w:rPr>
          <w:rFonts w:ascii="Arial" w:hAnsi="Arial" w:cs="Arial"/>
          <w:b/>
          <w:sz w:val="22"/>
          <w:szCs w:val="22"/>
        </w:rPr>
        <w:t xml:space="preserve"> for selected immune correlates.</w:t>
      </w:r>
      <w:r>
        <w:rPr>
          <w:rFonts w:ascii="Arial" w:hAnsi="Arial" w:cs="Arial"/>
          <w:sz w:val="22"/>
          <w:szCs w:val="22"/>
        </w:rPr>
        <w:t xml:space="preserve"> Tumors (top panels) and tumor-draining lymph nodes (bottom panels) from control and </w:t>
      </w:r>
      <w:proofErr w:type="gramStart"/>
      <w:r>
        <w:rPr>
          <w:rFonts w:ascii="Arial" w:hAnsi="Arial" w:cs="Arial"/>
          <w:sz w:val="22"/>
          <w:szCs w:val="22"/>
        </w:rPr>
        <w:t>R,R</w:t>
      </w:r>
      <w:proofErr w:type="gramEnd"/>
      <w:r>
        <w:rPr>
          <w:rFonts w:ascii="Arial" w:hAnsi="Arial" w:cs="Arial"/>
          <w:sz w:val="22"/>
          <w:szCs w:val="22"/>
        </w:rPr>
        <w:t>-CDG treated MOC1 tumor-bearing mice were harvested and analyzed by flow cytometry 48 hours after the last R,R-CDG treatment. Cells displayed in the top panels are 7AAD</w:t>
      </w:r>
      <w:r w:rsidRPr="0096335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CD45.2</w:t>
      </w:r>
      <w:r w:rsidRPr="0096335C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CD3</w:t>
      </w:r>
      <w:r w:rsidRPr="0096335C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. Cells displayed in the bottom panels are 7AAD</w:t>
      </w:r>
      <w:r w:rsidRPr="0096335C">
        <w:rPr>
          <w:rFonts w:ascii="Arial" w:hAnsi="Arial" w:cs="Arial"/>
          <w:sz w:val="22"/>
          <w:szCs w:val="22"/>
          <w:vertAlign w:val="superscript"/>
        </w:rPr>
        <w:t>-</w:t>
      </w:r>
      <w:r>
        <w:rPr>
          <w:rFonts w:ascii="Arial" w:hAnsi="Arial" w:cs="Arial"/>
          <w:sz w:val="22"/>
          <w:szCs w:val="22"/>
        </w:rPr>
        <w:t>CD45.2</w:t>
      </w:r>
      <w:r w:rsidRPr="0096335C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CD11b</w:t>
      </w:r>
      <w:r w:rsidRPr="0096335C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.</w:t>
      </w:r>
    </w:p>
    <w:p w14:paraId="0EDE4726" w14:textId="77777777" w:rsidR="0096335C" w:rsidRDefault="0096335C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5E20D662" w14:textId="77777777" w:rsidR="005A3D60" w:rsidRDefault="005A3D60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2CCD60B1" w14:textId="77777777" w:rsidR="005A3D60" w:rsidRDefault="005A3D60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54F291E4" w14:textId="5E1EB5EC" w:rsidR="005A3D60" w:rsidRDefault="005A3D60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632A6C7F" w14:textId="77777777" w:rsidR="00EF0C45" w:rsidRDefault="00EF0C45" w:rsidP="00150FBD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0359861F" w14:textId="3E9A04C3" w:rsidR="00EF0C45" w:rsidRDefault="00EF0C45" w:rsidP="00150FBD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8705ECE" wp14:editId="10DB0D4D">
            <wp:extent cx="5935980" cy="1425575"/>
            <wp:effectExtent l="0" t="0" r="7620" b="0"/>
            <wp:docPr id="5" name="Picture 5" descr="../../Screen%20Shot%202016-09-01%20at%205.30.0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6-09-01%20at%205.30.07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572C0" w14:textId="37C80C41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Figure 3 – </w:t>
      </w:r>
      <w:r w:rsidR="007865A0">
        <w:rPr>
          <w:rFonts w:ascii="Arial" w:hAnsi="Arial" w:cs="Arial"/>
          <w:sz w:val="22"/>
          <w:szCs w:val="22"/>
        </w:rPr>
        <w:t xml:space="preserve">Tumors and tumor-draining lymph nodes (DLN) from </w:t>
      </w:r>
      <w:r w:rsidR="008A026C">
        <w:rPr>
          <w:rFonts w:ascii="Arial" w:hAnsi="Arial" w:cs="Arial"/>
          <w:sz w:val="22"/>
          <w:szCs w:val="22"/>
        </w:rPr>
        <w:t xml:space="preserve">control and </w:t>
      </w:r>
      <w:proofErr w:type="gramStart"/>
      <w:r w:rsidR="008A026C">
        <w:rPr>
          <w:rFonts w:ascii="Arial" w:hAnsi="Arial" w:cs="Arial"/>
          <w:sz w:val="22"/>
          <w:szCs w:val="22"/>
        </w:rPr>
        <w:t>R,R</w:t>
      </w:r>
      <w:proofErr w:type="gramEnd"/>
      <w:r w:rsidR="008A026C">
        <w:rPr>
          <w:rFonts w:ascii="Arial" w:hAnsi="Arial" w:cs="Arial"/>
          <w:sz w:val="22"/>
          <w:szCs w:val="22"/>
        </w:rPr>
        <w:t>-CDG treated MOC2</w:t>
      </w:r>
      <w:r w:rsidR="007865A0">
        <w:rPr>
          <w:rFonts w:ascii="Arial" w:hAnsi="Arial" w:cs="Arial"/>
          <w:sz w:val="22"/>
          <w:szCs w:val="22"/>
        </w:rPr>
        <w:t xml:space="preserve"> tumor-bearing mice were harvested and analyzed by flow cytometry and immunofluorescence 48 hours after the last R,R-CDG treatment</w:t>
      </w:r>
      <w:r w:rsidR="008A026C">
        <w:rPr>
          <w:rFonts w:ascii="Arial" w:hAnsi="Arial" w:cs="Arial"/>
          <w:sz w:val="22"/>
          <w:szCs w:val="22"/>
        </w:rPr>
        <w:t xml:space="preserve"> (n=5 mice/group)</w:t>
      </w:r>
      <w:r w:rsidR="007865A0">
        <w:rPr>
          <w:rFonts w:ascii="Arial" w:hAnsi="Arial" w:cs="Arial"/>
          <w:sz w:val="22"/>
          <w:szCs w:val="22"/>
        </w:rPr>
        <w:t>.</w:t>
      </w:r>
      <w:r w:rsidR="008A026C">
        <w:rPr>
          <w:rFonts w:ascii="Arial" w:hAnsi="Arial" w:cs="Arial"/>
          <w:sz w:val="22"/>
          <w:szCs w:val="22"/>
        </w:rPr>
        <w:t xml:space="preserve"> </w:t>
      </w:r>
      <w:r w:rsidR="008A026C" w:rsidRPr="008A026C">
        <w:rPr>
          <w:rFonts w:ascii="Arial" w:hAnsi="Arial" w:cs="Arial"/>
          <w:sz w:val="22"/>
          <w:szCs w:val="22"/>
        </w:rPr>
        <w:t>Left panels</w:t>
      </w:r>
      <w:r w:rsidR="008A026C">
        <w:rPr>
          <w:rFonts w:ascii="Arial" w:hAnsi="Arial" w:cs="Arial"/>
          <w:sz w:val="22"/>
          <w:szCs w:val="22"/>
        </w:rPr>
        <w:t>, quantification of PD-L1 and H2-</w:t>
      </w:r>
      <w:r w:rsidR="008A026C" w:rsidRPr="00E52BAE">
        <w:rPr>
          <w:rFonts w:ascii="Arial" w:hAnsi="Arial" w:cs="Arial"/>
          <w:sz w:val="22"/>
          <w:szCs w:val="22"/>
        </w:rPr>
        <w:t>K</w:t>
      </w:r>
      <w:r w:rsidR="008A026C" w:rsidRPr="00E52BAE">
        <w:rPr>
          <w:rFonts w:ascii="Arial" w:hAnsi="Arial" w:cs="Arial"/>
          <w:sz w:val="22"/>
          <w:szCs w:val="22"/>
          <w:vertAlign w:val="superscript"/>
        </w:rPr>
        <w:t>b</w:t>
      </w:r>
      <w:r w:rsidR="008A026C">
        <w:rPr>
          <w:rFonts w:ascii="Arial" w:hAnsi="Arial" w:cs="Arial"/>
          <w:sz w:val="22"/>
          <w:szCs w:val="22"/>
        </w:rPr>
        <w:t xml:space="preserve"> expression on l</w:t>
      </w:r>
      <w:r w:rsidR="008A026C" w:rsidRPr="00E52BAE">
        <w:rPr>
          <w:rFonts w:ascii="Arial" w:hAnsi="Arial" w:cs="Arial"/>
          <w:sz w:val="22"/>
          <w:szCs w:val="22"/>
        </w:rPr>
        <w:t>ive</w:t>
      </w:r>
      <w:r w:rsidR="008A026C">
        <w:rPr>
          <w:rFonts w:ascii="Arial" w:hAnsi="Arial" w:cs="Arial"/>
          <w:sz w:val="22"/>
          <w:szCs w:val="22"/>
        </w:rPr>
        <w:t xml:space="preserve"> CD45.2</w:t>
      </w:r>
      <w:r w:rsidR="008A026C" w:rsidRPr="00E52BAE">
        <w:rPr>
          <w:rFonts w:ascii="Arial" w:hAnsi="Arial" w:cs="Arial"/>
          <w:sz w:val="22"/>
          <w:szCs w:val="22"/>
          <w:vertAlign w:val="superscript"/>
        </w:rPr>
        <w:t>-</w:t>
      </w:r>
      <w:r w:rsidR="008A026C">
        <w:rPr>
          <w:rFonts w:ascii="Arial" w:hAnsi="Arial" w:cs="Arial"/>
          <w:sz w:val="22"/>
          <w:szCs w:val="22"/>
        </w:rPr>
        <w:t>CD31</w:t>
      </w:r>
      <w:r w:rsidR="008A026C" w:rsidRPr="00E52BAE">
        <w:rPr>
          <w:rFonts w:ascii="Arial" w:hAnsi="Arial" w:cs="Arial"/>
          <w:sz w:val="22"/>
          <w:szCs w:val="22"/>
          <w:vertAlign w:val="superscript"/>
        </w:rPr>
        <w:t>-</w:t>
      </w:r>
      <w:r w:rsidR="008A026C">
        <w:rPr>
          <w:rFonts w:ascii="Arial" w:hAnsi="Arial" w:cs="Arial"/>
          <w:sz w:val="22"/>
          <w:szCs w:val="22"/>
        </w:rPr>
        <w:t xml:space="preserve"> tumor cells or PD-L1 expression on live CD45.2</w:t>
      </w:r>
      <w:r w:rsidR="008A026C" w:rsidRPr="00E271CA">
        <w:rPr>
          <w:rFonts w:ascii="Arial" w:hAnsi="Arial" w:cs="Arial"/>
          <w:sz w:val="22"/>
          <w:szCs w:val="22"/>
          <w:vertAlign w:val="superscript"/>
        </w:rPr>
        <w:t>+</w:t>
      </w:r>
      <w:r w:rsidR="008A026C">
        <w:rPr>
          <w:rFonts w:ascii="Arial" w:hAnsi="Arial" w:cs="Arial"/>
          <w:sz w:val="22"/>
          <w:szCs w:val="22"/>
        </w:rPr>
        <w:t>CD31</w:t>
      </w:r>
      <w:r w:rsidR="008A026C" w:rsidRPr="00E271CA">
        <w:rPr>
          <w:rFonts w:ascii="Arial" w:hAnsi="Arial" w:cs="Arial"/>
          <w:sz w:val="22"/>
          <w:szCs w:val="22"/>
          <w:vertAlign w:val="superscript"/>
        </w:rPr>
        <w:t>-</w:t>
      </w:r>
      <w:r w:rsidR="008A026C">
        <w:rPr>
          <w:rFonts w:ascii="Arial" w:hAnsi="Arial" w:cs="Arial"/>
          <w:sz w:val="22"/>
          <w:szCs w:val="22"/>
        </w:rPr>
        <w:t xml:space="preserve"> infiltrating immune cells </w:t>
      </w:r>
      <w:r w:rsidR="008A026C">
        <w:rPr>
          <w:rFonts w:ascii="Arial" w:hAnsi="Arial" w:cs="Arial"/>
          <w:sz w:val="22"/>
          <w:szCs w:val="22"/>
        </w:rPr>
        <w:t>from MOC2</w:t>
      </w:r>
      <w:r w:rsidR="008A026C">
        <w:rPr>
          <w:rFonts w:ascii="Arial" w:hAnsi="Arial" w:cs="Arial"/>
          <w:sz w:val="22"/>
          <w:szCs w:val="22"/>
        </w:rPr>
        <w:t xml:space="preserve"> tumors following IT </w:t>
      </w:r>
      <w:proofErr w:type="gramStart"/>
      <w:r w:rsidR="008A026C">
        <w:rPr>
          <w:rFonts w:ascii="Arial" w:hAnsi="Arial" w:cs="Arial"/>
          <w:sz w:val="22"/>
          <w:szCs w:val="22"/>
        </w:rPr>
        <w:t>R,R</w:t>
      </w:r>
      <w:proofErr w:type="gramEnd"/>
      <w:r w:rsidR="008A026C">
        <w:rPr>
          <w:rFonts w:ascii="Arial" w:hAnsi="Arial" w:cs="Arial"/>
          <w:sz w:val="22"/>
          <w:szCs w:val="22"/>
        </w:rPr>
        <w:t>-CDG treatment (</w:t>
      </w:r>
      <w:r w:rsidR="008A026C" w:rsidRPr="00763F6C">
        <w:rPr>
          <w:rFonts w:ascii="Arial" w:hAnsi="Arial" w:cs="Arial"/>
          <w:i/>
          <w:sz w:val="22"/>
          <w:szCs w:val="22"/>
        </w:rPr>
        <w:t>n</w:t>
      </w:r>
      <w:r w:rsidR="008A026C">
        <w:rPr>
          <w:rFonts w:ascii="Arial" w:hAnsi="Arial" w:cs="Arial"/>
          <w:sz w:val="22"/>
          <w:szCs w:val="22"/>
        </w:rPr>
        <w:t>=5 mice/group).</w:t>
      </w:r>
      <w:r w:rsidR="008A026C">
        <w:rPr>
          <w:rFonts w:ascii="Arial" w:hAnsi="Arial" w:cs="Arial"/>
          <w:sz w:val="22"/>
          <w:szCs w:val="22"/>
        </w:rPr>
        <w:t xml:space="preserve"> Middle panels, quantification of DLN DCs, CD8 and CD4 TIL following treatment. Right panel, whole tumor tissues were analyzed via RT-PCR for type I interferon (IFN</w:t>
      </w:r>
      <w:r w:rsidR="00883A2E">
        <w:rPr>
          <w:rFonts w:ascii="Arial" w:hAnsi="Arial" w:cs="Arial"/>
          <w:sz w:val="22"/>
          <w:szCs w:val="22"/>
        </w:rPr>
        <w:sym w:font="Symbol" w:char="F062"/>
      </w:r>
      <w:r w:rsidR="008A026C">
        <w:rPr>
          <w:rFonts w:ascii="Arial" w:hAnsi="Arial" w:cs="Arial"/>
          <w:sz w:val="22"/>
          <w:szCs w:val="22"/>
        </w:rPr>
        <w:t>) expression following R,R-CDG treatment. *, p&lt;0.05; n/s, non-significant.</w:t>
      </w:r>
    </w:p>
    <w:p w14:paraId="6353E70D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761AD1D5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7DF0C8B1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1950394C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35B2C9FD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26FBBD49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22997336" w14:textId="77777777" w:rsid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</w:p>
    <w:p w14:paraId="73E5A259" w14:textId="77777777" w:rsidR="00EF0C45" w:rsidRPr="00EF0C45" w:rsidRDefault="00EF0C45" w:rsidP="00150FBD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D9137F9" w14:textId="2819DDAA" w:rsidR="00EF0C45" w:rsidRDefault="00EF0C45" w:rsidP="00150FBD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8DE304C" wp14:editId="42EA0DA2">
            <wp:extent cx="5935980" cy="2510790"/>
            <wp:effectExtent l="0" t="0" r="7620" b="3810"/>
            <wp:docPr id="4" name="Picture 4" descr="../../Screen%20Shot%202016-09-01%20at%205.30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6-09-01%20at%205.30.20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ADB1" w14:textId="4D7AFCF0" w:rsidR="005A3D60" w:rsidRPr="003A727A" w:rsidRDefault="002F67B5" w:rsidP="00150FB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Figure 4</w:t>
      </w:r>
      <w:r w:rsidR="005A3D60" w:rsidRPr="005A3D60">
        <w:rPr>
          <w:rFonts w:ascii="Arial" w:hAnsi="Arial" w:cs="Arial"/>
          <w:b/>
          <w:sz w:val="22"/>
          <w:szCs w:val="22"/>
        </w:rPr>
        <w:t xml:space="preserve">. Validation of </w:t>
      </w:r>
      <w:r w:rsidR="005A3D60" w:rsidRPr="005A3D60">
        <w:rPr>
          <w:rFonts w:ascii="Arial" w:hAnsi="Arial" w:cs="Arial"/>
          <w:b/>
          <w:i/>
          <w:sz w:val="22"/>
          <w:szCs w:val="22"/>
        </w:rPr>
        <w:t>in vivo</w:t>
      </w:r>
      <w:r w:rsidR="005A3D60" w:rsidRPr="005A3D60">
        <w:rPr>
          <w:rFonts w:ascii="Arial" w:hAnsi="Arial" w:cs="Arial"/>
          <w:b/>
          <w:sz w:val="22"/>
          <w:szCs w:val="22"/>
        </w:rPr>
        <w:t xml:space="preserve"> CTL assay specificity following p15E peptide vaccination.</w:t>
      </w:r>
      <w:r w:rsidR="005A3D60">
        <w:rPr>
          <w:rFonts w:ascii="Arial" w:hAnsi="Arial" w:cs="Arial"/>
          <w:sz w:val="22"/>
          <w:szCs w:val="22"/>
        </w:rPr>
        <w:t xml:space="preserve"> To induce immunity against p15E, WT B6 mice were injected subcutaneously in the flank with 100 </w:t>
      </w:r>
      <w:proofErr w:type="spellStart"/>
      <w:r w:rsidR="005A3D60">
        <w:rPr>
          <w:rFonts w:ascii="Arial" w:hAnsi="Arial" w:cs="Arial"/>
          <w:sz w:val="22"/>
          <w:szCs w:val="22"/>
        </w:rPr>
        <w:t>μg</w:t>
      </w:r>
      <w:proofErr w:type="spellEnd"/>
      <w:r w:rsidR="005A3D60">
        <w:rPr>
          <w:rFonts w:ascii="Arial" w:hAnsi="Arial" w:cs="Arial"/>
          <w:sz w:val="22"/>
          <w:szCs w:val="22"/>
        </w:rPr>
        <w:t xml:space="preserve"> of p15E (KSPWFTTL) peptide in a 50:50 ration (%</w:t>
      </w:r>
      <w:proofErr w:type="spellStart"/>
      <w:r w:rsidR="005A3D60">
        <w:rPr>
          <w:rFonts w:ascii="Arial" w:hAnsi="Arial" w:cs="Arial"/>
          <w:sz w:val="22"/>
          <w:szCs w:val="22"/>
        </w:rPr>
        <w:t>vol</w:t>
      </w:r>
      <w:proofErr w:type="spellEnd"/>
      <w:r w:rsidR="005A3D60">
        <w:rPr>
          <w:rFonts w:ascii="Arial" w:hAnsi="Arial" w:cs="Arial"/>
          <w:sz w:val="22"/>
          <w:szCs w:val="22"/>
        </w:rPr>
        <w:t xml:space="preserve">) of 1xPBS and complete Freund’s adjuvant. Seven days later, mice were boosted with 100 </w:t>
      </w:r>
      <w:proofErr w:type="spellStart"/>
      <w:r w:rsidR="005A3D60">
        <w:rPr>
          <w:rFonts w:ascii="Arial" w:hAnsi="Arial" w:cs="Arial"/>
          <w:sz w:val="22"/>
          <w:szCs w:val="22"/>
        </w:rPr>
        <w:t>μg</w:t>
      </w:r>
      <w:proofErr w:type="spellEnd"/>
      <w:r w:rsidR="005A3D60">
        <w:rPr>
          <w:rFonts w:ascii="Arial" w:hAnsi="Arial" w:cs="Arial"/>
          <w:sz w:val="22"/>
          <w:szCs w:val="22"/>
        </w:rPr>
        <w:t xml:space="preserve"> of p15E peptide in a 50:50 ration (%</w:t>
      </w:r>
      <w:proofErr w:type="spellStart"/>
      <w:r w:rsidR="005A3D60">
        <w:rPr>
          <w:rFonts w:ascii="Arial" w:hAnsi="Arial" w:cs="Arial"/>
          <w:sz w:val="22"/>
          <w:szCs w:val="22"/>
        </w:rPr>
        <w:t>vol</w:t>
      </w:r>
      <w:proofErr w:type="spellEnd"/>
      <w:r w:rsidR="005A3D60">
        <w:rPr>
          <w:rFonts w:ascii="Arial" w:hAnsi="Arial" w:cs="Arial"/>
          <w:sz w:val="22"/>
          <w:szCs w:val="22"/>
        </w:rPr>
        <w:t xml:space="preserve">) of 1xPBS and incomplete Freund’s adjuvant. Three weeks later, WT or vaccinated B6 mice were subjected to an </w:t>
      </w:r>
      <w:r w:rsidR="005A3D60" w:rsidRPr="005A3D60">
        <w:rPr>
          <w:rFonts w:ascii="Arial" w:hAnsi="Arial" w:cs="Arial"/>
          <w:i/>
          <w:sz w:val="22"/>
          <w:szCs w:val="22"/>
        </w:rPr>
        <w:t>in vivo</w:t>
      </w:r>
      <w:r w:rsidR="005A3D60">
        <w:rPr>
          <w:rFonts w:ascii="Arial" w:hAnsi="Arial" w:cs="Arial"/>
          <w:sz w:val="22"/>
          <w:szCs w:val="22"/>
        </w:rPr>
        <w:t xml:space="preserve"> CTL assay as described in the Materials and Methods, using </w:t>
      </w:r>
      <w:proofErr w:type="spellStart"/>
      <w:r w:rsidR="005A3D60">
        <w:rPr>
          <w:rFonts w:ascii="Arial" w:hAnsi="Arial" w:cs="Arial"/>
          <w:sz w:val="22"/>
          <w:szCs w:val="22"/>
        </w:rPr>
        <w:t>splenocytes</w:t>
      </w:r>
      <w:proofErr w:type="spellEnd"/>
      <w:r w:rsidR="005A3D60">
        <w:rPr>
          <w:rFonts w:ascii="Arial" w:hAnsi="Arial" w:cs="Arial"/>
          <w:sz w:val="22"/>
          <w:szCs w:val="22"/>
        </w:rPr>
        <w:t xml:space="preserve"> pulsed with either p15E or control OVA (SIINFEKL) peptide. </w:t>
      </w:r>
    </w:p>
    <w:sectPr w:rsidR="005A3D60" w:rsidRPr="003A727A" w:rsidSect="003A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7A"/>
    <w:rsid w:val="00150FBD"/>
    <w:rsid w:val="0021124D"/>
    <w:rsid w:val="002F67B5"/>
    <w:rsid w:val="003A727A"/>
    <w:rsid w:val="005A3D60"/>
    <w:rsid w:val="007865A0"/>
    <w:rsid w:val="00883A2E"/>
    <w:rsid w:val="008A026C"/>
    <w:rsid w:val="0096335C"/>
    <w:rsid w:val="00CE660A"/>
    <w:rsid w:val="00EF0C45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984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Medicine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Allen</dc:creator>
  <cp:keywords/>
  <dc:description/>
  <cp:lastModifiedBy>Allen, Clint (NIH/NIDCD) [V]</cp:lastModifiedBy>
  <cp:revision>7</cp:revision>
  <dcterms:created xsi:type="dcterms:W3CDTF">2016-04-09T15:11:00Z</dcterms:created>
  <dcterms:modified xsi:type="dcterms:W3CDTF">2016-09-02T18:27:00Z</dcterms:modified>
</cp:coreProperties>
</file>