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6B13" w14:textId="77777777" w:rsidR="00EB0328" w:rsidRPr="00A22A8D" w:rsidRDefault="00EB0328" w:rsidP="00EB03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22A8D">
        <w:rPr>
          <w:rFonts w:ascii="Arial" w:hAnsi="Arial" w:cs="Arial"/>
          <w:b/>
          <w:sz w:val="24"/>
          <w:szCs w:val="24"/>
          <w:u w:val="single"/>
        </w:rPr>
        <w:t>Supplementary Material</w:t>
      </w:r>
    </w:p>
    <w:p w14:paraId="25F68F45" w14:textId="77777777" w:rsidR="00EB0328" w:rsidRDefault="00EB0328" w:rsidP="00EB03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EE31BF6" w14:textId="77777777" w:rsidR="00EB0328" w:rsidRDefault="00EB0328" w:rsidP="00EB03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methods</w:t>
      </w:r>
    </w:p>
    <w:p w14:paraId="69B49AA9" w14:textId="77777777" w:rsidR="00EB0328" w:rsidRDefault="00EB0328" w:rsidP="00EB032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Comparative binding of ALT-803 to mouse, human, and monkey IL-15 receptors</w:t>
      </w:r>
    </w:p>
    <w:p w14:paraId="509E2D9E" w14:textId="77777777" w:rsidR="00EB0328" w:rsidRDefault="00EB0328" w:rsidP="00EB0328">
      <w:pPr>
        <w:widowControl w:val="0"/>
        <w:spacing w:after="0" w:line="48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Simian blood samples from 3 female </w:t>
      </w:r>
      <w:r>
        <w:rPr>
          <w:rFonts w:ascii="Arial" w:hAnsi="Arial" w:cs="Arial"/>
          <w:snapToGrid w:val="0"/>
          <w:sz w:val="24"/>
          <w:szCs w:val="24"/>
        </w:rPr>
        <w:t>cynomolgus</w:t>
      </w:r>
      <w:r>
        <w:rPr>
          <w:rFonts w:ascii="Arial" w:hAnsi="Arial" w:cs="Arial"/>
          <w:bCs/>
          <w:sz w:val="24"/>
          <w:szCs w:val="24"/>
        </w:rPr>
        <w:t xml:space="preserve"> monkeys were purchased from Sierra for Medical Science (Whittier, CA). Human blood samples were collected from 3 healthy donors. PBMCs were isolated from the blood using Histopaque (Sigma, St. Louis, MO). Mouse splenocytes were obtained from C57BL/6 mice. PBMCs and splenocytes were stained on ice with 0-200 µg/mL FITC-labelled ALT-803 and antibodies against</w:t>
      </w:r>
      <w:r>
        <w:rPr>
          <w:rFonts w:ascii="Arial" w:hAnsi="Arial" w:cs="Arial"/>
          <w:color w:val="000000"/>
          <w:sz w:val="24"/>
          <w:szCs w:val="24"/>
        </w:rPr>
        <w:t xml:space="preserve"> CD8 and NK cell markers (NK1.1 for murine cells; </w:t>
      </w:r>
      <w:r>
        <w:rPr>
          <w:rFonts w:ascii="Arial" w:hAnsi="Arial" w:cs="Arial"/>
          <w:snapToGrid w:val="0"/>
          <w:sz w:val="24"/>
          <w:szCs w:val="24"/>
        </w:rPr>
        <w:t>CD335 (</w:t>
      </w:r>
      <w:r>
        <w:rPr>
          <w:rFonts w:ascii="Arial" w:hAnsi="Arial" w:cs="Arial"/>
          <w:color w:val="000000"/>
          <w:sz w:val="24"/>
          <w:szCs w:val="24"/>
        </w:rPr>
        <w:t xml:space="preserve">NKp46) for human and simian cells) and then </w:t>
      </w:r>
      <w:r>
        <w:rPr>
          <w:rFonts w:ascii="Arial" w:hAnsi="Arial" w:cs="Arial"/>
          <w:bCs/>
          <w:sz w:val="24"/>
          <w:szCs w:val="24"/>
        </w:rPr>
        <w:t xml:space="preserve">analyzed on a FACSVerse flow cytometer </w:t>
      </w:r>
      <w:r>
        <w:rPr>
          <w:rFonts w:ascii="Arial" w:hAnsi="Arial" w:cs="Arial"/>
          <w:sz w:val="24"/>
          <w:szCs w:val="24"/>
        </w:rPr>
        <w:t>with FACSuite software (BD Biosciences)</w:t>
      </w:r>
      <w:r>
        <w:rPr>
          <w:rFonts w:ascii="Arial" w:hAnsi="Arial" w:cs="Arial"/>
          <w:bCs/>
          <w:sz w:val="24"/>
          <w:szCs w:val="24"/>
        </w:rPr>
        <w:t>.</w:t>
      </w:r>
    </w:p>
    <w:p w14:paraId="5F48F9A3" w14:textId="77777777" w:rsidR="008D5C49" w:rsidRDefault="008D5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9DC9FE" w14:textId="77777777" w:rsidR="00615EAF" w:rsidRDefault="00615EAF" w:rsidP="00615EA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Supplementary Table S1.  Antibodies used in immune cell characterization</w:t>
      </w:r>
      <w:r w:rsidR="008D5C49">
        <w:rPr>
          <w:rFonts w:ascii="Arial" w:hAnsi="Arial" w:cs="Arial"/>
          <w:b/>
          <w:sz w:val="24"/>
          <w:szCs w:val="24"/>
        </w:rPr>
        <w:t xml:space="preserve"> by flow cytometry</w:t>
      </w:r>
    </w:p>
    <w:p w14:paraId="795ADEB3" w14:textId="77777777" w:rsidR="003D5A70" w:rsidRDefault="003D5A70" w:rsidP="00615EA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9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2940"/>
        <w:gridCol w:w="3060"/>
      </w:tblGrid>
      <w:tr w:rsidR="00660397" w14:paraId="74ABB28B" w14:textId="77777777" w:rsidTr="003E22E2">
        <w:trPr>
          <w:trHeight w:val="69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988" w14:textId="77777777" w:rsidR="003D5A70" w:rsidRDefault="00660397" w:rsidP="003D5A7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5C4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Human PBMCs – </w:t>
            </w:r>
          </w:p>
          <w:p w14:paraId="62291DA9" w14:textId="77777777" w:rsidR="00660397" w:rsidRPr="008D5C49" w:rsidRDefault="00660397" w:rsidP="003D5A7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5C4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 vitro cultures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D2A1" w14:textId="77777777" w:rsidR="00660397" w:rsidRPr="008633DD" w:rsidRDefault="00660397" w:rsidP="003D5A7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633D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Cynomolgus monkey PBMCs – Toxicology study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C75" w14:textId="77777777" w:rsidR="00660397" w:rsidRPr="008D5C49" w:rsidRDefault="00660397" w:rsidP="003D5A7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5C4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Cynomolgus monkey blood cells – Immune cell phenotype</w:t>
            </w:r>
            <w:r w:rsidR="003D5A7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D5C4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</w:t>
            </w:r>
            <w:r w:rsidR="003D5A7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tudy</w:t>
            </w:r>
          </w:p>
        </w:tc>
      </w:tr>
      <w:tr w:rsidR="00660397" w14:paraId="0ACE5869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679E" w14:textId="77777777" w:rsidR="00660397" w:rsidRPr="003D5A70" w:rsidRDefault="0090430F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5A70">
              <w:rPr>
                <w:rFonts w:ascii="Arial" w:hAnsi="Arial" w:cs="Arial"/>
                <w:sz w:val="20"/>
                <w:szCs w:val="20"/>
              </w:rPr>
              <w:t>PE-Cy7-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C2856">
              <w:rPr>
                <w:rFonts w:ascii="Arial" w:hAnsi="Arial" w:cs="Arial"/>
                <w:sz w:val="20"/>
                <w:szCs w:val="20"/>
              </w:rPr>
              <w:t>FITC</w:t>
            </w:r>
            <w:r w:rsidR="00BC2856" w:rsidRPr="003D5A70">
              <w:rPr>
                <w:rFonts w:ascii="Arial" w:hAnsi="Arial" w:cs="Arial"/>
                <w:sz w:val="20"/>
                <w:szCs w:val="20"/>
              </w:rPr>
              <w:t>-conjugated anti-CD8a (HIT8a)</w:t>
            </w:r>
            <w:r w:rsidR="00BC2856"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29C" w14:textId="77777777" w:rsidR="00660397" w:rsidRPr="008633DD" w:rsidRDefault="008633DD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33DD">
              <w:rPr>
                <w:rFonts w:ascii="Arial" w:hAnsi="Arial" w:cs="Arial"/>
                <w:sz w:val="20"/>
                <w:szCs w:val="20"/>
              </w:rPr>
              <w:t xml:space="preserve">FITC-conjugated anti-CD8 (M-T477) </w:t>
            </w:r>
            <w:r w:rsidRPr="008633D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80A" w14:textId="77777777" w:rsidR="00660397" w:rsidRPr="003E22E2" w:rsidRDefault="00085D87" w:rsidP="00085D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  <w:lang w:eastAsia="ar-SA"/>
              </w:rPr>
              <w:t xml:space="preserve">PE-Cy7-conjugated anti-CD16 (3G8)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660397" w14:paraId="1DA3C5D6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6047" w14:textId="77777777" w:rsidR="00660397" w:rsidRPr="003D5A70" w:rsidRDefault="00BC2856" w:rsidP="00BC285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5A70">
              <w:rPr>
                <w:rFonts w:ascii="Arial" w:hAnsi="Arial" w:cs="Arial"/>
                <w:sz w:val="20"/>
                <w:szCs w:val="20"/>
              </w:rPr>
              <w:t>PE-conjugated anti-CD335 (NKp46) (</w:t>
            </w:r>
            <w:r>
              <w:rPr>
                <w:rFonts w:ascii="Arial" w:hAnsi="Arial" w:cs="Arial"/>
                <w:sz w:val="20"/>
                <w:szCs w:val="20"/>
              </w:rPr>
              <w:t>9E2</w:t>
            </w:r>
            <w:r w:rsidRPr="003D5A7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5D1C" w14:textId="77777777" w:rsidR="00660397" w:rsidRPr="008633DD" w:rsidRDefault="008633DD" w:rsidP="008633D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DD">
              <w:rPr>
                <w:rFonts w:ascii="Arial" w:hAnsi="Arial" w:cs="Arial"/>
                <w:sz w:val="20"/>
                <w:szCs w:val="20"/>
              </w:rPr>
              <w:t xml:space="preserve">PE-conjugated ant-CD335 (BAB281) </w:t>
            </w:r>
            <w:r w:rsidRPr="008633D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26E" w14:textId="77777777" w:rsidR="00660397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Alexa Fluor 700-conjugated anti-CD3 (SP34-2)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60397" w14:paraId="623C8BFC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E59" w14:textId="77777777" w:rsidR="00660397" w:rsidRPr="003D5A70" w:rsidRDefault="00BC2856" w:rsidP="00BC285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FITC</w:t>
            </w:r>
            <w:r w:rsidRPr="003D5A70">
              <w:rPr>
                <w:rFonts w:ascii="Arial" w:hAnsi="Arial" w:cs="Arial"/>
                <w:sz w:val="20"/>
                <w:szCs w:val="20"/>
              </w:rPr>
              <w:t>-conjugated anti-CD1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3D5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HIB19</w:t>
            </w:r>
            <w:r w:rsidRPr="003D5A7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0A5F" w14:textId="77777777" w:rsidR="00660397" w:rsidRPr="008633DD" w:rsidRDefault="008633DD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33DD">
              <w:rPr>
                <w:rFonts w:ascii="Arial" w:hAnsi="Arial" w:cs="Arial"/>
                <w:sz w:val="20"/>
                <w:szCs w:val="20"/>
              </w:rPr>
              <w:t xml:space="preserve">FITC-conjugated anti-CD4 (RPA- T8) </w:t>
            </w:r>
            <w:r w:rsidRPr="008633D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7A4" w14:textId="77777777" w:rsidR="00660397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APC-Cy7-conjugated anti-CD20 (2H7)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60397" w14:paraId="3267093D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F3C" w14:textId="77777777" w:rsidR="00660397" w:rsidRPr="003D5A70" w:rsidRDefault="0090430F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5A70">
              <w:rPr>
                <w:rFonts w:ascii="Arial" w:hAnsi="Arial" w:cs="Arial"/>
                <w:sz w:val="20"/>
                <w:szCs w:val="20"/>
              </w:rPr>
              <w:t>Brilliant Violet 510-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5A70">
              <w:rPr>
                <w:rFonts w:ascii="Arial" w:hAnsi="Arial" w:cs="Arial"/>
                <w:sz w:val="20"/>
                <w:szCs w:val="20"/>
              </w:rPr>
              <w:t>PE-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C2856">
              <w:rPr>
                <w:rFonts w:ascii="Arial" w:hAnsi="Arial" w:cs="Arial"/>
                <w:sz w:val="20"/>
                <w:szCs w:val="20"/>
              </w:rPr>
              <w:t>FITC</w:t>
            </w:r>
            <w:r w:rsidR="00BC2856" w:rsidRPr="003D5A70">
              <w:rPr>
                <w:rFonts w:ascii="Arial" w:hAnsi="Arial" w:cs="Arial"/>
                <w:sz w:val="20"/>
                <w:szCs w:val="20"/>
              </w:rPr>
              <w:t xml:space="preserve">-conjugated </w:t>
            </w:r>
            <w:r w:rsidR="00DD6647" w:rsidRPr="003D5A70">
              <w:rPr>
                <w:rFonts w:ascii="Arial" w:hAnsi="Arial" w:cs="Arial"/>
                <w:sz w:val="20"/>
                <w:szCs w:val="20"/>
              </w:rPr>
              <w:t>anti-CD4 (OKT4)</w:t>
            </w:r>
            <w:r w:rsidR="00BC2856"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EBA" w14:textId="77777777" w:rsidR="00660397" w:rsidRPr="008633DD" w:rsidRDefault="008633DD" w:rsidP="008633D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33DD">
              <w:rPr>
                <w:rFonts w:ascii="Arial" w:hAnsi="Arial" w:cs="Arial"/>
                <w:sz w:val="20"/>
                <w:szCs w:val="20"/>
              </w:rPr>
              <w:t xml:space="preserve">PE-conjugated anti-CD20 (2H7) </w:t>
            </w:r>
            <w:r w:rsidRPr="008633D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574" w14:textId="77777777" w:rsidR="00660397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Pacific Blue-conjugated anti-CD8 (RPA-T8)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60397" w14:paraId="14D7B99C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88B" w14:textId="77777777" w:rsidR="00660397" w:rsidRPr="003D5A70" w:rsidRDefault="00BC2856" w:rsidP="0090430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2856">
              <w:rPr>
                <w:rFonts w:ascii="Arial" w:hAnsi="Arial" w:cs="Arial"/>
                <w:sz w:val="20"/>
                <w:szCs w:val="20"/>
              </w:rPr>
              <w:t xml:space="preserve">Human Treg Kit </w:t>
            </w:r>
            <w:r w:rsidR="0090430F">
              <w:rPr>
                <w:rFonts w:ascii="Arial" w:hAnsi="Arial" w:cs="Arial"/>
                <w:sz w:val="20"/>
                <w:szCs w:val="20"/>
              </w:rPr>
              <w:t>(</w:t>
            </w:r>
            <w:r w:rsidR="0090430F" w:rsidRPr="0090430F">
              <w:rPr>
                <w:rFonts w:ascii="Arial" w:hAnsi="Arial" w:cs="Arial"/>
                <w:sz w:val="20"/>
                <w:szCs w:val="20"/>
              </w:rPr>
              <w:t>Alexa Fluor 488 anti- FOXP3</w:t>
            </w:r>
            <w:r w:rsidR="0090430F">
              <w:rPr>
                <w:rFonts w:ascii="Arial" w:hAnsi="Arial" w:cs="Arial"/>
                <w:sz w:val="20"/>
                <w:szCs w:val="20"/>
              </w:rPr>
              <w:t>/</w:t>
            </w:r>
            <w:r w:rsidR="0090430F" w:rsidRPr="0090430F">
              <w:rPr>
                <w:rFonts w:ascii="Arial" w:hAnsi="Arial" w:cs="Arial"/>
                <w:sz w:val="20"/>
                <w:szCs w:val="20"/>
              </w:rPr>
              <w:t xml:space="preserve">PE-Cy5 anti- CD4/PE anti-CD25 PE) </w:t>
            </w:r>
            <w:r w:rsidR="0090430F"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F1B" w14:textId="77777777" w:rsidR="00660397" w:rsidRPr="008D5C49" w:rsidRDefault="0066039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3C9" w14:textId="77777777" w:rsidR="00660397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PerCP-Cy5.5-conjugated anti-CD56 (B159)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C2856" w:rsidRPr="003D5A70" w14:paraId="520CA8CA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301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5A70">
              <w:rPr>
                <w:rFonts w:ascii="Arial" w:hAnsi="Arial" w:cs="Arial"/>
                <w:sz w:val="20"/>
                <w:szCs w:val="20"/>
              </w:rPr>
              <w:t xml:space="preserve">PE-conjugated anti-CD335 (NKp46) (BAB281) </w:t>
            </w:r>
            <w:r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5314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EAD" w14:textId="77777777" w:rsidR="00BC2856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APC-conjugated anti-CD45 (D058-1283)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C2856" w:rsidRPr="003D5A70" w14:paraId="4B7C5B32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3455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A70">
              <w:rPr>
                <w:rFonts w:ascii="Arial" w:hAnsi="Arial" w:cs="Arial"/>
                <w:sz w:val="20"/>
                <w:szCs w:val="20"/>
              </w:rPr>
              <w:t>APC-conjugated anti-CD25 (BC96)</w:t>
            </w:r>
            <w:r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90BE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D07E" w14:textId="77777777" w:rsidR="00BC2856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FITC-conjugated anti-Ki-67 (B56)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C2856" w:rsidRPr="003D5A70" w14:paraId="200C1193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CE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A70">
              <w:rPr>
                <w:rFonts w:ascii="Arial" w:hAnsi="Arial" w:cs="Arial"/>
                <w:sz w:val="20"/>
                <w:szCs w:val="20"/>
              </w:rPr>
              <w:t xml:space="preserve">Brilliant Violet 421-conjugated anti-CD16 (3G8) </w:t>
            </w:r>
            <w:r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D66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7EB" w14:textId="77777777" w:rsidR="00BC2856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AmCyan-conjugated anti-CD4 (SK3)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C2856" w:rsidRPr="003D5A70" w14:paraId="2E199A63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7A8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A70">
              <w:rPr>
                <w:rFonts w:ascii="Arial" w:hAnsi="Arial" w:cs="Arial"/>
                <w:sz w:val="20"/>
                <w:szCs w:val="20"/>
              </w:rPr>
              <w:t>FITC-conjugated anti-granzyme B (GB11)</w:t>
            </w:r>
            <w:r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D4CC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7BDC" w14:textId="77777777" w:rsidR="00BC2856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V450-conjugated anti-CD45RA (5H9)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C2856" w:rsidRPr="003D5A70" w14:paraId="22B49B18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E49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A70">
              <w:rPr>
                <w:rFonts w:ascii="Arial" w:hAnsi="Arial" w:cs="Arial"/>
                <w:sz w:val="20"/>
                <w:szCs w:val="20"/>
              </w:rPr>
              <w:t>FITC-conjugated anti-perforin (dG9)</w:t>
            </w:r>
            <w:r w:rsidRPr="003D5A7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1397" w14:textId="77777777" w:rsidR="00BC2856" w:rsidRPr="003D5A70" w:rsidRDefault="00BC2856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3CC1" w14:textId="77777777" w:rsidR="00085D87" w:rsidRPr="003E22E2" w:rsidRDefault="00085D87" w:rsidP="00085D8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biotin-conjugated anti-CCR7 (3D12)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5D87" w:rsidRPr="003D5A70" w14:paraId="5D9F45EB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F8A" w14:textId="77777777" w:rsidR="00085D87" w:rsidRPr="003D5A70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C01E" w14:textId="77777777" w:rsidR="00085D87" w:rsidRPr="003D5A70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EE1A" w14:textId="77777777" w:rsidR="00085D87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PE-conjugated Streptavidin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5D87" w:rsidRPr="003D5A70" w14:paraId="02D9F237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67B" w14:textId="77777777" w:rsidR="00085D87" w:rsidRPr="003D5A70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1BEB" w14:textId="77777777" w:rsidR="00085D87" w:rsidRPr="003D5A70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B0A" w14:textId="77777777" w:rsidR="00085D87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FITC-conjugated anti-CD95 (DX2)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5D87" w:rsidRPr="003D5A70" w14:paraId="25839EC0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EAD0" w14:textId="77777777" w:rsidR="00085D87" w:rsidRPr="003D5A70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EAB" w14:textId="77777777" w:rsidR="00085D87" w:rsidRPr="003D5A70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1F54" w14:textId="77777777" w:rsidR="00085D87" w:rsidRPr="003E22E2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PerCP-Cy5.5-conjugated anti-Ki-67 (B56)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85D87" w:rsidRPr="003D5A70" w14:paraId="401BFE84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FF4C" w14:textId="77777777" w:rsidR="00085D87" w:rsidRPr="003D5A70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E64" w14:textId="77777777" w:rsidR="00085D87" w:rsidRPr="003D5A70" w:rsidRDefault="00085D87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C9F" w14:textId="77777777" w:rsidR="00085D87" w:rsidRPr="003E22E2" w:rsidRDefault="0097685D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PE-Cy5-conjugated anti-CD8 (B9.11)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7685D" w:rsidRPr="003D5A70" w14:paraId="177C7AB0" w14:textId="77777777" w:rsidTr="003E22E2">
        <w:trPr>
          <w:trHeight w:val="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4FC" w14:textId="77777777" w:rsidR="0097685D" w:rsidRPr="003D5A70" w:rsidRDefault="0097685D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8A9" w14:textId="77777777" w:rsidR="0097685D" w:rsidRPr="003D5A70" w:rsidRDefault="0097685D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F51" w14:textId="77777777" w:rsidR="0097685D" w:rsidRPr="003E22E2" w:rsidRDefault="0097685D" w:rsidP="003D5A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E22E2">
              <w:rPr>
                <w:rFonts w:ascii="Arial" w:hAnsi="Arial" w:cs="Arial"/>
                <w:sz w:val="20"/>
                <w:szCs w:val="20"/>
              </w:rPr>
              <w:t xml:space="preserve">PE-Texas Red-conjugated anti-CD28 (28.2) </w:t>
            </w:r>
            <w:r w:rsidRPr="003E22E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1D7B77A0" w14:textId="77777777" w:rsidR="008D5C49" w:rsidRPr="003D5A70" w:rsidRDefault="008D5C49" w:rsidP="003D5A70">
      <w:pPr>
        <w:widowControl w:val="0"/>
        <w:spacing w:after="0" w:line="240" w:lineRule="auto"/>
        <w:ind w:left="18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3D5A70">
        <w:rPr>
          <w:rFonts w:ascii="Arial" w:hAnsi="Arial" w:cs="Arial"/>
          <w:sz w:val="20"/>
          <w:szCs w:val="20"/>
          <w:vertAlign w:val="superscript"/>
        </w:rPr>
        <w:t>1</w:t>
      </w:r>
      <w:r w:rsidR="003D5A7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D5A70">
        <w:rPr>
          <w:rFonts w:ascii="Arial" w:hAnsi="Arial" w:cs="Arial"/>
          <w:sz w:val="20"/>
          <w:szCs w:val="20"/>
        </w:rPr>
        <w:t>Biolegend</w:t>
      </w:r>
    </w:p>
    <w:p w14:paraId="24A8E5C1" w14:textId="77777777" w:rsidR="008D5C49" w:rsidRDefault="008D5C49" w:rsidP="003D5A70">
      <w:pPr>
        <w:widowControl w:val="0"/>
        <w:spacing w:after="0" w:line="240" w:lineRule="auto"/>
        <w:ind w:left="180"/>
        <w:jc w:val="both"/>
        <w:outlineLvl w:val="2"/>
        <w:rPr>
          <w:rFonts w:ascii="Arial" w:hAnsi="Arial" w:cs="Arial"/>
          <w:sz w:val="20"/>
          <w:szCs w:val="20"/>
        </w:rPr>
      </w:pPr>
      <w:r w:rsidRPr="003D5A70">
        <w:rPr>
          <w:rFonts w:ascii="Arial" w:hAnsi="Arial" w:cs="Arial"/>
          <w:sz w:val="20"/>
          <w:szCs w:val="20"/>
          <w:vertAlign w:val="superscript"/>
        </w:rPr>
        <w:t>2</w:t>
      </w:r>
      <w:r w:rsidR="003D5A7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D5A70">
        <w:rPr>
          <w:rFonts w:ascii="Arial" w:hAnsi="Arial" w:cs="Arial"/>
          <w:sz w:val="20"/>
          <w:szCs w:val="20"/>
        </w:rPr>
        <w:t>Beckman Coulter</w:t>
      </w:r>
    </w:p>
    <w:p w14:paraId="7E82F287" w14:textId="77777777" w:rsidR="008633DD" w:rsidRPr="003D5A70" w:rsidRDefault="008633DD" w:rsidP="003D5A70">
      <w:pPr>
        <w:widowControl w:val="0"/>
        <w:spacing w:after="0" w:line="240" w:lineRule="auto"/>
        <w:ind w:left="18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BD Bioscience</w:t>
      </w:r>
    </w:p>
    <w:p w14:paraId="58331246" w14:textId="77777777" w:rsidR="00EB6700" w:rsidRDefault="00EB67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7F37302" w14:textId="09572B01" w:rsidR="00EB0328" w:rsidRDefault="00EB0328" w:rsidP="00EB032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 w:rsidR="008D5C49">
        <w:rPr>
          <w:rFonts w:ascii="Arial" w:hAnsi="Arial" w:cs="Arial"/>
          <w:b/>
          <w:sz w:val="24"/>
          <w:szCs w:val="24"/>
        </w:rPr>
        <w:t>S</w:t>
      </w:r>
      <w:r w:rsidR="00DC55F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 PK parameters of ALT-803 administered to cynomolgus monkeys</w:t>
      </w:r>
    </w:p>
    <w:p w14:paraId="5637B181" w14:textId="77777777" w:rsidR="006F4E9D" w:rsidRDefault="006F4E9D" w:rsidP="00EB0328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889" w:type="dxa"/>
        <w:jc w:val="center"/>
        <w:tblInd w:w="-751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1350"/>
        <w:gridCol w:w="1530"/>
      </w:tblGrid>
      <w:tr w:rsidR="00EB0328" w14:paraId="7BA2FE02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CC86" w14:textId="77777777" w:rsidR="00EB0328" w:rsidRDefault="00EB0328" w:rsidP="006E486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FE61" w14:textId="77777777" w:rsidR="00EB0328" w:rsidRDefault="00EB0328" w:rsidP="006E486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0.03 mg/kg*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B6F1" w14:textId="77777777" w:rsidR="00EB0328" w:rsidRDefault="00EB0328" w:rsidP="006E486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0.10 mg/kg*</w:t>
            </w:r>
          </w:p>
        </w:tc>
      </w:tr>
      <w:tr w:rsidR="00EB0328" w14:paraId="351A59FE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975A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Terminal t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  <w:lang w:eastAsia="ar-SA"/>
              </w:rPr>
              <w:t>1/2</w:t>
            </w: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(h)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1EA7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7.18 ± 1.76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C707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7.97 ± 1.29</w:t>
            </w:r>
          </w:p>
        </w:tc>
      </w:tr>
      <w:tr w:rsidR="00EB0328" w14:paraId="1DA957E8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4841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  <w:lang w:eastAsia="ar-SA"/>
              </w:rPr>
              <w:t>max</w:t>
            </w: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(ng/mL)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BD6F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583 ± 138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FA4F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2792 ± 614</w:t>
            </w:r>
          </w:p>
        </w:tc>
      </w:tr>
      <w:tr w:rsidR="00EB0328" w14:paraId="55FEB667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2365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  <w:lang w:eastAsia="ar-SA"/>
              </w:rPr>
              <w:t>max</w:t>
            </w: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(nM)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9170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6.31 ± 1.49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54ED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30.22 ± 6.64</w:t>
            </w:r>
          </w:p>
        </w:tc>
      </w:tr>
      <w:tr w:rsidR="00EB0328" w14:paraId="0D498A41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7100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Vss (mL/kg)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CFD7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54.5 ± 14.7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7C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37.56 ± 9.1</w:t>
            </w:r>
          </w:p>
        </w:tc>
      </w:tr>
      <w:tr w:rsidR="00EB0328" w14:paraId="6393D3E5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78D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Cl (mL/hr)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FEF1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6.00 ± 1.68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51C6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3.02 ± 0.67</w:t>
            </w:r>
          </w:p>
        </w:tc>
      </w:tr>
      <w:tr w:rsidR="00EB0328" w14:paraId="7B102880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F685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AUC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  <w:lang w:eastAsia="ar-SA"/>
              </w:rPr>
              <w:t>INF</w:t>
            </w: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  (hr*ng/mL)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2F99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5939 ± 1517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CDE8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31828 ± 7507</w:t>
            </w:r>
          </w:p>
        </w:tc>
      </w:tr>
      <w:tr w:rsidR="00EB0328" w14:paraId="4B74A965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B3EE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AUC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  <w:lang w:eastAsia="ar-SA"/>
              </w:rPr>
              <w:t>INF</w:t>
            </w: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/dose (hr*ng/mL/ng/kg)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8E00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0.20 ± 0.05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55FD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0.32 ± 0.08</w:t>
            </w:r>
          </w:p>
        </w:tc>
      </w:tr>
      <w:tr w:rsidR="00EB0328" w14:paraId="3BCC3853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6367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eastAsia="ar-SA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4CD9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0.97 ± 0.05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DFED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0.97 ± 0.03</w:t>
            </w:r>
          </w:p>
        </w:tc>
      </w:tr>
      <w:tr w:rsidR="00EB0328" w14:paraId="3AA808A4" w14:textId="77777777" w:rsidTr="006F4E9D">
        <w:trPr>
          <w:trHeight w:val="288"/>
          <w:jc w:val="center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99AEF5" w14:textId="77777777" w:rsidR="00EB0328" w:rsidRDefault="00EB0328" w:rsidP="006E4868">
            <w:pPr>
              <w:suppressAutoHyphens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*</w:t>
            </w: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mean </w:t>
            </w:r>
            <w:r>
              <w:rPr>
                <w:rFonts w:ascii="Arial" w:hAnsi="Arial" w:cs="Arial"/>
                <w:sz w:val="20"/>
                <w:lang w:eastAsia="ar-SA"/>
              </w:rPr>
              <w:t>± SD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9A893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4D263" w14:textId="77777777" w:rsidR="00EB0328" w:rsidRDefault="00EB0328" w:rsidP="006E4868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14:paraId="2B003FE4" w14:textId="77777777" w:rsidR="00DC55F9" w:rsidRDefault="00DC55F9" w:rsidP="00DC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B1ABFAC" w14:textId="443A3D87" w:rsidR="00DC55F9" w:rsidRDefault="00DC55F9" w:rsidP="00DC55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Table S3.  Representative clinical characteristics of cynomolgus monkeys following </w:t>
      </w:r>
      <w:r w:rsidR="009A58C3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>weekly doses of ALT-803 administration (study day 26)</w:t>
      </w:r>
    </w:p>
    <w:p w14:paraId="7C380BA3" w14:textId="77777777" w:rsidR="00DC55F9" w:rsidRDefault="00DC55F9" w:rsidP="00DC55F9">
      <w:pPr>
        <w:widowControl w:val="0"/>
        <w:spacing w:after="0" w:line="48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7650" w:type="dxa"/>
        <w:tblInd w:w="86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1890"/>
        <w:gridCol w:w="1890"/>
      </w:tblGrid>
      <w:tr w:rsidR="00DC55F9" w:rsidRPr="003717E0" w14:paraId="1C414D96" w14:textId="77777777" w:rsidTr="006F4E9D">
        <w:trPr>
          <w:trHeight w:val="6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A79" w14:textId="77777777" w:rsidR="00DC55F9" w:rsidRPr="003717E0" w:rsidRDefault="00DC55F9" w:rsidP="00EB692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Parameter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9FC" w14:textId="77777777" w:rsidR="00DC55F9" w:rsidRPr="003717E0" w:rsidRDefault="00DC55F9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CA9A" w14:textId="77777777" w:rsidR="00DC55F9" w:rsidRPr="003717E0" w:rsidRDefault="00DC55F9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0.03 mg/kg</w:t>
            </w:r>
          </w:p>
          <w:p w14:paraId="3D49364F" w14:textId="77777777" w:rsidR="00DC55F9" w:rsidRPr="003717E0" w:rsidRDefault="00DC55F9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ALT-803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FAA" w14:textId="77777777" w:rsidR="00DC55F9" w:rsidRPr="003717E0" w:rsidRDefault="00DC55F9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0.10 mg/kg</w:t>
            </w:r>
          </w:p>
          <w:p w14:paraId="12BDF3DE" w14:textId="77777777" w:rsidR="00DC55F9" w:rsidRPr="003717E0" w:rsidRDefault="00DC55F9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ALT-803</w:t>
            </w:r>
          </w:p>
        </w:tc>
      </w:tr>
      <w:tr w:rsidR="00DC55F9" w:rsidRPr="003717E0" w14:paraId="0CF75693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757" w14:textId="77777777" w:rsidR="00DC55F9" w:rsidRPr="003717E0" w:rsidRDefault="00DC55F9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Body weight (kg)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1E6" w14:textId="77777777" w:rsidR="00DC55F9" w:rsidRPr="003717E0" w:rsidRDefault="00DC55F9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2.22 ± 0.15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EE5B" w14:textId="77777777" w:rsidR="00DC55F9" w:rsidRPr="003717E0" w:rsidRDefault="00DC55F9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2.19 ± 0.13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1609" w14:textId="77777777" w:rsidR="00DC55F9" w:rsidRPr="003717E0" w:rsidRDefault="00DC55F9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2.10 ± 0.24</w:t>
            </w:r>
          </w:p>
        </w:tc>
      </w:tr>
      <w:tr w:rsidR="00E71173" w:rsidRPr="003717E0" w14:paraId="5D94F4AA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127" w14:textId="0FF52145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Kidney (g)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E004" w14:textId="4DC423D5" w:rsidR="00E71173" w:rsidRPr="003717E0" w:rsidRDefault="00E71173" w:rsidP="00E711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8.28</w:t>
            </w: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0.62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D40B" w14:textId="10C14984" w:rsidR="00E71173" w:rsidRPr="003717E0" w:rsidRDefault="00E71173" w:rsidP="00E711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8.45</w:t>
            </w: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0.25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4A1" w14:textId="2141B947" w:rsidR="00E71173" w:rsidRPr="003717E0" w:rsidRDefault="00E71173" w:rsidP="00E711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8.93</w:t>
            </w: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0.3</w:t>
            </w:r>
          </w:p>
        </w:tc>
      </w:tr>
      <w:tr w:rsidR="00E71173" w:rsidRPr="003717E0" w14:paraId="35AD68DD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618" w14:textId="04805EE5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Liver (g)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659F" w14:textId="4BC51949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41.4 ± 4.4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4280" w14:textId="6367D1CB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43.2 ± 2.4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1C1D" w14:textId="20E85581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43.8 ± 2.2</w:t>
            </w:r>
          </w:p>
        </w:tc>
      </w:tr>
      <w:tr w:rsidR="00E71173" w:rsidRPr="003717E0" w14:paraId="555E288A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1496" w14:textId="0C24F9E7" w:rsidR="00E71173" w:rsidRPr="003717E0" w:rsidRDefault="00E71173" w:rsidP="00AD69CF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Lung (g)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84DA" w14:textId="0193C3B3" w:rsidR="00E71173" w:rsidRPr="003717E0" w:rsidRDefault="00E71173" w:rsidP="00AD69C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11.1 ± 0.9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82D" w14:textId="1CC76705" w:rsidR="00E71173" w:rsidRPr="003717E0" w:rsidRDefault="00E71173" w:rsidP="00AD69C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13.9 ± 1.5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D0A" w14:textId="28C7FF1D" w:rsidR="00E71173" w:rsidRPr="003717E0" w:rsidRDefault="00E71173" w:rsidP="00AD69C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10.4 ± 1.4</w:t>
            </w:r>
          </w:p>
        </w:tc>
      </w:tr>
      <w:tr w:rsidR="00E71173" w:rsidRPr="003717E0" w14:paraId="3DCE9C31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3FF" w14:textId="1B92C7C7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Spleen (g)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D5C" w14:textId="6906DD04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2.66 ± 0.27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F3B" w14:textId="4759E218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3.46 ± 0.52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75BC" w14:textId="5E4389B5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3.81 ± 0.61</w:t>
            </w:r>
          </w:p>
        </w:tc>
      </w:tr>
      <w:tr w:rsidR="00E71173" w:rsidRPr="003717E0" w14:paraId="03F84228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884" w14:textId="77777777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RBC count (</w:t>
            </w:r>
            <w:r w:rsidRPr="003717E0"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  <w:r w:rsidRPr="003717E0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6</w:t>
            </w:r>
            <w:r w:rsidRPr="003717E0">
              <w:rPr>
                <w:rFonts w:ascii="Arial" w:hAnsi="Arial" w:cs="Arial"/>
                <w:sz w:val="20"/>
                <w:szCs w:val="20"/>
                <w:lang w:eastAsia="zh-CN"/>
              </w:rPr>
              <w:t>/μL)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ED1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6.61 ± 0.32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59C0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6.29 ± 0.38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2EF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6.89 ± 0.41</w:t>
            </w:r>
          </w:p>
        </w:tc>
      </w:tr>
      <w:tr w:rsidR="00E71173" w:rsidRPr="003717E0" w14:paraId="2E44998C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826" w14:textId="77777777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Platelets (</w:t>
            </w:r>
            <w:r w:rsidRPr="003717E0"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  <w:r w:rsidRPr="003717E0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  <w:r w:rsidRPr="003717E0">
              <w:rPr>
                <w:rFonts w:ascii="Arial" w:hAnsi="Arial" w:cs="Arial"/>
                <w:sz w:val="20"/>
                <w:szCs w:val="20"/>
                <w:lang w:eastAsia="zh-CN"/>
              </w:rPr>
              <w:t>/μL)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DCAB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345 ± 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76C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421 ± 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1E8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371 ± 41</w:t>
            </w:r>
          </w:p>
        </w:tc>
      </w:tr>
      <w:tr w:rsidR="00E71173" w:rsidRPr="003717E0" w14:paraId="7278D7AA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8A7" w14:textId="77777777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Hemoglobin (g/L)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8B83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151 ± 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6F2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148 ±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142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155 ± 6</w:t>
            </w:r>
          </w:p>
        </w:tc>
      </w:tr>
      <w:tr w:rsidR="00E71173" w:rsidRPr="003717E0" w14:paraId="02370A6D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B08" w14:textId="77777777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ALT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d</w:t>
            </w: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(U/L)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891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36.3 ± 3.9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A12B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39.2 ± 5.2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4D3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28.3 ± 3.1</w:t>
            </w:r>
          </w:p>
        </w:tc>
      </w:tr>
      <w:tr w:rsidR="00E71173" w:rsidRPr="003717E0" w14:paraId="2B05CFBD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02C" w14:textId="3FE6FEFE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d</w:t>
            </w: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(U/L) </w:t>
            </w:r>
            <w:bookmarkStart w:id="0" w:name="OLE_LINK153"/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c</w:t>
            </w:r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0C9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32.8 ± 1.9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D5C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34.5 ± 2.3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10F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27.6 ± 1.7</w:t>
            </w:r>
          </w:p>
        </w:tc>
      </w:tr>
      <w:tr w:rsidR="00E71173" w:rsidRPr="003717E0" w14:paraId="2B8402ED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3D7D" w14:textId="14CCB584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Albumin (g/L)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94E4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44.6 ± 1.3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B650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41.5 ± 0.8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D97A" w14:textId="77777777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38.5 ± 1.2**</w:t>
            </w:r>
          </w:p>
        </w:tc>
      </w:tr>
      <w:tr w:rsidR="00E71173" w:rsidRPr="003717E0" w14:paraId="0EBF49C4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6A6" w14:textId="1B3BE246" w:rsidR="00E71173" w:rsidRPr="003717E0" w:rsidRDefault="00E71173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BUN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d</w:t>
            </w: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</w:t>
            </w:r>
            <w:r w:rsidRPr="00E71173">
              <w:rPr>
                <w:rFonts w:ascii="Arial" w:hAnsi="Arial" w:cs="Arial"/>
                <w:sz w:val="20"/>
                <w:szCs w:val="20"/>
                <w:lang w:eastAsia="ar-SA"/>
              </w:rPr>
              <w:t>mmol/L</w:t>
            </w: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EED9" w14:textId="140F763D" w:rsidR="00E71173" w:rsidRPr="003717E0" w:rsidRDefault="006F4E9D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6.99 ± 0.34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DED" w14:textId="685930AE" w:rsidR="00E71173" w:rsidRPr="003717E0" w:rsidRDefault="006F4E9D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7.48 ± 0.38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7CB" w14:textId="5A5279CB" w:rsidR="00E71173" w:rsidRPr="003717E0" w:rsidRDefault="006F4E9D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6.58 ± 0.27</w:t>
            </w:r>
          </w:p>
        </w:tc>
      </w:tr>
      <w:tr w:rsidR="00E71173" w:rsidRPr="003717E0" w14:paraId="63C07DA7" w14:textId="77777777" w:rsidTr="006F4E9D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870" w14:textId="6CA212BC" w:rsidR="00E71173" w:rsidRPr="003717E0" w:rsidRDefault="00E71173" w:rsidP="00E7117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Creatitine (</w:t>
            </w:r>
            <w:r w:rsidRPr="00E71173">
              <w:rPr>
                <w:rFonts w:ascii="Arial" w:hAnsi="Arial" w:cs="Arial"/>
                <w:sz w:val="20"/>
                <w:szCs w:val="20"/>
                <w:lang w:eastAsia="ar-SA"/>
              </w:rPr>
              <w:t>μmol/L</w:t>
            </w:r>
            <w:r w:rsidRPr="003717E0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c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DACB" w14:textId="3FEB0E85" w:rsidR="00E71173" w:rsidRPr="003717E0" w:rsidRDefault="006F4E9D" w:rsidP="006F4E9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67.3 ± 2.76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69DF" w14:textId="3798DDC8" w:rsidR="00E71173" w:rsidRPr="003717E0" w:rsidRDefault="006F4E9D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73.5 ± 4.9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7ED6" w14:textId="395670D4" w:rsidR="00E71173" w:rsidRPr="003717E0" w:rsidRDefault="006F4E9D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66.9 ± 2.7</w:t>
            </w:r>
          </w:p>
        </w:tc>
      </w:tr>
      <w:tr w:rsidR="00E71173" w:rsidRPr="003717E0" w14:paraId="074A57B7" w14:textId="77777777" w:rsidTr="006F4E9D">
        <w:trPr>
          <w:trHeight w:val="3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37E5" w14:textId="77777777" w:rsidR="00E71173" w:rsidRDefault="00E71173" w:rsidP="00DC55F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Anti-ALT-803 Ab </w:t>
            </w:r>
          </w:p>
          <w:p w14:paraId="3D753DF3" w14:textId="3CC86833" w:rsidR="00E71173" w:rsidRPr="003717E0" w:rsidRDefault="00E71173" w:rsidP="00DC55F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(% incidence [concentration range])</w:t>
            </w:r>
            <w:r w:rsidRPr="003717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B18" w14:textId="63D1CC01" w:rsidR="00E71173" w:rsidRPr="003717E0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1D26" w14:textId="77777777" w:rsidR="00E71173" w:rsidRDefault="00E71173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30% </w:t>
            </w:r>
          </w:p>
          <w:p w14:paraId="1DD74D11" w14:textId="011E12F0" w:rsidR="00E71173" w:rsidRPr="003717E0" w:rsidRDefault="00E71173" w:rsidP="00DC55F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[34 – 237 ng/mL]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7AF4" w14:textId="40C3B908" w:rsidR="00E71173" w:rsidRDefault="00E71173" w:rsidP="00DC55F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50% </w:t>
            </w:r>
          </w:p>
          <w:p w14:paraId="67B43461" w14:textId="6D67D7EE" w:rsidR="00E71173" w:rsidRPr="003717E0" w:rsidRDefault="00E71173" w:rsidP="00DC55F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[36 – 527 ng/mL]</w:t>
            </w:r>
          </w:p>
        </w:tc>
      </w:tr>
    </w:tbl>
    <w:p w14:paraId="1C973495" w14:textId="4AD9AD4C" w:rsidR="00DC55F9" w:rsidRDefault="00DC55F9" w:rsidP="006F4E9D">
      <w:pPr>
        <w:widowControl w:val="0"/>
        <w:spacing w:after="0" w:line="240" w:lineRule="auto"/>
        <w:ind w:left="720" w:right="990"/>
        <w:jc w:val="both"/>
        <w:outlineLvl w:val="2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vertAlign w:val="superscript"/>
          <w:lang w:eastAsia="ar-SA"/>
        </w:rPr>
        <w:t>a</w:t>
      </w:r>
      <w:r w:rsidRPr="00DC55F9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 w:rsidR="00AD26FB">
        <w:rPr>
          <w:rFonts w:ascii="Arial" w:hAnsi="Arial" w:cs="Arial"/>
          <w:bCs/>
          <w:sz w:val="20"/>
          <w:szCs w:val="20"/>
          <w:lang w:eastAsia="ar-SA"/>
        </w:rPr>
        <w:t>WBC and leuk</w:t>
      </w:r>
      <w:r>
        <w:rPr>
          <w:rFonts w:ascii="Arial" w:hAnsi="Arial" w:cs="Arial"/>
          <w:bCs/>
          <w:sz w:val="20"/>
          <w:szCs w:val="20"/>
          <w:lang w:eastAsia="ar-SA"/>
        </w:rPr>
        <w:t>ocyte subset results shown in Fig. 7.</w:t>
      </w:r>
    </w:p>
    <w:p w14:paraId="0A330AB9" w14:textId="5D17DADC" w:rsidR="00EB6929" w:rsidRPr="00DC55F9" w:rsidRDefault="00EB6929" w:rsidP="006F4E9D">
      <w:pPr>
        <w:widowControl w:val="0"/>
        <w:spacing w:after="0" w:line="240" w:lineRule="auto"/>
        <w:ind w:left="720" w:right="990"/>
        <w:jc w:val="both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  <w:lang w:eastAsia="ar-SA"/>
        </w:rPr>
        <w:t>b</w:t>
      </w:r>
      <w:r w:rsidRPr="00DC55F9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mean ± SE, n = 6/group.</w:t>
      </w:r>
    </w:p>
    <w:p w14:paraId="632F1919" w14:textId="773411C5" w:rsidR="00EB6929" w:rsidRPr="00DC55F9" w:rsidRDefault="00EB6929" w:rsidP="006F4E9D">
      <w:pPr>
        <w:widowControl w:val="0"/>
        <w:spacing w:after="0" w:line="240" w:lineRule="auto"/>
        <w:ind w:left="720" w:right="990"/>
        <w:jc w:val="both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  <w:lang w:eastAsia="ar-SA"/>
        </w:rPr>
        <w:t>c</w:t>
      </w:r>
      <w:r w:rsidRPr="00DC55F9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mean ± SE, n = 10/group.</w:t>
      </w:r>
    </w:p>
    <w:p w14:paraId="20E2AF46" w14:textId="181FE048" w:rsidR="00EB6929" w:rsidRPr="00DC55F9" w:rsidRDefault="00EB6929" w:rsidP="006F4E9D">
      <w:pPr>
        <w:widowControl w:val="0"/>
        <w:spacing w:after="0" w:line="240" w:lineRule="auto"/>
        <w:ind w:left="720" w:right="990"/>
        <w:jc w:val="both"/>
        <w:outlineLvl w:val="2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vertAlign w:val="superscript"/>
          <w:lang w:eastAsia="ar-SA"/>
        </w:rPr>
        <w:t>d</w:t>
      </w:r>
      <w:r w:rsidRPr="00DC55F9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 w:rsidRPr="00AD26FB">
        <w:rPr>
          <w:rFonts w:ascii="Arial" w:hAnsi="Arial" w:cs="Arial"/>
          <w:bCs/>
          <w:sz w:val="20"/>
          <w:szCs w:val="20"/>
          <w:lang w:eastAsia="ar-SA"/>
        </w:rPr>
        <w:t>Alanine aminotransferase, ALT; aspartate aminotransferase, AST</w:t>
      </w:r>
      <w:r w:rsidR="00E71173">
        <w:rPr>
          <w:rFonts w:ascii="Arial" w:hAnsi="Arial" w:cs="Arial"/>
          <w:bCs/>
          <w:sz w:val="20"/>
          <w:szCs w:val="20"/>
          <w:lang w:eastAsia="ar-SA"/>
        </w:rPr>
        <w:t>; b</w:t>
      </w:r>
      <w:r w:rsidR="00E71173" w:rsidRPr="00E71173">
        <w:rPr>
          <w:rFonts w:ascii="Arial" w:hAnsi="Arial" w:cs="Arial"/>
          <w:bCs/>
          <w:sz w:val="20"/>
          <w:szCs w:val="20"/>
          <w:lang w:eastAsia="ar-SA"/>
        </w:rPr>
        <w:t xml:space="preserve">lood </w:t>
      </w:r>
      <w:r w:rsidR="00E71173">
        <w:rPr>
          <w:rFonts w:ascii="Arial" w:hAnsi="Arial" w:cs="Arial"/>
          <w:bCs/>
          <w:sz w:val="20"/>
          <w:szCs w:val="20"/>
          <w:lang w:eastAsia="ar-SA"/>
        </w:rPr>
        <w:t>u</w:t>
      </w:r>
      <w:r w:rsidR="00E71173" w:rsidRPr="00E71173">
        <w:rPr>
          <w:rFonts w:ascii="Arial" w:hAnsi="Arial" w:cs="Arial"/>
          <w:bCs/>
          <w:sz w:val="20"/>
          <w:szCs w:val="20"/>
          <w:lang w:eastAsia="ar-SA"/>
        </w:rPr>
        <w:t xml:space="preserve">rea </w:t>
      </w:r>
      <w:r w:rsidR="00E71173">
        <w:rPr>
          <w:rFonts w:ascii="Arial" w:hAnsi="Arial" w:cs="Arial"/>
          <w:bCs/>
          <w:sz w:val="20"/>
          <w:szCs w:val="20"/>
          <w:lang w:eastAsia="ar-SA"/>
        </w:rPr>
        <w:t>n</w:t>
      </w:r>
      <w:r w:rsidR="00E71173" w:rsidRPr="00E71173">
        <w:rPr>
          <w:rFonts w:ascii="Arial" w:hAnsi="Arial" w:cs="Arial"/>
          <w:bCs/>
          <w:sz w:val="20"/>
          <w:szCs w:val="20"/>
          <w:lang w:eastAsia="ar-SA"/>
        </w:rPr>
        <w:t>itrogen</w:t>
      </w:r>
      <w:r w:rsidR="00E71173">
        <w:rPr>
          <w:rFonts w:ascii="Arial" w:hAnsi="Arial" w:cs="Arial"/>
          <w:bCs/>
          <w:sz w:val="20"/>
          <w:szCs w:val="20"/>
          <w:lang w:eastAsia="ar-SA"/>
        </w:rPr>
        <w:t>, BUN.</w:t>
      </w:r>
    </w:p>
    <w:p w14:paraId="36C0B5EE" w14:textId="223DC934" w:rsidR="00DC55F9" w:rsidRDefault="00EB6929" w:rsidP="006F4E9D">
      <w:pPr>
        <w:widowControl w:val="0"/>
        <w:spacing w:after="0" w:line="240" w:lineRule="auto"/>
        <w:ind w:left="720" w:right="990"/>
        <w:jc w:val="both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  <w:lang w:eastAsia="ar-SA"/>
        </w:rPr>
        <w:t>e</w:t>
      </w:r>
      <w:r w:rsidRPr="00DC55F9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Samples analyzed were collected SD 22 and 36, n = 10/group.</w:t>
      </w:r>
    </w:p>
    <w:p w14:paraId="46672255" w14:textId="15CEFCD5" w:rsidR="009A58C3" w:rsidRDefault="009A58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47107214" w14:textId="43CC3670" w:rsidR="009A58C3" w:rsidRDefault="009A58C3" w:rsidP="00EB692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Table S4.  </w:t>
      </w:r>
      <w:r w:rsidR="00EB6929">
        <w:rPr>
          <w:rFonts w:ascii="Arial" w:hAnsi="Arial" w:cs="Arial"/>
          <w:b/>
          <w:sz w:val="24"/>
          <w:szCs w:val="24"/>
        </w:rPr>
        <w:t>Inciden</w:t>
      </w:r>
      <w:r w:rsidR="009616E9">
        <w:rPr>
          <w:rFonts w:ascii="Arial" w:hAnsi="Arial" w:cs="Arial"/>
          <w:b/>
          <w:sz w:val="24"/>
          <w:szCs w:val="24"/>
        </w:rPr>
        <w:t>ce</w:t>
      </w:r>
      <w:r w:rsidR="00EB6929">
        <w:rPr>
          <w:rFonts w:ascii="Arial" w:hAnsi="Arial" w:cs="Arial"/>
          <w:b/>
          <w:sz w:val="24"/>
          <w:szCs w:val="24"/>
        </w:rPr>
        <w:t xml:space="preserve"> of </w:t>
      </w:r>
      <w:r w:rsidR="00472FD2">
        <w:rPr>
          <w:rFonts w:ascii="Arial" w:hAnsi="Arial" w:cs="Arial"/>
          <w:b/>
          <w:sz w:val="24"/>
          <w:szCs w:val="24"/>
        </w:rPr>
        <w:t xml:space="preserve">major </w:t>
      </w:r>
      <w:r w:rsidR="00EB6929" w:rsidRPr="00EB6929">
        <w:rPr>
          <w:rFonts w:ascii="Arial" w:hAnsi="Arial" w:cs="Arial"/>
          <w:b/>
          <w:sz w:val="24"/>
          <w:szCs w:val="24"/>
        </w:rPr>
        <w:t>histopathologic findings</w:t>
      </w:r>
      <w:r w:rsidR="00EB6929">
        <w:rPr>
          <w:rFonts w:ascii="Arial" w:hAnsi="Arial" w:cs="Arial"/>
          <w:b/>
          <w:sz w:val="24"/>
          <w:szCs w:val="24"/>
        </w:rPr>
        <w:t xml:space="preserve"> in</w:t>
      </w:r>
      <w:r>
        <w:rPr>
          <w:rFonts w:ascii="Arial" w:hAnsi="Arial" w:cs="Arial"/>
          <w:b/>
          <w:sz w:val="24"/>
          <w:szCs w:val="24"/>
        </w:rPr>
        <w:t xml:space="preserve"> cynomolgus monkeys following 4 weekly doses of ALT-803 administration (study day 26)</w:t>
      </w:r>
      <w:bookmarkStart w:id="1" w:name="_GoBack"/>
      <w:bookmarkEnd w:id="1"/>
    </w:p>
    <w:p w14:paraId="4433415E" w14:textId="77777777" w:rsidR="006F4E9D" w:rsidRPr="006F4E9D" w:rsidRDefault="006F4E9D" w:rsidP="00EB6929">
      <w:pPr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650" w:type="dxa"/>
        <w:tblInd w:w="10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1890"/>
        <w:gridCol w:w="1890"/>
      </w:tblGrid>
      <w:tr w:rsidR="009A58C3" w:rsidRPr="003717E0" w14:paraId="629F4E11" w14:textId="77777777" w:rsidTr="006F4E9D">
        <w:trPr>
          <w:trHeight w:val="5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4713" w14:textId="3B590602" w:rsidR="009A58C3" w:rsidRPr="003717E0" w:rsidRDefault="00EB6929" w:rsidP="00EB692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Organ/Tissue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DA0" w14:textId="77777777" w:rsidR="009A58C3" w:rsidRPr="003717E0" w:rsidRDefault="009A58C3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847" w14:textId="77777777" w:rsidR="009A58C3" w:rsidRPr="003717E0" w:rsidRDefault="009A58C3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0.03 mg/kg</w:t>
            </w:r>
          </w:p>
          <w:p w14:paraId="05723DE1" w14:textId="77777777" w:rsidR="009A58C3" w:rsidRPr="003717E0" w:rsidRDefault="009A58C3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ALT-803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8B4D" w14:textId="77777777" w:rsidR="009A58C3" w:rsidRPr="003717E0" w:rsidRDefault="009A58C3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0.10 mg/kg</w:t>
            </w:r>
          </w:p>
          <w:p w14:paraId="7E38C30A" w14:textId="77777777" w:rsidR="009A58C3" w:rsidRPr="003717E0" w:rsidRDefault="009A58C3" w:rsidP="00EB692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17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ALT-803</w:t>
            </w:r>
          </w:p>
        </w:tc>
      </w:tr>
      <w:tr w:rsidR="009A58C3" w:rsidRPr="003717E0" w14:paraId="735ECCF0" w14:textId="77777777" w:rsidTr="006F4E9D">
        <w:trPr>
          <w:trHeight w:val="3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D08C" w14:textId="4EBD2761" w:rsidR="009A58C3" w:rsidRPr="003717E0" w:rsidRDefault="00472FD2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Bone marrow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53B0" w14:textId="07F135D6" w:rsidR="009A58C3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6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760E" w14:textId="4716675D" w:rsidR="009A58C3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5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DF51" w14:textId="653C6F59" w:rsidR="009A58C3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6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a</w:t>
            </w:r>
          </w:p>
        </w:tc>
      </w:tr>
      <w:tr w:rsidR="009A58C3" w:rsidRPr="003717E0" w14:paraId="2C648441" w14:textId="77777777" w:rsidTr="006F4E9D">
        <w:trPr>
          <w:trHeight w:val="3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FAF7" w14:textId="5B6358A3" w:rsidR="009A58C3" w:rsidRPr="003717E0" w:rsidRDefault="00472FD2" w:rsidP="00472FD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Kidney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9F3D" w14:textId="55818947" w:rsidR="009A58C3" w:rsidRPr="003717E0" w:rsidRDefault="00472FD2" w:rsidP="00472FD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1E7" w14:textId="7E64A275" w:rsidR="009A58C3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458" w14:textId="763E9EE9" w:rsidR="009A58C3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4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</w:t>
            </w:r>
          </w:p>
        </w:tc>
      </w:tr>
      <w:tr w:rsidR="009A58C3" w:rsidRPr="003717E0" w14:paraId="26D4EB99" w14:textId="77777777" w:rsidTr="006F4E9D">
        <w:trPr>
          <w:trHeight w:val="3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74C0" w14:textId="702CBFEB" w:rsidR="009A58C3" w:rsidRPr="003717E0" w:rsidRDefault="00472FD2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Liver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9FF" w14:textId="331BCFFE" w:rsidR="009A58C3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b,c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A15" w14:textId="7A30259F" w:rsidR="009A58C3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3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b,c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76E" w14:textId="062A9C16" w:rsidR="009A58C3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5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b,c</w:t>
            </w:r>
          </w:p>
        </w:tc>
      </w:tr>
      <w:tr w:rsidR="00472FD2" w:rsidRPr="003717E0" w14:paraId="4C6E4844" w14:textId="77777777" w:rsidTr="006F4E9D">
        <w:trPr>
          <w:trHeight w:val="3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0EBE" w14:textId="001BF7D2" w:rsidR="00472FD2" w:rsidRPr="003717E0" w:rsidRDefault="00472FD2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Lung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77C6" w14:textId="3914E664" w:rsidR="00472FD2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BE39" w14:textId="112180AC" w:rsidR="00472FD2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4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BA2" w14:textId="5BE3D011" w:rsidR="00472FD2" w:rsidRPr="003717E0" w:rsidRDefault="00472FD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2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</w:t>
            </w:r>
          </w:p>
        </w:tc>
      </w:tr>
      <w:tr w:rsidR="009A58C3" w:rsidRPr="003717E0" w14:paraId="2F58A88D" w14:textId="77777777" w:rsidTr="006F4E9D">
        <w:trPr>
          <w:trHeight w:val="3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0A1" w14:textId="56C33F17" w:rsidR="009A58C3" w:rsidRPr="003717E0" w:rsidRDefault="00083FB2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Lymph nodes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37DC" w14:textId="47F9C524" w:rsidR="009A58C3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2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E75" w14:textId="266359EC" w:rsidR="009A58C3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66F" w14:textId="6CDF1313" w:rsidR="009A58C3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a</w:t>
            </w:r>
          </w:p>
        </w:tc>
      </w:tr>
      <w:tr w:rsidR="00083FB2" w:rsidRPr="003717E0" w14:paraId="7120FDC2" w14:textId="77777777" w:rsidTr="006F4E9D">
        <w:trPr>
          <w:trHeight w:val="3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619" w14:textId="0B6B963A" w:rsidR="00083FB2" w:rsidRPr="003717E0" w:rsidRDefault="00083FB2" w:rsidP="00083FB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83FB2">
              <w:rPr>
                <w:rFonts w:ascii="Arial" w:hAnsi="Arial" w:cs="Arial"/>
                <w:sz w:val="20"/>
                <w:szCs w:val="20"/>
                <w:lang w:eastAsia="ar-SA"/>
              </w:rPr>
              <w:t xml:space="preserve">Salivary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g</w:t>
            </w:r>
            <w:r w:rsidRPr="00083FB2">
              <w:rPr>
                <w:rFonts w:ascii="Arial" w:hAnsi="Arial" w:cs="Arial"/>
                <w:sz w:val="20"/>
                <w:szCs w:val="20"/>
                <w:lang w:eastAsia="ar-SA"/>
              </w:rPr>
              <w:t>land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4DB" w14:textId="26E3A22F" w:rsidR="00083FB2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 /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356C" w14:textId="545B5B13" w:rsidR="00083FB2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 / 6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7C8" w14:textId="56077525" w:rsidR="00083FB2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/ 6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ar-SA"/>
              </w:rPr>
              <w:t>b,c</w:t>
            </w:r>
          </w:p>
        </w:tc>
      </w:tr>
      <w:tr w:rsidR="009A58C3" w:rsidRPr="003717E0" w14:paraId="664DD539" w14:textId="77777777" w:rsidTr="006F4E9D">
        <w:trPr>
          <w:trHeight w:val="3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EDF8" w14:textId="67DF6E70" w:rsidR="009A58C3" w:rsidRPr="003717E0" w:rsidRDefault="00083FB2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Spleen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0B8D" w14:textId="4562C7A3" w:rsidR="009A58C3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 /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EC80" w14:textId="60CB09B1" w:rsidR="009A58C3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 /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0E5" w14:textId="6CE2E56B" w:rsidR="009A58C3" w:rsidRPr="003717E0" w:rsidRDefault="00083FB2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 / 6</w:t>
            </w:r>
          </w:p>
        </w:tc>
      </w:tr>
      <w:tr w:rsidR="009A58C3" w:rsidRPr="003717E0" w14:paraId="474A5DA3" w14:textId="77777777" w:rsidTr="006F4E9D">
        <w:trPr>
          <w:trHeight w:val="3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936" w14:textId="3FE5368D" w:rsidR="009A58C3" w:rsidRPr="003717E0" w:rsidRDefault="00254F2D" w:rsidP="00EB692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Thymus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9FF9" w14:textId="5A7C6B1F" w:rsidR="009A58C3" w:rsidRPr="003717E0" w:rsidRDefault="00254F2D" w:rsidP="00254F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 /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7C1" w14:textId="1FA7D4C7" w:rsidR="009A58C3" w:rsidRPr="003717E0" w:rsidRDefault="00254F2D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 /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97DB" w14:textId="371FE230" w:rsidR="009A58C3" w:rsidRPr="003717E0" w:rsidRDefault="00254F2D" w:rsidP="00EB692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 / 6</w:t>
            </w:r>
          </w:p>
        </w:tc>
      </w:tr>
    </w:tbl>
    <w:p w14:paraId="322C1C1C" w14:textId="4BFEE052" w:rsidR="009A58C3" w:rsidRDefault="009A58C3" w:rsidP="006F4E9D">
      <w:pPr>
        <w:widowControl w:val="0"/>
        <w:spacing w:after="0" w:line="240" w:lineRule="auto"/>
        <w:ind w:left="900"/>
        <w:jc w:val="both"/>
        <w:outlineLvl w:val="2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vertAlign w:val="superscript"/>
          <w:lang w:eastAsia="ar-SA"/>
        </w:rPr>
        <w:t>a</w:t>
      </w:r>
      <w:r w:rsidRPr="00DC55F9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 w:rsidR="00472FD2">
        <w:rPr>
          <w:rFonts w:ascii="Arial" w:hAnsi="Arial" w:cs="Arial"/>
          <w:bCs/>
          <w:sz w:val="20"/>
          <w:szCs w:val="20"/>
          <w:lang w:eastAsia="ar-SA"/>
        </w:rPr>
        <w:t>Hyperplasia</w:t>
      </w:r>
    </w:p>
    <w:p w14:paraId="613F2BCC" w14:textId="4081D329" w:rsidR="009A58C3" w:rsidRPr="00DC55F9" w:rsidRDefault="009A58C3" w:rsidP="006F4E9D">
      <w:pPr>
        <w:widowControl w:val="0"/>
        <w:spacing w:after="0" w:line="240" w:lineRule="auto"/>
        <w:ind w:left="900"/>
        <w:jc w:val="both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  <w:lang w:eastAsia="ar-SA"/>
        </w:rPr>
        <w:t>b</w:t>
      </w:r>
      <w:r w:rsidRPr="00DC55F9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 w:rsidR="00472FD2">
        <w:rPr>
          <w:rFonts w:ascii="Arial" w:hAnsi="Arial" w:cs="Arial"/>
          <w:bCs/>
          <w:sz w:val="20"/>
          <w:szCs w:val="20"/>
          <w:lang w:eastAsia="ar-SA"/>
        </w:rPr>
        <w:t>Inflammation</w:t>
      </w:r>
    </w:p>
    <w:p w14:paraId="4F8011D7" w14:textId="66B3CAF3" w:rsidR="009A58C3" w:rsidRPr="00DC55F9" w:rsidRDefault="009A58C3" w:rsidP="006F4E9D">
      <w:pPr>
        <w:widowControl w:val="0"/>
        <w:spacing w:after="0" w:line="240" w:lineRule="auto"/>
        <w:ind w:left="900"/>
        <w:jc w:val="both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  <w:lang w:eastAsia="ar-SA"/>
        </w:rPr>
        <w:t>c</w:t>
      </w:r>
      <w:r w:rsidRPr="00DC55F9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 w:rsidR="00472FD2">
        <w:rPr>
          <w:rFonts w:ascii="Arial" w:hAnsi="Arial" w:cs="Arial"/>
          <w:bCs/>
          <w:sz w:val="20"/>
          <w:szCs w:val="20"/>
          <w:lang w:eastAsia="ar-SA"/>
        </w:rPr>
        <w:t>Necrosis</w:t>
      </w:r>
    </w:p>
    <w:p w14:paraId="78A6105F" w14:textId="77777777" w:rsidR="009A58C3" w:rsidRPr="00DC55F9" w:rsidRDefault="009A58C3" w:rsidP="006F4E9D">
      <w:pPr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0"/>
          <w:szCs w:val="20"/>
        </w:rPr>
      </w:pPr>
    </w:p>
    <w:p w14:paraId="56F51C51" w14:textId="77777777" w:rsidR="00DC55F9" w:rsidRDefault="00DC55F9" w:rsidP="00DC55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6E14C5" w14:textId="7A48C9AE" w:rsidR="00EB0328" w:rsidRDefault="00EB0328" w:rsidP="00EB03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Figure and Figure Legend</w:t>
      </w:r>
    </w:p>
    <w:p w14:paraId="721D1452" w14:textId="77777777" w:rsidR="00EB0328" w:rsidRDefault="00EB0328" w:rsidP="00EB0328"/>
    <w:p w14:paraId="60A18393" w14:textId="78AECEA7" w:rsidR="00EB0328" w:rsidRDefault="00EB0328" w:rsidP="00EB032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Figure S</w:t>
      </w:r>
      <w:r w:rsidR="00DC55F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14:paraId="2F418CEC" w14:textId="77777777" w:rsidR="00EB0328" w:rsidRDefault="00EB0328" w:rsidP="00EB0328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Comparative binding of ALT-803 to IL-15 receptors on mouse, cynomolgus monkey, and human immune cells. NK cell (triangles) and CD8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+</w:t>
      </w:r>
      <w:r>
        <w:rPr>
          <w:rFonts w:ascii="Arial" w:hAnsi="Arial" w:cs="Arial"/>
          <w:color w:val="000000"/>
          <w:sz w:val="24"/>
          <w:szCs w:val="24"/>
        </w:rPr>
        <w:t xml:space="preserve"> T cell (circles) populations were stained with the indicated concentration of ALT-803-FITC and analyzed for mean fluorescence intensity (MFI) by flow cytometry. The symbols represent MFI ± SE for 3-4 samples. </w:t>
      </w:r>
    </w:p>
    <w:p w14:paraId="00C81081" w14:textId="2F399E8C" w:rsidR="00273792" w:rsidRDefault="009616E9">
      <w:r>
        <w:rPr>
          <w:noProof/>
        </w:rPr>
        <w:pict w14:anchorId="5750A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06.85pt;margin-top:.65pt;width:161.55pt;height:118.7pt;z-index:251673600;mso-position-horizontal-relative:text;mso-position-vertical-relative:text;mso-width-relative:page;mso-height-relative:page">
            <v:imagedata r:id="rId8" o:title=""/>
          </v:shape>
        </w:pict>
      </w:r>
      <w:r>
        <w:rPr>
          <w:noProof/>
        </w:rPr>
        <w:pict w14:anchorId="6430126B">
          <v:shape id="_x0000_s1028" type="#_x0000_t75" style="position:absolute;margin-left:160.5pt;margin-top:.5pt;width:161.6pt;height:118.85pt;z-index:251672576;mso-position-horizontal-relative:text;mso-position-vertical-relative:text;mso-width-relative:page;mso-height-relative:page">
            <v:imagedata r:id="rId9" o:title=""/>
          </v:shape>
        </w:pict>
      </w:r>
      <w:r>
        <w:rPr>
          <w:noProof/>
        </w:rPr>
        <w:pict w14:anchorId="37500D68">
          <v:shape id="_x0000_s1027" type="#_x0000_t75" style="position:absolute;margin-left:-5.35pt;margin-top:1pt;width:170.15pt;height:118.85pt;z-index:251671552;mso-position-horizontal-relative:text;mso-position-vertical-relative:text;mso-width-relative:page;mso-height-relative:page">
            <v:imagedata r:id="rId10" o:title=""/>
          </v:shape>
        </w:pict>
      </w:r>
    </w:p>
    <w:sectPr w:rsidR="0027379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D3A5E" w14:textId="77777777" w:rsidR="00CF5A10" w:rsidRDefault="00CF5A10">
      <w:pPr>
        <w:spacing w:after="0" w:line="240" w:lineRule="auto"/>
      </w:pPr>
      <w:r>
        <w:separator/>
      </w:r>
    </w:p>
  </w:endnote>
  <w:endnote w:type="continuationSeparator" w:id="0">
    <w:p w14:paraId="18588EA5" w14:textId="77777777" w:rsidR="00CF5A10" w:rsidRDefault="00CF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0543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637844" w14:textId="77777777" w:rsidR="00EB6929" w:rsidRPr="003D6447" w:rsidRDefault="00EB6929">
        <w:pPr>
          <w:pStyle w:val="Footer"/>
          <w:jc w:val="center"/>
          <w:rPr>
            <w:rFonts w:ascii="Arial" w:hAnsi="Arial" w:cs="Arial"/>
          </w:rPr>
        </w:pPr>
        <w:r w:rsidRPr="003D6447">
          <w:rPr>
            <w:rFonts w:ascii="Arial" w:hAnsi="Arial" w:cs="Arial"/>
          </w:rPr>
          <w:fldChar w:fldCharType="begin"/>
        </w:r>
        <w:r w:rsidRPr="003D6447">
          <w:rPr>
            <w:rFonts w:ascii="Arial" w:hAnsi="Arial" w:cs="Arial"/>
          </w:rPr>
          <w:instrText xml:space="preserve"> PAGE   \* MERGEFORMAT </w:instrText>
        </w:r>
        <w:r w:rsidRPr="003D6447">
          <w:rPr>
            <w:rFonts w:ascii="Arial" w:hAnsi="Arial" w:cs="Arial"/>
          </w:rPr>
          <w:fldChar w:fldCharType="separate"/>
        </w:r>
        <w:r w:rsidR="009616E9">
          <w:rPr>
            <w:rFonts w:ascii="Arial" w:hAnsi="Arial" w:cs="Arial"/>
            <w:noProof/>
          </w:rPr>
          <w:t>5</w:t>
        </w:r>
        <w:r w:rsidRPr="003D6447">
          <w:rPr>
            <w:rFonts w:ascii="Arial" w:hAnsi="Arial" w:cs="Arial"/>
            <w:noProof/>
          </w:rPr>
          <w:fldChar w:fldCharType="end"/>
        </w:r>
      </w:p>
    </w:sdtContent>
  </w:sdt>
  <w:p w14:paraId="3E09D066" w14:textId="77777777" w:rsidR="00EB6929" w:rsidRDefault="00EB6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A6D1" w14:textId="77777777" w:rsidR="00CF5A10" w:rsidRDefault="00CF5A10">
      <w:pPr>
        <w:spacing w:after="0" w:line="240" w:lineRule="auto"/>
      </w:pPr>
      <w:r>
        <w:separator/>
      </w:r>
    </w:p>
  </w:footnote>
  <w:footnote w:type="continuationSeparator" w:id="0">
    <w:p w14:paraId="2E9FD416" w14:textId="77777777" w:rsidR="00CF5A10" w:rsidRDefault="00CF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28"/>
    <w:rsid w:val="0007784C"/>
    <w:rsid w:val="00083FB2"/>
    <w:rsid w:val="00085D87"/>
    <w:rsid w:val="0011541E"/>
    <w:rsid w:val="00254F2D"/>
    <w:rsid w:val="00273792"/>
    <w:rsid w:val="002747FE"/>
    <w:rsid w:val="002A4AB4"/>
    <w:rsid w:val="003717E0"/>
    <w:rsid w:val="003D5A70"/>
    <w:rsid w:val="003E22E2"/>
    <w:rsid w:val="00461F3F"/>
    <w:rsid w:val="00472FD2"/>
    <w:rsid w:val="004E5D17"/>
    <w:rsid w:val="00615EAF"/>
    <w:rsid w:val="00660397"/>
    <w:rsid w:val="006E4868"/>
    <w:rsid w:val="006F4E9D"/>
    <w:rsid w:val="00724CFF"/>
    <w:rsid w:val="00815B4A"/>
    <w:rsid w:val="008633DD"/>
    <w:rsid w:val="008A4A35"/>
    <w:rsid w:val="008D5C49"/>
    <w:rsid w:val="0090430F"/>
    <w:rsid w:val="009616E9"/>
    <w:rsid w:val="0097685D"/>
    <w:rsid w:val="009A58C3"/>
    <w:rsid w:val="00A030F4"/>
    <w:rsid w:val="00A1397C"/>
    <w:rsid w:val="00A70CFF"/>
    <w:rsid w:val="00AD26FB"/>
    <w:rsid w:val="00B366E3"/>
    <w:rsid w:val="00BC2856"/>
    <w:rsid w:val="00CA5F8A"/>
    <w:rsid w:val="00CF5A10"/>
    <w:rsid w:val="00DC55F9"/>
    <w:rsid w:val="00DD6647"/>
    <w:rsid w:val="00DD7A5A"/>
    <w:rsid w:val="00E57597"/>
    <w:rsid w:val="00E71173"/>
    <w:rsid w:val="00EB0328"/>
    <w:rsid w:val="00EB6700"/>
    <w:rsid w:val="00EB6929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CA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03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2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700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03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2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70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591A3-BDA5-48CF-A8DA-C64049DE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Alter</dc:creator>
  <cp:lastModifiedBy>Peter Rhode</cp:lastModifiedBy>
  <cp:revision>5</cp:revision>
  <dcterms:created xsi:type="dcterms:W3CDTF">2015-08-17T22:21:00Z</dcterms:created>
  <dcterms:modified xsi:type="dcterms:W3CDTF">2015-08-18T17:43:00Z</dcterms:modified>
</cp:coreProperties>
</file>