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3F1BFE" w14:textId="77777777" w:rsidR="00AC638A" w:rsidRDefault="00AC638A" w:rsidP="00AC638A">
      <w:pPr>
        <w:spacing w:line="480" w:lineRule="auto"/>
        <w:jc w:val="both"/>
        <w:rPr>
          <w:rFonts w:ascii="Helvetica" w:hAnsi="Helvetica"/>
          <w:b/>
          <w:bCs/>
        </w:rPr>
      </w:pPr>
      <w:r>
        <w:rPr>
          <w:rFonts w:ascii="Helvetica" w:hAnsi="Helvetica"/>
          <w:b/>
          <w:bCs/>
        </w:rPr>
        <w:t>SUPPLEMENTARY FIGURES AND LEGENDS</w:t>
      </w:r>
    </w:p>
    <w:p w14:paraId="5F00D0DE" w14:textId="2A043A90" w:rsidR="00D72473" w:rsidRDefault="00CD310B">
      <w:pPr>
        <w:rPr>
          <w:noProof/>
        </w:rPr>
      </w:pPr>
      <w:r>
        <w:rPr>
          <w:noProof/>
        </w:rPr>
        <w:drawing>
          <wp:inline distT="0" distB="0" distL="0" distR="0" wp14:anchorId="6C6B59F5" wp14:editId="142C3EDC">
            <wp:extent cx="6858000" cy="5878195"/>
            <wp:effectExtent l="0" t="0" r="0" b="190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6858000" cy="5878195"/>
                    </a:xfrm>
                    <a:prstGeom prst="rect">
                      <a:avLst/>
                    </a:prstGeom>
                  </pic:spPr>
                </pic:pic>
              </a:graphicData>
            </a:graphic>
          </wp:inline>
        </w:drawing>
      </w:r>
    </w:p>
    <w:p w14:paraId="7F477B2A" w14:textId="744D0270" w:rsidR="00CD310B" w:rsidRPr="00CD310B" w:rsidRDefault="00CD310B" w:rsidP="00CD310B"/>
    <w:p w14:paraId="496374CE" w14:textId="0784CEE4" w:rsidR="00CD310B" w:rsidRDefault="00CD310B" w:rsidP="00CD310B">
      <w:pPr>
        <w:rPr>
          <w:noProof/>
        </w:rPr>
      </w:pPr>
    </w:p>
    <w:p w14:paraId="17886DD4" w14:textId="77777777" w:rsidR="00CD310B" w:rsidRDefault="00CD310B" w:rsidP="00CD310B">
      <w:pPr>
        <w:spacing w:line="480" w:lineRule="auto"/>
        <w:jc w:val="both"/>
        <w:rPr>
          <w:rFonts w:ascii="Helvetica" w:hAnsi="Helvetica"/>
          <w:b/>
          <w:bCs/>
        </w:rPr>
      </w:pPr>
      <w:r>
        <w:rPr>
          <w:rFonts w:ascii="Helvetica" w:hAnsi="Helvetica"/>
          <w:b/>
          <w:bCs/>
        </w:rPr>
        <w:t>Supplementary</w:t>
      </w:r>
      <w:r w:rsidRPr="008973C4">
        <w:rPr>
          <w:rFonts w:ascii="Helvetica" w:hAnsi="Helvetica"/>
          <w:b/>
          <w:bCs/>
        </w:rPr>
        <w:t xml:space="preserve"> Fig</w:t>
      </w:r>
      <w:r>
        <w:rPr>
          <w:rFonts w:ascii="Helvetica" w:hAnsi="Helvetica"/>
          <w:b/>
          <w:bCs/>
        </w:rPr>
        <w:t>ure</w:t>
      </w:r>
      <w:r w:rsidRPr="008973C4">
        <w:rPr>
          <w:rFonts w:ascii="Helvetica" w:hAnsi="Helvetica"/>
          <w:b/>
          <w:bCs/>
        </w:rPr>
        <w:t xml:space="preserve"> </w:t>
      </w:r>
      <w:r>
        <w:rPr>
          <w:rFonts w:ascii="Helvetica" w:hAnsi="Helvetica"/>
          <w:b/>
          <w:bCs/>
        </w:rPr>
        <w:t>S</w:t>
      </w:r>
      <w:r w:rsidRPr="008973C4">
        <w:rPr>
          <w:rFonts w:ascii="Helvetica" w:hAnsi="Helvetica"/>
          <w:b/>
          <w:bCs/>
        </w:rPr>
        <w:t>1.</w:t>
      </w:r>
      <w:r>
        <w:rPr>
          <w:rFonts w:ascii="Helvetica" w:hAnsi="Helvetica"/>
          <w:b/>
          <w:bCs/>
        </w:rPr>
        <w:t xml:space="preserve"> </w:t>
      </w:r>
      <w:r w:rsidRPr="00F0653A">
        <w:rPr>
          <w:rFonts w:ascii="Helvetica" w:hAnsi="Helvetica"/>
        </w:rPr>
        <w:t xml:space="preserve">Associations of CGRs and </w:t>
      </w:r>
      <w:proofErr w:type="spellStart"/>
      <w:r w:rsidRPr="00F0653A">
        <w:rPr>
          <w:rFonts w:ascii="Helvetica" w:hAnsi="Helvetica"/>
        </w:rPr>
        <w:t>ecDNAs</w:t>
      </w:r>
      <w:proofErr w:type="spellEnd"/>
      <w:r w:rsidRPr="00F0653A">
        <w:rPr>
          <w:rFonts w:ascii="Helvetica" w:hAnsi="Helvetica"/>
        </w:rPr>
        <w:t xml:space="preserve"> with ploidy, expression, and enhancers.</w:t>
      </w:r>
    </w:p>
    <w:p w14:paraId="67EA0DAB" w14:textId="77777777" w:rsidR="00CD310B" w:rsidRDefault="00CD310B" w:rsidP="00CD310B">
      <w:pPr>
        <w:spacing w:line="480" w:lineRule="auto"/>
        <w:jc w:val="both"/>
        <w:rPr>
          <w:rFonts w:ascii="Helvetica" w:hAnsi="Helvetica"/>
        </w:rPr>
      </w:pPr>
      <w:r w:rsidRPr="00EC1B5E">
        <w:rPr>
          <w:rFonts w:ascii="Helvetica" w:hAnsi="Helvetica"/>
          <w:b/>
          <w:bCs/>
        </w:rPr>
        <w:t>A</w:t>
      </w:r>
      <w:r>
        <w:rPr>
          <w:rFonts w:ascii="Helvetica" w:hAnsi="Helvetica"/>
        </w:rPr>
        <w:t>,</w:t>
      </w:r>
      <w:r>
        <w:rPr>
          <w:rFonts w:ascii="Helvetica" w:hAnsi="Helvetica"/>
          <w:b/>
          <w:bCs/>
        </w:rPr>
        <w:t xml:space="preserve"> </w:t>
      </w:r>
      <w:r>
        <w:rPr>
          <w:rFonts w:ascii="Helvetica" w:hAnsi="Helvetica"/>
        </w:rPr>
        <w:t>Tumor volumes of individual tumors, either</w:t>
      </w:r>
      <w:r>
        <w:rPr>
          <w:rFonts w:ascii="Helvetica" w:hAnsi="Helvetica"/>
          <w:b/>
          <w:bCs/>
        </w:rPr>
        <w:t xml:space="preserve"> </w:t>
      </w:r>
      <w:r>
        <w:rPr>
          <w:rFonts w:ascii="Helvetica" w:hAnsi="Helvetica"/>
        </w:rPr>
        <w:t xml:space="preserve">vehicle-treated (n = 6, dashed lines) or </w:t>
      </w:r>
      <w:proofErr w:type="spellStart"/>
      <w:r>
        <w:rPr>
          <w:rFonts w:ascii="Helvetica" w:hAnsi="Helvetica"/>
        </w:rPr>
        <w:t>MAPKi</w:t>
      </w:r>
      <w:proofErr w:type="spellEnd"/>
      <w:r>
        <w:rPr>
          <w:rFonts w:ascii="Helvetica" w:hAnsi="Helvetica"/>
        </w:rPr>
        <w:t xml:space="preserve">-treated (n = 12, solid lines) melanoma PDXs until acquired-resistant tumors emerged. </w:t>
      </w:r>
      <w:r w:rsidRPr="00C547A8">
        <w:rPr>
          <w:rFonts w:ascii="Helvetica" w:hAnsi="Helvetica"/>
        </w:rPr>
        <w:t xml:space="preserve">Five </w:t>
      </w:r>
      <w:r w:rsidRPr="00C547A8">
        <w:rPr>
          <w:rFonts w:ascii="Helvetica" w:hAnsi="Helvetica"/>
          <w:i/>
          <w:iCs/>
        </w:rPr>
        <w:t>NRAS</w:t>
      </w:r>
      <w:r w:rsidRPr="00C547A8">
        <w:rPr>
          <w:rFonts w:ascii="Helvetica" w:hAnsi="Helvetica"/>
          <w:vertAlign w:val="superscript"/>
        </w:rPr>
        <w:t>MUT</w:t>
      </w:r>
      <w:r w:rsidRPr="00C547A8">
        <w:rPr>
          <w:rFonts w:ascii="Helvetica" w:hAnsi="Helvetica"/>
        </w:rPr>
        <w:t xml:space="preserve"> (Mel_PDX1, Mel_PDX2, Mel_PDX3, Mel_PDX4, Mel_PDX6) and one </w:t>
      </w:r>
      <w:r w:rsidRPr="00C547A8">
        <w:rPr>
          <w:rFonts w:ascii="Helvetica" w:hAnsi="Helvetica"/>
          <w:i/>
          <w:iCs/>
        </w:rPr>
        <w:t>BRAF</w:t>
      </w:r>
      <w:r w:rsidRPr="00C547A8">
        <w:rPr>
          <w:rFonts w:ascii="Helvetica" w:hAnsi="Helvetica"/>
          <w:vertAlign w:val="superscript"/>
        </w:rPr>
        <w:t>V600</w:t>
      </w:r>
      <w:r>
        <w:rPr>
          <w:rFonts w:ascii="Helvetica" w:hAnsi="Helvetica"/>
          <w:vertAlign w:val="superscript"/>
        </w:rPr>
        <w:t>MUT</w:t>
      </w:r>
      <w:r w:rsidRPr="00C547A8">
        <w:rPr>
          <w:rFonts w:ascii="Helvetica" w:hAnsi="Helvetica"/>
        </w:rPr>
        <w:t xml:space="preserve"> (Mel_PDX27)</w:t>
      </w:r>
      <w:r>
        <w:rPr>
          <w:rFonts w:ascii="Helvetica" w:hAnsi="Helvetica"/>
        </w:rPr>
        <w:t xml:space="preserve"> tumors</w:t>
      </w:r>
      <w:r w:rsidRPr="00C547A8">
        <w:rPr>
          <w:rFonts w:ascii="Helvetica" w:hAnsi="Helvetica"/>
        </w:rPr>
        <w:t xml:space="preserve"> were treated with </w:t>
      </w:r>
      <w:r>
        <w:rPr>
          <w:rFonts w:ascii="Helvetica" w:hAnsi="Helvetica"/>
        </w:rPr>
        <w:t>t</w:t>
      </w:r>
      <w:r w:rsidRPr="00C547A8">
        <w:rPr>
          <w:rFonts w:ascii="Helvetica" w:hAnsi="Helvetica"/>
        </w:rPr>
        <w:t>rametinib at 5</w:t>
      </w:r>
      <w:r>
        <w:rPr>
          <w:rFonts w:ascii="Helvetica" w:hAnsi="Helvetica"/>
        </w:rPr>
        <w:t xml:space="preserve"> </w:t>
      </w:r>
      <w:r w:rsidRPr="00C547A8">
        <w:rPr>
          <w:rFonts w:ascii="Helvetica" w:hAnsi="Helvetica"/>
        </w:rPr>
        <w:t>mg/</w:t>
      </w:r>
      <w:r>
        <w:rPr>
          <w:rFonts w:ascii="Helvetica" w:hAnsi="Helvetica"/>
        </w:rPr>
        <w:t>k</w:t>
      </w:r>
      <w:r w:rsidRPr="00C547A8">
        <w:rPr>
          <w:rFonts w:ascii="Helvetica" w:hAnsi="Helvetica"/>
        </w:rPr>
        <w:t>g</w:t>
      </w:r>
      <w:r>
        <w:rPr>
          <w:rFonts w:ascii="Helvetica" w:hAnsi="Helvetica"/>
        </w:rPr>
        <w:t>/d</w:t>
      </w:r>
      <w:r w:rsidRPr="00C547A8">
        <w:rPr>
          <w:rFonts w:ascii="Helvetica" w:hAnsi="Helvetica"/>
        </w:rPr>
        <w:t>.</w:t>
      </w:r>
    </w:p>
    <w:p w14:paraId="191B470B" w14:textId="77777777" w:rsidR="00CD310B" w:rsidRDefault="00CD310B" w:rsidP="00CD310B">
      <w:pPr>
        <w:spacing w:line="480" w:lineRule="auto"/>
        <w:jc w:val="both"/>
        <w:rPr>
          <w:rFonts w:ascii="Helvetica" w:hAnsi="Helvetica"/>
        </w:rPr>
      </w:pPr>
      <w:r>
        <w:rPr>
          <w:rFonts w:ascii="Helvetica" w:hAnsi="Helvetica"/>
          <w:b/>
          <w:bCs/>
        </w:rPr>
        <w:lastRenderedPageBreak/>
        <w:t>B</w:t>
      </w:r>
      <w:r>
        <w:rPr>
          <w:rFonts w:ascii="Helvetica" w:hAnsi="Helvetica"/>
        </w:rPr>
        <w:t xml:space="preserve">, </w:t>
      </w:r>
      <w:proofErr w:type="gramStart"/>
      <w:r>
        <w:rPr>
          <w:rFonts w:ascii="Helvetica" w:eastAsia="DengXian" w:hAnsi="Helvetica" w:cs="Helvetica"/>
          <w:bCs/>
          <w:iCs/>
          <w:color w:val="000000" w:themeColor="text1"/>
          <w:lang w:val="en-IN"/>
        </w:rPr>
        <w:t>P</w:t>
      </w:r>
      <w:r w:rsidRPr="00FE1FA5">
        <w:rPr>
          <w:rFonts w:ascii="Helvetica" w:eastAsia="DengXian" w:hAnsi="Helvetica" w:cs="Helvetica"/>
          <w:bCs/>
          <w:iCs/>
          <w:color w:val="000000" w:themeColor="text1"/>
          <w:lang w:val="en-IN"/>
        </w:rPr>
        <w:t>airwise</w:t>
      </w:r>
      <w:proofErr w:type="gramEnd"/>
      <w:r w:rsidRPr="00626E2E">
        <w:rPr>
          <w:rFonts w:ascii="Helvetica" w:eastAsia="DengXian" w:hAnsi="Helvetica" w:cs="Helvetica"/>
          <w:bCs/>
          <w:iCs/>
          <w:color w:val="000000" w:themeColor="text1"/>
          <w:lang w:val="en-IN"/>
        </w:rPr>
        <w:t xml:space="preserve"> comparisons of </w:t>
      </w:r>
      <w:r>
        <w:rPr>
          <w:rFonts w:ascii="Helvetica" w:eastAsia="DengXian" w:hAnsi="Helvetica" w:cs="Helvetica"/>
          <w:bCs/>
          <w:iCs/>
          <w:color w:val="000000" w:themeColor="text1"/>
          <w:lang w:val="en-IN"/>
        </w:rPr>
        <w:t xml:space="preserve">the </w:t>
      </w:r>
      <w:r w:rsidRPr="00626E2E">
        <w:rPr>
          <w:rFonts w:ascii="Helvetica" w:eastAsia="DengXian" w:hAnsi="Helvetica" w:cs="Helvetica"/>
          <w:bCs/>
          <w:iCs/>
          <w:color w:val="000000" w:themeColor="text1"/>
          <w:lang w:val="en-IN"/>
        </w:rPr>
        <w:t xml:space="preserve">numbers of </w:t>
      </w:r>
      <w:proofErr w:type="spellStart"/>
      <w:r w:rsidRPr="00626E2E">
        <w:rPr>
          <w:rFonts w:ascii="Helvetica" w:eastAsia="DengXian" w:hAnsi="Helvetica" w:cs="Helvetica"/>
          <w:bCs/>
          <w:iCs/>
          <w:color w:val="000000" w:themeColor="text1"/>
          <w:lang w:val="en-IN"/>
        </w:rPr>
        <w:t>ecDNAs</w:t>
      </w:r>
      <w:proofErr w:type="spellEnd"/>
      <w:r w:rsidRPr="00626E2E">
        <w:rPr>
          <w:rFonts w:ascii="Helvetica" w:eastAsia="DengXian" w:hAnsi="Helvetica" w:cs="Helvetica"/>
          <w:bCs/>
          <w:iCs/>
          <w:color w:val="000000" w:themeColor="text1"/>
          <w:lang w:val="en-IN"/>
        </w:rPr>
        <w:t xml:space="preserve"> and CGRs in </w:t>
      </w:r>
      <w:proofErr w:type="spellStart"/>
      <w:r>
        <w:rPr>
          <w:rFonts w:ascii="Helvetica" w:eastAsia="DengXian" w:hAnsi="Helvetica" w:cs="Helvetica"/>
          <w:bCs/>
          <w:iCs/>
          <w:color w:val="000000" w:themeColor="text1"/>
          <w:lang w:val="en-IN"/>
        </w:rPr>
        <w:t>MAPKi</w:t>
      </w:r>
      <w:proofErr w:type="spellEnd"/>
      <w:r>
        <w:rPr>
          <w:rFonts w:ascii="Helvetica" w:eastAsia="DengXian" w:hAnsi="Helvetica" w:cs="Helvetica"/>
          <w:bCs/>
          <w:iCs/>
          <w:color w:val="000000" w:themeColor="text1"/>
          <w:lang w:val="en-IN"/>
        </w:rPr>
        <w:t>-</w:t>
      </w:r>
      <w:r w:rsidRPr="00626E2E">
        <w:rPr>
          <w:rFonts w:ascii="Helvetica" w:eastAsia="DengXian" w:hAnsi="Helvetica" w:cs="Helvetica"/>
          <w:bCs/>
          <w:iCs/>
          <w:color w:val="000000" w:themeColor="text1"/>
          <w:lang w:val="en-IN"/>
        </w:rPr>
        <w:t>sensitive and acquired</w:t>
      </w:r>
      <w:r>
        <w:rPr>
          <w:rFonts w:ascii="Helvetica" w:eastAsia="DengXian" w:hAnsi="Helvetica" w:cs="Helvetica"/>
          <w:bCs/>
          <w:iCs/>
          <w:color w:val="000000" w:themeColor="text1"/>
          <w:lang w:val="en-IN"/>
        </w:rPr>
        <w:t>-</w:t>
      </w:r>
      <w:r w:rsidRPr="00626E2E">
        <w:rPr>
          <w:rFonts w:ascii="Helvetica" w:eastAsia="DengXian" w:hAnsi="Helvetica" w:cs="Helvetica"/>
          <w:bCs/>
          <w:iCs/>
          <w:color w:val="000000" w:themeColor="text1"/>
          <w:lang w:val="en-IN"/>
        </w:rPr>
        <w:t>resistan</w:t>
      </w:r>
      <w:r>
        <w:rPr>
          <w:rFonts w:ascii="Helvetica" w:eastAsia="DengXian" w:hAnsi="Helvetica" w:cs="Helvetica"/>
          <w:bCs/>
          <w:iCs/>
          <w:color w:val="000000" w:themeColor="text1"/>
          <w:lang w:val="en-IN"/>
        </w:rPr>
        <w:t>t</w:t>
      </w:r>
      <w:r w:rsidRPr="00626E2E">
        <w:rPr>
          <w:rFonts w:ascii="Helvetica" w:eastAsia="DengXian" w:hAnsi="Helvetica" w:cs="Helvetica"/>
          <w:bCs/>
          <w:iCs/>
          <w:color w:val="000000" w:themeColor="text1"/>
          <w:lang w:val="en-IN"/>
        </w:rPr>
        <w:t xml:space="preserve"> </w:t>
      </w:r>
      <w:proofErr w:type="spellStart"/>
      <w:r w:rsidRPr="00626E2E">
        <w:rPr>
          <w:rFonts w:ascii="Helvetica" w:eastAsia="DengXian" w:hAnsi="Helvetica" w:cs="Helvetica"/>
          <w:bCs/>
          <w:iCs/>
          <w:color w:val="000000" w:themeColor="text1"/>
          <w:lang w:val="en-IN"/>
        </w:rPr>
        <w:t>tumors</w:t>
      </w:r>
      <w:proofErr w:type="spellEnd"/>
      <w:r w:rsidRPr="00626E2E">
        <w:rPr>
          <w:rFonts w:ascii="Helvetica" w:eastAsia="DengXian" w:hAnsi="Helvetica" w:cs="Helvetica"/>
          <w:bCs/>
          <w:iCs/>
          <w:color w:val="000000" w:themeColor="text1"/>
          <w:lang w:val="en-IN"/>
        </w:rPr>
        <w:t xml:space="preserve"> (n = 15). Average</w:t>
      </w:r>
      <w:r>
        <w:rPr>
          <w:rFonts w:ascii="Helvetica" w:eastAsia="DengXian" w:hAnsi="Helvetica" w:cs="Helvetica"/>
          <w:bCs/>
          <w:iCs/>
          <w:color w:val="000000" w:themeColor="text1"/>
          <w:lang w:val="en-IN"/>
        </w:rPr>
        <w:t>s used</w:t>
      </w:r>
      <w:r w:rsidRPr="00626E2E">
        <w:rPr>
          <w:rFonts w:ascii="Helvetica" w:eastAsia="DengXian" w:hAnsi="Helvetica" w:cs="Helvetica"/>
          <w:bCs/>
          <w:iCs/>
          <w:color w:val="000000" w:themeColor="text1"/>
          <w:lang w:val="en-IN"/>
        </w:rPr>
        <w:t xml:space="preserve"> for multiple resistan</w:t>
      </w:r>
      <w:r>
        <w:rPr>
          <w:rFonts w:ascii="Helvetica" w:eastAsia="DengXian" w:hAnsi="Helvetica" w:cs="Helvetica"/>
          <w:bCs/>
          <w:iCs/>
          <w:color w:val="000000" w:themeColor="text1"/>
          <w:lang w:val="en-IN"/>
        </w:rPr>
        <w:t>t</w:t>
      </w:r>
      <w:r w:rsidRPr="00626E2E">
        <w:rPr>
          <w:rFonts w:ascii="Helvetica" w:eastAsia="DengXian" w:hAnsi="Helvetica" w:cs="Helvetica"/>
          <w:bCs/>
          <w:iCs/>
          <w:color w:val="000000" w:themeColor="text1"/>
          <w:lang w:val="en-IN"/>
        </w:rPr>
        <w:t xml:space="preserve"> </w:t>
      </w:r>
      <w:proofErr w:type="spellStart"/>
      <w:r w:rsidRPr="00626E2E">
        <w:rPr>
          <w:rFonts w:ascii="Helvetica" w:eastAsia="DengXian" w:hAnsi="Helvetica" w:cs="Helvetica"/>
          <w:bCs/>
          <w:iCs/>
          <w:color w:val="000000" w:themeColor="text1"/>
          <w:lang w:val="en-IN"/>
        </w:rPr>
        <w:t>tumors</w:t>
      </w:r>
      <w:proofErr w:type="spellEnd"/>
      <w:r w:rsidRPr="00626E2E">
        <w:rPr>
          <w:rFonts w:ascii="Helvetica" w:eastAsia="DengXian" w:hAnsi="Helvetica" w:cs="Helvetica"/>
          <w:bCs/>
          <w:iCs/>
          <w:color w:val="000000" w:themeColor="text1"/>
          <w:lang w:val="en-IN"/>
        </w:rPr>
        <w:t xml:space="preserve"> derived from the same patient. </w:t>
      </w:r>
      <w:r>
        <w:rPr>
          <w:rFonts w:ascii="Helvetica" w:hAnsi="Helvetica"/>
        </w:rPr>
        <w:t xml:space="preserve">Excluded from analysis, resistant tumors without patient-matched </w:t>
      </w:r>
      <w:proofErr w:type="spellStart"/>
      <w:r>
        <w:rPr>
          <w:rFonts w:ascii="Helvetica" w:hAnsi="Helvetica"/>
        </w:rPr>
        <w:t>MAPKi</w:t>
      </w:r>
      <w:proofErr w:type="spellEnd"/>
      <w:r>
        <w:rPr>
          <w:rFonts w:ascii="Helvetica" w:hAnsi="Helvetica"/>
        </w:rPr>
        <w:t xml:space="preserve">-sensitive tumors and tumors without detected </w:t>
      </w:r>
      <w:proofErr w:type="spellStart"/>
      <w:r>
        <w:rPr>
          <w:rFonts w:ascii="Helvetica" w:hAnsi="Helvetica"/>
        </w:rPr>
        <w:t>ecDNAs</w:t>
      </w:r>
      <w:proofErr w:type="spellEnd"/>
      <w:r>
        <w:rPr>
          <w:rFonts w:ascii="Helvetica" w:hAnsi="Helvetica"/>
        </w:rPr>
        <w:t xml:space="preserve"> or CGRs</w:t>
      </w:r>
      <w:r w:rsidRPr="00626E2E">
        <w:rPr>
          <w:rFonts w:ascii="Helvetica" w:eastAsia="DengXian" w:hAnsi="Helvetica" w:cs="Helvetica"/>
          <w:bCs/>
          <w:iCs/>
          <w:color w:val="000000" w:themeColor="text1"/>
          <w:lang w:val="en-IN"/>
        </w:rPr>
        <w:t>.</w:t>
      </w:r>
      <w:r>
        <w:rPr>
          <w:rFonts w:ascii="Helvetica" w:eastAsia="DengXian" w:hAnsi="Helvetica" w:cs="Helvetica"/>
          <w:bCs/>
          <w:iCs/>
          <w:color w:val="000000" w:themeColor="text1"/>
          <w:lang w:val="en-IN"/>
        </w:rPr>
        <w:t xml:space="preserve"> </w:t>
      </w:r>
      <w:r>
        <w:rPr>
          <w:rFonts w:ascii="Helvetica" w:hAnsi="Helvetica"/>
        </w:rPr>
        <w:t xml:space="preserve">P value (paired Student’s </w:t>
      </w:r>
      <w:r w:rsidRPr="00B128C6">
        <w:rPr>
          <w:rFonts w:ascii="Helvetica" w:hAnsi="Helvetica"/>
          <w:i/>
          <w:iCs/>
        </w:rPr>
        <w:t>t</w:t>
      </w:r>
      <w:r>
        <w:rPr>
          <w:rFonts w:ascii="Helvetica" w:hAnsi="Helvetica"/>
        </w:rPr>
        <w:t>-test): *, p &lt; 0.05.</w:t>
      </w:r>
    </w:p>
    <w:p w14:paraId="46813661" w14:textId="77777777" w:rsidR="00CD310B" w:rsidRDefault="00CD310B" w:rsidP="00CD310B">
      <w:pPr>
        <w:spacing w:line="480" w:lineRule="auto"/>
        <w:jc w:val="both"/>
        <w:rPr>
          <w:rFonts w:ascii="Helvetica" w:hAnsi="Helvetica"/>
        </w:rPr>
      </w:pPr>
      <w:r>
        <w:rPr>
          <w:rFonts w:ascii="Helvetica" w:hAnsi="Helvetica"/>
          <w:b/>
          <w:bCs/>
        </w:rPr>
        <w:t>C</w:t>
      </w:r>
      <w:r>
        <w:rPr>
          <w:rFonts w:ascii="Helvetica" w:hAnsi="Helvetica"/>
        </w:rPr>
        <w:t xml:space="preserve">, Number of CGR versus </w:t>
      </w:r>
      <w:proofErr w:type="spellStart"/>
      <w:r>
        <w:rPr>
          <w:rFonts w:ascii="Helvetica" w:hAnsi="Helvetica"/>
        </w:rPr>
        <w:t>ecDNA</w:t>
      </w:r>
      <w:proofErr w:type="spellEnd"/>
      <w:r>
        <w:rPr>
          <w:rFonts w:ascii="Helvetica" w:hAnsi="Helvetica"/>
        </w:rPr>
        <w:t xml:space="preserve"> segments in all tumors (n = 58). P value (Student’s </w:t>
      </w:r>
      <w:r w:rsidRPr="00B128C6">
        <w:rPr>
          <w:rFonts w:ascii="Helvetica" w:hAnsi="Helvetica"/>
          <w:i/>
          <w:iCs/>
        </w:rPr>
        <w:t>t</w:t>
      </w:r>
      <w:r>
        <w:rPr>
          <w:rFonts w:ascii="Helvetica" w:hAnsi="Helvetica"/>
        </w:rPr>
        <w:t>-test): ***, p &lt; 0.001.</w:t>
      </w:r>
    </w:p>
    <w:p w14:paraId="661008B8" w14:textId="77777777" w:rsidR="00CD310B" w:rsidRDefault="00CD310B" w:rsidP="00CD310B">
      <w:pPr>
        <w:spacing w:line="480" w:lineRule="auto"/>
        <w:jc w:val="both"/>
        <w:rPr>
          <w:rFonts w:ascii="Helvetica" w:hAnsi="Helvetica"/>
        </w:rPr>
      </w:pPr>
      <w:r>
        <w:rPr>
          <w:rFonts w:ascii="Helvetica" w:hAnsi="Helvetica"/>
          <w:b/>
          <w:bCs/>
        </w:rPr>
        <w:t>D</w:t>
      </w:r>
      <w:r>
        <w:rPr>
          <w:rFonts w:ascii="Helvetica" w:hAnsi="Helvetica"/>
        </w:rPr>
        <w:t xml:space="preserve">, </w:t>
      </w:r>
      <w:r>
        <w:rPr>
          <w:rFonts w:ascii="Helvetica" w:hAnsi="Helvetica"/>
          <w:color w:val="000000" w:themeColor="text1"/>
        </w:rPr>
        <w:t>N</w:t>
      </w:r>
      <w:r w:rsidRPr="00265F5E">
        <w:rPr>
          <w:rFonts w:ascii="Helvetica" w:hAnsi="Helvetica"/>
          <w:color w:val="000000" w:themeColor="text1"/>
        </w:rPr>
        <w:t>umber</w:t>
      </w:r>
      <w:r>
        <w:rPr>
          <w:rFonts w:ascii="Helvetica" w:hAnsi="Helvetica"/>
          <w:color w:val="000000" w:themeColor="text1"/>
        </w:rPr>
        <w:t>s</w:t>
      </w:r>
      <w:r w:rsidRPr="00265F5E">
        <w:rPr>
          <w:rFonts w:ascii="Helvetica" w:hAnsi="Helvetica"/>
          <w:color w:val="000000" w:themeColor="text1"/>
        </w:rPr>
        <w:t xml:space="preserve"> of CGR</w:t>
      </w:r>
      <w:r>
        <w:rPr>
          <w:rFonts w:ascii="Helvetica" w:hAnsi="Helvetica"/>
          <w:color w:val="000000" w:themeColor="text1"/>
        </w:rPr>
        <w:t xml:space="preserve"> </w:t>
      </w:r>
      <w:r w:rsidRPr="00265F5E">
        <w:rPr>
          <w:rFonts w:ascii="Helvetica" w:hAnsi="Helvetica"/>
          <w:color w:val="000000" w:themeColor="text1"/>
        </w:rPr>
        <w:t xml:space="preserve">and </w:t>
      </w:r>
      <w:proofErr w:type="spellStart"/>
      <w:r w:rsidRPr="00265F5E">
        <w:rPr>
          <w:rFonts w:ascii="Helvetica" w:hAnsi="Helvetica"/>
          <w:color w:val="000000" w:themeColor="text1"/>
        </w:rPr>
        <w:t>ecDNA</w:t>
      </w:r>
      <w:proofErr w:type="spellEnd"/>
      <w:r w:rsidRPr="00265F5E">
        <w:rPr>
          <w:rFonts w:ascii="Helvetica" w:hAnsi="Helvetica"/>
          <w:color w:val="000000" w:themeColor="text1"/>
        </w:rPr>
        <w:t xml:space="preserve"> </w:t>
      </w:r>
      <w:r>
        <w:rPr>
          <w:rFonts w:ascii="Helvetica" w:hAnsi="Helvetica"/>
          <w:color w:val="000000" w:themeColor="text1"/>
        </w:rPr>
        <w:t xml:space="preserve">segments </w:t>
      </w:r>
      <w:r w:rsidRPr="00265F5E">
        <w:rPr>
          <w:rFonts w:ascii="Helvetica" w:hAnsi="Helvetica"/>
          <w:color w:val="000000" w:themeColor="text1"/>
        </w:rPr>
        <w:t xml:space="preserve">in </w:t>
      </w:r>
      <w:r>
        <w:rPr>
          <w:rFonts w:ascii="Helvetica" w:hAnsi="Helvetica"/>
          <w:color w:val="000000" w:themeColor="text1"/>
        </w:rPr>
        <w:t>each of three tumor cohorts. P value</w:t>
      </w:r>
      <w:r w:rsidRPr="00265F5E">
        <w:rPr>
          <w:rFonts w:ascii="Helvetica" w:hAnsi="Helvetica"/>
          <w:color w:val="000000" w:themeColor="text1"/>
        </w:rPr>
        <w:t xml:space="preserve"> </w:t>
      </w:r>
      <w:r>
        <w:rPr>
          <w:rFonts w:ascii="Helvetica" w:hAnsi="Helvetica"/>
          <w:color w:val="000000" w:themeColor="text1"/>
        </w:rPr>
        <w:t>(Kruskal-Wallis test): **, p &lt; 0.01</w:t>
      </w:r>
      <w:r w:rsidRPr="00265F5E">
        <w:rPr>
          <w:rFonts w:ascii="Helvetica" w:hAnsi="Helvetica"/>
          <w:color w:val="000000" w:themeColor="text1"/>
        </w:rPr>
        <w:t>.</w:t>
      </w:r>
    </w:p>
    <w:p w14:paraId="102B60C0" w14:textId="77777777" w:rsidR="00CD310B" w:rsidRDefault="00CD310B" w:rsidP="00CD310B">
      <w:pPr>
        <w:spacing w:line="480" w:lineRule="auto"/>
        <w:jc w:val="both"/>
        <w:rPr>
          <w:rFonts w:ascii="Helvetica" w:hAnsi="Helvetica"/>
        </w:rPr>
      </w:pPr>
      <w:r>
        <w:rPr>
          <w:rFonts w:ascii="Helvetica" w:hAnsi="Helvetica"/>
          <w:b/>
          <w:bCs/>
        </w:rPr>
        <w:t>E</w:t>
      </w:r>
      <w:r>
        <w:rPr>
          <w:rFonts w:ascii="Helvetica" w:hAnsi="Helvetica"/>
        </w:rPr>
        <w:t xml:space="preserve">, Ploidy versus the numbers of CGR and </w:t>
      </w:r>
      <w:proofErr w:type="spellStart"/>
      <w:r>
        <w:rPr>
          <w:rFonts w:ascii="Helvetica" w:hAnsi="Helvetica"/>
        </w:rPr>
        <w:t>ecDNA</w:t>
      </w:r>
      <w:proofErr w:type="spellEnd"/>
      <w:r>
        <w:rPr>
          <w:rFonts w:ascii="Helvetica" w:hAnsi="Helvetica"/>
        </w:rPr>
        <w:t xml:space="preserve"> segments. Both </w:t>
      </w:r>
      <w:proofErr w:type="spellStart"/>
      <w:r>
        <w:rPr>
          <w:rFonts w:ascii="Helvetica" w:hAnsi="Helvetica"/>
        </w:rPr>
        <w:t>MAPKi</w:t>
      </w:r>
      <w:proofErr w:type="spellEnd"/>
      <w:r>
        <w:rPr>
          <w:rFonts w:ascii="Helvetica" w:hAnsi="Helvetica"/>
        </w:rPr>
        <w:t xml:space="preserve">-sensitive/-naive and acquired </w:t>
      </w:r>
      <w:proofErr w:type="spellStart"/>
      <w:r>
        <w:rPr>
          <w:rFonts w:ascii="Helvetica" w:hAnsi="Helvetica"/>
        </w:rPr>
        <w:t>MAPKi</w:t>
      </w:r>
      <w:proofErr w:type="spellEnd"/>
      <w:r>
        <w:rPr>
          <w:rFonts w:ascii="Helvetica" w:hAnsi="Helvetica"/>
        </w:rPr>
        <w:t xml:space="preserve">-resistant tumors were included together. P value (Spearman correlation): </w:t>
      </w:r>
      <w:proofErr w:type="spellStart"/>
      <w:r>
        <w:rPr>
          <w:rFonts w:ascii="Helvetica" w:hAnsi="Helvetica"/>
        </w:rPr>
        <w:t>r</w:t>
      </w:r>
      <w:r w:rsidRPr="00CD0FBB">
        <w:rPr>
          <w:rFonts w:ascii="Helvetica" w:hAnsi="Helvetica"/>
          <w:vertAlign w:val="subscript"/>
        </w:rPr>
        <w:t>s</w:t>
      </w:r>
      <w:proofErr w:type="spellEnd"/>
      <w:r>
        <w:rPr>
          <w:rFonts w:ascii="Helvetica" w:hAnsi="Helvetica"/>
        </w:rPr>
        <w:t xml:space="preserve"> = 0.44, p = 0.0004.</w:t>
      </w:r>
    </w:p>
    <w:p w14:paraId="6B2B5A6C" w14:textId="77777777" w:rsidR="00CD310B" w:rsidRDefault="00CD310B" w:rsidP="00CD310B">
      <w:pPr>
        <w:spacing w:line="480" w:lineRule="auto"/>
        <w:jc w:val="both"/>
        <w:rPr>
          <w:rFonts w:ascii="Helvetica" w:hAnsi="Helvetica"/>
        </w:rPr>
      </w:pPr>
      <w:r>
        <w:rPr>
          <w:rFonts w:ascii="Helvetica" w:hAnsi="Helvetica"/>
          <w:b/>
          <w:bCs/>
        </w:rPr>
        <w:t>F</w:t>
      </w:r>
      <w:r>
        <w:rPr>
          <w:rFonts w:ascii="Helvetica" w:hAnsi="Helvetica"/>
        </w:rPr>
        <w:t xml:space="preserve">, Changes in transcript levels (measured by RNA-seq) and associated CNV values of </w:t>
      </w:r>
      <w:proofErr w:type="spellStart"/>
      <w:r>
        <w:rPr>
          <w:rFonts w:ascii="Helvetica" w:hAnsi="Helvetica"/>
        </w:rPr>
        <w:t>MAPKi</w:t>
      </w:r>
      <w:proofErr w:type="spellEnd"/>
      <w:r>
        <w:rPr>
          <w:rFonts w:ascii="Helvetica" w:hAnsi="Helvetica"/>
        </w:rPr>
        <w:t xml:space="preserve"> resistance-driver genes (</w:t>
      </w:r>
      <w:r w:rsidRPr="00626E2E">
        <w:rPr>
          <w:rFonts w:ascii="Helvetica" w:hAnsi="Helvetica"/>
          <w:i/>
          <w:iCs/>
        </w:rPr>
        <w:t>BRAF</w:t>
      </w:r>
      <w:r w:rsidRPr="00D80EEC">
        <w:rPr>
          <w:rFonts w:ascii="Helvetica" w:hAnsi="Helvetica"/>
        </w:rPr>
        <w:t xml:space="preserve">, </w:t>
      </w:r>
      <w:r w:rsidRPr="00626E2E">
        <w:rPr>
          <w:rFonts w:ascii="Helvetica" w:hAnsi="Helvetica"/>
          <w:i/>
          <w:iCs/>
        </w:rPr>
        <w:t>NRAS</w:t>
      </w:r>
      <w:r w:rsidRPr="00D80EEC">
        <w:rPr>
          <w:rFonts w:ascii="Helvetica" w:hAnsi="Helvetica"/>
        </w:rPr>
        <w:t xml:space="preserve">, </w:t>
      </w:r>
      <w:r w:rsidRPr="00626E2E">
        <w:rPr>
          <w:rFonts w:ascii="Helvetica" w:hAnsi="Helvetica"/>
          <w:i/>
          <w:iCs/>
        </w:rPr>
        <w:t>MYC</w:t>
      </w:r>
      <w:r w:rsidRPr="00D80EEC">
        <w:rPr>
          <w:rFonts w:ascii="Helvetica" w:hAnsi="Helvetica"/>
        </w:rPr>
        <w:t xml:space="preserve">, </w:t>
      </w:r>
      <w:r w:rsidRPr="00626E2E">
        <w:rPr>
          <w:rFonts w:ascii="Helvetica" w:hAnsi="Helvetica"/>
          <w:i/>
          <w:iCs/>
        </w:rPr>
        <w:t>EGFR</w:t>
      </w:r>
      <w:r w:rsidRPr="00D80EEC">
        <w:rPr>
          <w:rFonts w:ascii="Helvetica" w:hAnsi="Helvetica"/>
        </w:rPr>
        <w:t xml:space="preserve">, </w:t>
      </w:r>
      <w:r w:rsidRPr="00626E2E">
        <w:rPr>
          <w:rFonts w:ascii="Helvetica" w:hAnsi="Helvetica"/>
          <w:i/>
          <w:iCs/>
        </w:rPr>
        <w:t>HRAS</w:t>
      </w:r>
      <w:r w:rsidRPr="00D80EEC">
        <w:rPr>
          <w:rFonts w:ascii="Helvetica" w:hAnsi="Helvetica"/>
        </w:rPr>
        <w:t xml:space="preserve"> and </w:t>
      </w:r>
      <w:r w:rsidRPr="00626E2E">
        <w:rPr>
          <w:rFonts w:ascii="Helvetica" w:hAnsi="Helvetica"/>
          <w:i/>
          <w:iCs/>
        </w:rPr>
        <w:t>RAC1</w:t>
      </w:r>
      <w:r>
        <w:rPr>
          <w:rFonts w:ascii="Helvetica" w:hAnsi="Helvetica"/>
        </w:rPr>
        <w:t xml:space="preserve">, as shown in </w:t>
      </w:r>
      <w:r w:rsidRPr="002C365C">
        <w:rPr>
          <w:rFonts w:ascii="Helvetica" w:hAnsi="Helvetica"/>
        </w:rPr>
        <w:t>Fig. 1A</w:t>
      </w:r>
      <w:r>
        <w:rPr>
          <w:rFonts w:ascii="Helvetica" w:hAnsi="Helvetica"/>
        </w:rPr>
        <w:t xml:space="preserve">) in acquired </w:t>
      </w:r>
      <w:proofErr w:type="spellStart"/>
      <w:r>
        <w:rPr>
          <w:rFonts w:ascii="Helvetica" w:hAnsi="Helvetica"/>
        </w:rPr>
        <w:t>MAPKi</w:t>
      </w:r>
      <w:proofErr w:type="spellEnd"/>
      <w:r>
        <w:rPr>
          <w:rFonts w:ascii="Helvetica" w:hAnsi="Helvetica"/>
        </w:rPr>
        <w:t xml:space="preserve">-resistant (versus </w:t>
      </w:r>
      <w:proofErr w:type="spellStart"/>
      <w:r>
        <w:rPr>
          <w:rFonts w:ascii="Helvetica" w:hAnsi="Helvetica"/>
        </w:rPr>
        <w:t>MAPKi</w:t>
      </w:r>
      <w:proofErr w:type="spellEnd"/>
      <w:r>
        <w:rPr>
          <w:rFonts w:ascii="Helvetica" w:hAnsi="Helvetica"/>
        </w:rPr>
        <w:t xml:space="preserve">-sensitive/-naïve) tumors.  </w:t>
      </w:r>
    </w:p>
    <w:p w14:paraId="7938D5AB" w14:textId="77777777" w:rsidR="00CD310B" w:rsidRPr="002C365C" w:rsidRDefault="00CD310B" w:rsidP="00CD310B">
      <w:pPr>
        <w:spacing w:line="480" w:lineRule="auto"/>
        <w:jc w:val="both"/>
        <w:rPr>
          <w:rFonts w:ascii="Helvetica" w:hAnsi="Helvetica"/>
        </w:rPr>
      </w:pPr>
      <w:r>
        <w:rPr>
          <w:rFonts w:ascii="Helvetica" w:hAnsi="Helvetica"/>
          <w:b/>
          <w:bCs/>
        </w:rPr>
        <w:t>G</w:t>
      </w:r>
      <w:r>
        <w:rPr>
          <w:rFonts w:ascii="Helvetica" w:hAnsi="Helvetica"/>
        </w:rPr>
        <w:t xml:space="preserve">, Enhancers on </w:t>
      </w:r>
      <w:proofErr w:type="spellStart"/>
      <w:r>
        <w:rPr>
          <w:rFonts w:ascii="Helvetica" w:hAnsi="Helvetica"/>
        </w:rPr>
        <w:t>ecDNAs</w:t>
      </w:r>
      <w:proofErr w:type="spellEnd"/>
      <w:r>
        <w:rPr>
          <w:rFonts w:ascii="Helvetica" w:hAnsi="Helvetica"/>
        </w:rPr>
        <w:t xml:space="preserve"> and their </w:t>
      </w:r>
      <w:r w:rsidRPr="002F6C90">
        <w:rPr>
          <w:rFonts w:ascii="Helvetica" w:hAnsi="Helvetica"/>
          <w:i/>
          <w:iCs/>
        </w:rPr>
        <w:t>cis</w:t>
      </w:r>
      <w:r>
        <w:rPr>
          <w:rFonts w:ascii="Helvetica" w:hAnsi="Helvetica"/>
        </w:rPr>
        <w:t xml:space="preserve"> or </w:t>
      </w:r>
      <w:r w:rsidRPr="002F6C90">
        <w:rPr>
          <w:rFonts w:ascii="Helvetica" w:hAnsi="Helvetica"/>
          <w:i/>
          <w:iCs/>
        </w:rPr>
        <w:t>trans</w:t>
      </w:r>
      <w:r>
        <w:rPr>
          <w:rFonts w:ascii="Helvetica" w:hAnsi="Helvetica"/>
        </w:rPr>
        <w:t xml:space="preserve"> target genes in Pt2-DP1 (</w:t>
      </w:r>
      <w:r w:rsidRPr="00A93589">
        <w:rPr>
          <w:rFonts w:ascii="Helvetica" w:hAnsi="Helvetica"/>
          <w:i/>
          <w:iCs/>
        </w:rPr>
        <w:t>EZH2</w:t>
      </w:r>
      <w:r>
        <w:rPr>
          <w:rFonts w:ascii="Helvetica" w:hAnsi="Helvetica"/>
        </w:rPr>
        <w:t xml:space="preserve"> and </w:t>
      </w:r>
      <w:r w:rsidRPr="00A93589">
        <w:rPr>
          <w:rFonts w:ascii="Helvetica" w:hAnsi="Helvetica"/>
          <w:i/>
          <w:iCs/>
        </w:rPr>
        <w:t>XRCC2</w:t>
      </w:r>
      <w:r>
        <w:rPr>
          <w:rFonts w:ascii="Helvetica" w:hAnsi="Helvetica"/>
        </w:rPr>
        <w:t xml:space="preserve"> in chr7), Pt3-DP1 (</w:t>
      </w:r>
      <w:r>
        <w:rPr>
          <w:rFonts w:ascii="Helvetica" w:hAnsi="Helvetica"/>
          <w:i/>
          <w:iCs/>
        </w:rPr>
        <w:t>BRAF</w:t>
      </w:r>
      <w:r>
        <w:rPr>
          <w:rFonts w:ascii="Helvetica" w:hAnsi="Helvetica"/>
        </w:rPr>
        <w:t xml:space="preserve"> in chr7), RAM12.01-Brain-DD-DP10 (</w:t>
      </w:r>
      <w:r>
        <w:rPr>
          <w:rFonts w:ascii="Helvetica" w:hAnsi="Helvetica"/>
          <w:i/>
          <w:iCs/>
        </w:rPr>
        <w:t>BRAF</w:t>
      </w:r>
      <w:r>
        <w:rPr>
          <w:rFonts w:ascii="Helvetica" w:hAnsi="Helvetica"/>
        </w:rPr>
        <w:t xml:space="preserve"> in chr7), Mel_PDX1 (</w:t>
      </w:r>
      <w:r>
        <w:rPr>
          <w:rFonts w:ascii="Helvetica" w:hAnsi="Helvetica"/>
          <w:i/>
          <w:iCs/>
        </w:rPr>
        <w:t>NRAS</w:t>
      </w:r>
      <w:r>
        <w:rPr>
          <w:rFonts w:ascii="Helvetica" w:hAnsi="Helvetica"/>
        </w:rPr>
        <w:t xml:space="preserve"> in chr1), Mel_PDX2 (</w:t>
      </w:r>
      <w:r>
        <w:rPr>
          <w:rFonts w:ascii="Helvetica" w:hAnsi="Helvetica"/>
          <w:i/>
          <w:iCs/>
        </w:rPr>
        <w:t>NRAS and ATP1A1</w:t>
      </w:r>
      <w:r>
        <w:rPr>
          <w:rFonts w:ascii="Helvetica" w:hAnsi="Helvetica"/>
        </w:rPr>
        <w:t xml:space="preserve"> in chr1), Mel_PDX4 (</w:t>
      </w:r>
      <w:r w:rsidRPr="008D0E0A">
        <w:rPr>
          <w:rFonts w:ascii="Helvetica" w:hAnsi="Helvetica"/>
          <w:i/>
          <w:iCs/>
        </w:rPr>
        <w:t>RAC1</w:t>
      </w:r>
      <w:r>
        <w:rPr>
          <w:rFonts w:ascii="Helvetica" w:hAnsi="Helvetica"/>
        </w:rPr>
        <w:t xml:space="preserve"> in chr7). Super-enhancers are indicated with a star.  </w:t>
      </w:r>
    </w:p>
    <w:p w14:paraId="146A0BD1" w14:textId="77777777" w:rsidR="00CD310B" w:rsidRPr="002C365C" w:rsidRDefault="00CD310B" w:rsidP="00CD310B">
      <w:pPr>
        <w:spacing w:line="480" w:lineRule="auto"/>
        <w:jc w:val="both"/>
        <w:rPr>
          <w:rFonts w:ascii="Helvetica" w:hAnsi="Helvetica"/>
          <w:b/>
          <w:bCs/>
        </w:rPr>
      </w:pPr>
      <w:r>
        <w:rPr>
          <w:rFonts w:ascii="Helvetica" w:hAnsi="Helvetica"/>
          <w:b/>
          <w:bCs/>
        </w:rPr>
        <w:t>H</w:t>
      </w:r>
      <w:r>
        <w:rPr>
          <w:rFonts w:ascii="Helvetica" w:hAnsi="Helvetica"/>
        </w:rPr>
        <w:t xml:space="preserve">, </w:t>
      </w:r>
      <w:r w:rsidRPr="006218B7">
        <w:rPr>
          <w:rFonts w:ascii="Helvetica" w:hAnsi="Helvetica"/>
        </w:rPr>
        <w:t>H3K27</w:t>
      </w:r>
      <w:r>
        <w:rPr>
          <w:rFonts w:ascii="Helvetica" w:hAnsi="Helvetica"/>
        </w:rPr>
        <w:t xml:space="preserve"> acetylation</w:t>
      </w:r>
      <w:r w:rsidRPr="006218B7">
        <w:rPr>
          <w:rFonts w:ascii="Helvetica" w:hAnsi="Helvetica"/>
        </w:rPr>
        <w:t xml:space="preserve"> marks in Mel_PDX27-R2 (with </w:t>
      </w:r>
      <w:r w:rsidRPr="00626E2E">
        <w:rPr>
          <w:rFonts w:ascii="Helvetica" w:hAnsi="Helvetica"/>
          <w:i/>
          <w:iCs/>
        </w:rPr>
        <w:t>BRAF</w:t>
      </w:r>
      <w:r w:rsidRPr="006218B7">
        <w:rPr>
          <w:rFonts w:ascii="Helvetica" w:hAnsi="Helvetica"/>
        </w:rPr>
        <w:t xml:space="preserve">) and Pt9-DD-DP2 (with </w:t>
      </w:r>
      <w:r w:rsidRPr="00626E2E">
        <w:rPr>
          <w:rFonts w:ascii="Helvetica" w:hAnsi="Helvetica"/>
          <w:i/>
          <w:iCs/>
        </w:rPr>
        <w:t>MYC</w:t>
      </w:r>
      <w:r w:rsidRPr="006218B7">
        <w:rPr>
          <w:rFonts w:ascii="Helvetica" w:hAnsi="Helvetica"/>
        </w:rPr>
        <w:t>). Brown</w:t>
      </w:r>
      <w:r>
        <w:rPr>
          <w:rFonts w:ascii="Helvetica" w:hAnsi="Helvetica"/>
        </w:rPr>
        <w:t xml:space="preserve"> </w:t>
      </w:r>
      <w:r w:rsidRPr="006218B7">
        <w:rPr>
          <w:rFonts w:ascii="Helvetica" w:hAnsi="Helvetica"/>
        </w:rPr>
        <w:t xml:space="preserve">arc connecting the endpoints indicates </w:t>
      </w:r>
      <w:proofErr w:type="spellStart"/>
      <w:r w:rsidRPr="006218B7">
        <w:rPr>
          <w:rFonts w:ascii="Helvetica" w:hAnsi="Helvetica"/>
        </w:rPr>
        <w:t>ecDNA</w:t>
      </w:r>
      <w:proofErr w:type="spellEnd"/>
      <w:r w:rsidRPr="006218B7">
        <w:rPr>
          <w:rFonts w:ascii="Helvetica" w:hAnsi="Helvetica"/>
        </w:rPr>
        <w:t xml:space="preserve"> and yellow arrow indicates H3K27</w:t>
      </w:r>
      <w:r>
        <w:rPr>
          <w:rFonts w:ascii="Helvetica" w:hAnsi="Helvetica"/>
        </w:rPr>
        <w:t xml:space="preserve"> acetylation</w:t>
      </w:r>
      <w:r w:rsidRPr="006218B7">
        <w:rPr>
          <w:rFonts w:ascii="Helvetica" w:hAnsi="Helvetica"/>
        </w:rPr>
        <w:t xml:space="preserve"> peaks in the enhancers of </w:t>
      </w:r>
      <w:r w:rsidRPr="00626E2E">
        <w:rPr>
          <w:rFonts w:ascii="Helvetica" w:hAnsi="Helvetica"/>
          <w:i/>
          <w:iCs/>
        </w:rPr>
        <w:t>BRAF</w:t>
      </w:r>
      <w:r w:rsidRPr="006218B7">
        <w:rPr>
          <w:rFonts w:ascii="Helvetica" w:hAnsi="Helvetica"/>
        </w:rPr>
        <w:t xml:space="preserve"> and </w:t>
      </w:r>
      <w:r w:rsidRPr="00626E2E">
        <w:rPr>
          <w:rFonts w:ascii="Helvetica" w:hAnsi="Helvetica"/>
          <w:i/>
          <w:iCs/>
        </w:rPr>
        <w:t>MYC</w:t>
      </w:r>
      <w:r w:rsidRPr="006218B7">
        <w:rPr>
          <w:rFonts w:ascii="Helvetica" w:hAnsi="Helvetica"/>
        </w:rPr>
        <w:t>.</w:t>
      </w:r>
    </w:p>
    <w:p w14:paraId="0D01C252" w14:textId="43540CCB" w:rsidR="00CD310B" w:rsidRDefault="00CD310B">
      <w:r>
        <w:br w:type="page"/>
      </w:r>
    </w:p>
    <w:p w14:paraId="0A7BA69C" w14:textId="5DA36ADE" w:rsidR="00CD310B" w:rsidRDefault="00D94034" w:rsidP="00CD310B">
      <w:pPr>
        <w:rPr>
          <w:noProof/>
        </w:rPr>
      </w:pPr>
      <w:r>
        <w:rPr>
          <w:noProof/>
        </w:rPr>
        <w:lastRenderedPageBreak/>
        <w:drawing>
          <wp:inline distT="0" distB="0" distL="0" distR="0" wp14:anchorId="6147AB47" wp14:editId="1DF9C4E3">
            <wp:extent cx="6756400" cy="6527800"/>
            <wp:effectExtent l="0" t="0" r="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6756400" cy="6527800"/>
                    </a:xfrm>
                    <a:prstGeom prst="rect">
                      <a:avLst/>
                    </a:prstGeom>
                  </pic:spPr>
                </pic:pic>
              </a:graphicData>
            </a:graphic>
          </wp:inline>
        </w:drawing>
      </w:r>
    </w:p>
    <w:p w14:paraId="05AB80EF" w14:textId="572073B1" w:rsidR="006F579E" w:rsidRDefault="006F579E" w:rsidP="006F579E">
      <w:pPr>
        <w:rPr>
          <w:noProof/>
        </w:rPr>
      </w:pPr>
    </w:p>
    <w:p w14:paraId="7DB342B5" w14:textId="77777777" w:rsidR="006F579E" w:rsidRPr="00F0653A" w:rsidRDefault="006F579E" w:rsidP="006F579E">
      <w:pPr>
        <w:spacing w:line="480" w:lineRule="auto"/>
        <w:jc w:val="both"/>
        <w:rPr>
          <w:rFonts w:ascii="Helvetica" w:hAnsi="Helvetica"/>
          <w:color w:val="00B0F0"/>
        </w:rPr>
      </w:pPr>
      <w:r>
        <w:rPr>
          <w:rFonts w:ascii="Helvetica" w:hAnsi="Helvetica"/>
          <w:b/>
          <w:bCs/>
        </w:rPr>
        <w:t>Supplementary</w:t>
      </w:r>
      <w:r w:rsidRPr="008973C4">
        <w:rPr>
          <w:rFonts w:ascii="Helvetica" w:hAnsi="Helvetica"/>
          <w:b/>
          <w:bCs/>
        </w:rPr>
        <w:t xml:space="preserve"> Fig</w:t>
      </w:r>
      <w:r>
        <w:rPr>
          <w:rFonts w:ascii="Helvetica" w:hAnsi="Helvetica"/>
          <w:b/>
          <w:bCs/>
        </w:rPr>
        <w:t>ure</w:t>
      </w:r>
      <w:r w:rsidRPr="008973C4">
        <w:rPr>
          <w:rFonts w:ascii="Helvetica" w:hAnsi="Helvetica"/>
          <w:b/>
          <w:bCs/>
        </w:rPr>
        <w:t xml:space="preserve"> </w:t>
      </w:r>
      <w:r w:rsidRPr="0043709F">
        <w:rPr>
          <w:rFonts w:ascii="Helvetica" w:hAnsi="Helvetica"/>
          <w:b/>
          <w:bCs/>
        </w:rPr>
        <w:t>S</w:t>
      </w:r>
      <w:r>
        <w:rPr>
          <w:rFonts w:ascii="Helvetica" w:hAnsi="Helvetica"/>
          <w:b/>
          <w:bCs/>
        </w:rPr>
        <w:t xml:space="preserve">2. </w:t>
      </w:r>
      <w:r w:rsidRPr="00F0653A">
        <w:rPr>
          <w:rFonts w:ascii="Helvetica" w:hAnsi="Helvetica"/>
        </w:rPr>
        <w:t xml:space="preserve">Analysis of </w:t>
      </w:r>
      <w:proofErr w:type="spellStart"/>
      <w:r w:rsidRPr="00F0653A">
        <w:rPr>
          <w:rFonts w:ascii="Helvetica" w:hAnsi="Helvetica"/>
        </w:rPr>
        <w:t>chromothripsis</w:t>
      </w:r>
      <w:proofErr w:type="spellEnd"/>
      <w:r w:rsidRPr="00F0653A">
        <w:rPr>
          <w:rFonts w:ascii="Helvetica" w:hAnsi="Helvetica"/>
        </w:rPr>
        <w:t xml:space="preserve">, </w:t>
      </w:r>
      <w:proofErr w:type="spellStart"/>
      <w:r w:rsidRPr="00F0653A">
        <w:rPr>
          <w:rFonts w:ascii="Helvetica" w:hAnsi="Helvetica"/>
        </w:rPr>
        <w:t>ecDNAs</w:t>
      </w:r>
      <w:proofErr w:type="spellEnd"/>
      <w:r w:rsidRPr="00F0653A">
        <w:rPr>
          <w:rFonts w:ascii="Helvetica" w:hAnsi="Helvetica"/>
        </w:rPr>
        <w:t xml:space="preserve">, and CGRs in </w:t>
      </w:r>
      <w:proofErr w:type="spellStart"/>
      <w:r w:rsidRPr="00F0653A">
        <w:rPr>
          <w:rFonts w:ascii="Helvetica" w:hAnsi="Helvetica"/>
        </w:rPr>
        <w:t>MAPKi</w:t>
      </w:r>
      <w:proofErr w:type="spellEnd"/>
      <w:r w:rsidRPr="00F0653A">
        <w:rPr>
          <w:rFonts w:ascii="Helvetica" w:hAnsi="Helvetica"/>
        </w:rPr>
        <w:t>-sensitive/-naïve versus -resistant melanoma.</w:t>
      </w:r>
    </w:p>
    <w:p w14:paraId="611321E6" w14:textId="77777777" w:rsidR="006F579E" w:rsidRDefault="006F579E" w:rsidP="006F579E">
      <w:pPr>
        <w:spacing w:line="480" w:lineRule="auto"/>
        <w:jc w:val="both"/>
        <w:rPr>
          <w:rFonts w:ascii="Helvetica" w:hAnsi="Helvetica"/>
        </w:rPr>
      </w:pPr>
      <w:r w:rsidRPr="00EC1B5E">
        <w:rPr>
          <w:rFonts w:ascii="Helvetica" w:hAnsi="Helvetica"/>
          <w:b/>
          <w:bCs/>
        </w:rPr>
        <w:t>A</w:t>
      </w:r>
      <w:r>
        <w:rPr>
          <w:rFonts w:ascii="Helvetica" w:hAnsi="Helvetica"/>
        </w:rPr>
        <w:t xml:space="preserve">, </w:t>
      </w:r>
      <w:proofErr w:type="spellStart"/>
      <w:r w:rsidRPr="003859FD">
        <w:rPr>
          <w:rFonts w:ascii="Helvetica" w:hAnsi="Helvetica"/>
        </w:rPr>
        <w:t>Chromothriptic</w:t>
      </w:r>
      <w:proofErr w:type="spellEnd"/>
      <w:r w:rsidRPr="003859FD">
        <w:rPr>
          <w:rFonts w:ascii="Helvetica" w:hAnsi="Helvetica"/>
        </w:rPr>
        <w:t xml:space="preserve"> </w:t>
      </w:r>
      <w:r>
        <w:rPr>
          <w:rFonts w:ascii="Helvetica" w:hAnsi="Helvetica"/>
        </w:rPr>
        <w:t xml:space="preserve">genomic </w:t>
      </w:r>
      <w:r w:rsidRPr="003859FD">
        <w:rPr>
          <w:rFonts w:ascii="Helvetica" w:hAnsi="Helvetica"/>
        </w:rPr>
        <w:t xml:space="preserve">regions in </w:t>
      </w:r>
      <w:r>
        <w:rPr>
          <w:rFonts w:ascii="Helvetica" w:hAnsi="Helvetica"/>
        </w:rPr>
        <w:t xml:space="preserve">patient-matched </w:t>
      </w:r>
      <w:proofErr w:type="spellStart"/>
      <w:r w:rsidRPr="003859FD">
        <w:rPr>
          <w:rFonts w:ascii="Helvetica" w:hAnsi="Helvetica"/>
        </w:rPr>
        <w:t>MAPKi</w:t>
      </w:r>
      <w:proofErr w:type="spellEnd"/>
      <w:r>
        <w:rPr>
          <w:rFonts w:ascii="Helvetica" w:hAnsi="Helvetica"/>
        </w:rPr>
        <w:t xml:space="preserve">-sensitive versus </w:t>
      </w:r>
      <w:r w:rsidRPr="003859FD">
        <w:rPr>
          <w:rFonts w:ascii="Helvetica" w:hAnsi="Helvetica"/>
        </w:rPr>
        <w:t>acquired resistant genomes</w:t>
      </w:r>
      <w:r>
        <w:rPr>
          <w:rFonts w:ascii="Helvetica" w:hAnsi="Helvetica"/>
        </w:rPr>
        <w:t xml:space="preserve"> (n = 58)</w:t>
      </w:r>
      <w:r w:rsidRPr="003859FD">
        <w:rPr>
          <w:rFonts w:ascii="Helvetica" w:hAnsi="Helvetica"/>
        </w:rPr>
        <w:t>.</w:t>
      </w:r>
    </w:p>
    <w:p w14:paraId="3608500B" w14:textId="77777777" w:rsidR="006F579E" w:rsidRDefault="006F579E" w:rsidP="006F579E">
      <w:pPr>
        <w:spacing w:line="480" w:lineRule="auto"/>
        <w:jc w:val="both"/>
        <w:rPr>
          <w:rFonts w:ascii="Helvetica" w:hAnsi="Helvetica"/>
          <w:b/>
          <w:bCs/>
          <w:color w:val="00B0F0"/>
        </w:rPr>
      </w:pPr>
      <w:r w:rsidRPr="00626E2E">
        <w:rPr>
          <w:rFonts w:ascii="Helvetica" w:hAnsi="Helvetica"/>
          <w:b/>
          <w:bCs/>
        </w:rPr>
        <w:t>B</w:t>
      </w:r>
      <w:r>
        <w:rPr>
          <w:rFonts w:ascii="Helvetica" w:hAnsi="Helvetica"/>
        </w:rPr>
        <w:t xml:space="preserve">, </w:t>
      </w:r>
      <w:r w:rsidRPr="00C35635">
        <w:rPr>
          <w:rFonts w:ascii="Helvetica" w:hAnsi="Helvetica"/>
        </w:rPr>
        <w:t xml:space="preserve">Frequencies of </w:t>
      </w:r>
      <w:proofErr w:type="spellStart"/>
      <w:r w:rsidRPr="00C35635">
        <w:rPr>
          <w:rFonts w:ascii="Helvetica" w:hAnsi="Helvetica"/>
        </w:rPr>
        <w:t>chromothrip</w:t>
      </w:r>
      <w:r>
        <w:rPr>
          <w:rFonts w:ascii="Helvetica" w:hAnsi="Helvetica"/>
        </w:rPr>
        <w:t>tic</w:t>
      </w:r>
      <w:proofErr w:type="spellEnd"/>
      <w:r w:rsidRPr="00C35635">
        <w:rPr>
          <w:rFonts w:ascii="Helvetica" w:hAnsi="Helvetica"/>
        </w:rPr>
        <w:t xml:space="preserve"> events exclusively observed in </w:t>
      </w:r>
      <w:r w:rsidRPr="00626E2E">
        <w:rPr>
          <w:rFonts w:ascii="Helvetica" w:hAnsi="Helvetica"/>
          <w:i/>
          <w:iCs/>
        </w:rPr>
        <w:t>BRAF</w:t>
      </w:r>
      <w:r w:rsidRPr="00626E2E">
        <w:rPr>
          <w:rFonts w:ascii="Helvetica" w:hAnsi="Helvetica"/>
          <w:vertAlign w:val="superscript"/>
        </w:rPr>
        <w:t>MUT</w:t>
      </w:r>
      <w:r w:rsidRPr="00C35635">
        <w:rPr>
          <w:rFonts w:ascii="Helvetica" w:hAnsi="Helvetica"/>
        </w:rPr>
        <w:t xml:space="preserve"> </w:t>
      </w:r>
      <w:proofErr w:type="spellStart"/>
      <w:r>
        <w:rPr>
          <w:rFonts w:ascii="Helvetica" w:hAnsi="Helvetica"/>
        </w:rPr>
        <w:t>MAPKi</w:t>
      </w:r>
      <w:proofErr w:type="spellEnd"/>
      <w:r>
        <w:rPr>
          <w:rFonts w:ascii="Helvetica" w:hAnsi="Helvetica"/>
        </w:rPr>
        <w:t>-</w:t>
      </w:r>
      <w:r w:rsidRPr="00C35635">
        <w:rPr>
          <w:rFonts w:ascii="Helvetica" w:hAnsi="Helvetica"/>
        </w:rPr>
        <w:t xml:space="preserve">sensitive (n = 11), </w:t>
      </w:r>
      <w:r w:rsidRPr="00626E2E">
        <w:rPr>
          <w:rFonts w:ascii="Helvetica" w:hAnsi="Helvetica"/>
          <w:i/>
          <w:iCs/>
        </w:rPr>
        <w:t>BRAF</w:t>
      </w:r>
      <w:r w:rsidRPr="00626E2E">
        <w:rPr>
          <w:rFonts w:ascii="Helvetica" w:hAnsi="Helvetica"/>
          <w:vertAlign w:val="superscript"/>
        </w:rPr>
        <w:t>MUT</w:t>
      </w:r>
      <w:r w:rsidRPr="00C35635">
        <w:rPr>
          <w:rFonts w:ascii="Helvetica" w:hAnsi="Helvetica"/>
        </w:rPr>
        <w:t xml:space="preserve"> acquired</w:t>
      </w:r>
      <w:r>
        <w:rPr>
          <w:rFonts w:ascii="Helvetica" w:hAnsi="Helvetica"/>
        </w:rPr>
        <w:t>-</w:t>
      </w:r>
      <w:r w:rsidRPr="00C35635">
        <w:rPr>
          <w:rFonts w:ascii="Helvetica" w:hAnsi="Helvetica"/>
        </w:rPr>
        <w:t>resistant (n = 17)</w:t>
      </w:r>
      <w:r>
        <w:rPr>
          <w:rFonts w:ascii="Helvetica" w:hAnsi="Helvetica"/>
        </w:rPr>
        <w:t>,</w:t>
      </w:r>
      <w:r w:rsidRPr="00C35635">
        <w:rPr>
          <w:rFonts w:ascii="Helvetica" w:hAnsi="Helvetica"/>
        </w:rPr>
        <w:t xml:space="preserve"> and </w:t>
      </w:r>
      <w:r w:rsidRPr="00626E2E">
        <w:rPr>
          <w:rFonts w:ascii="Helvetica" w:hAnsi="Helvetica"/>
          <w:i/>
          <w:iCs/>
        </w:rPr>
        <w:t>NRAS</w:t>
      </w:r>
      <w:r w:rsidRPr="00626E2E">
        <w:rPr>
          <w:rFonts w:ascii="Helvetica" w:hAnsi="Helvetica"/>
          <w:vertAlign w:val="superscript"/>
        </w:rPr>
        <w:t>MUT</w:t>
      </w:r>
      <w:r w:rsidRPr="00C35635">
        <w:rPr>
          <w:rFonts w:ascii="Helvetica" w:hAnsi="Helvetica"/>
        </w:rPr>
        <w:t xml:space="preserve"> acquired</w:t>
      </w:r>
      <w:r>
        <w:rPr>
          <w:rFonts w:ascii="Helvetica" w:hAnsi="Helvetica"/>
        </w:rPr>
        <w:t>-</w:t>
      </w:r>
      <w:r w:rsidRPr="00C35635">
        <w:rPr>
          <w:rFonts w:ascii="Helvetica" w:hAnsi="Helvetica"/>
        </w:rPr>
        <w:t>resistant (n = 9) tumors.</w:t>
      </w:r>
    </w:p>
    <w:p w14:paraId="77F38784" w14:textId="77777777" w:rsidR="006F579E" w:rsidRDefault="006F579E" w:rsidP="006F579E">
      <w:pPr>
        <w:spacing w:line="480" w:lineRule="auto"/>
        <w:jc w:val="both"/>
        <w:rPr>
          <w:rFonts w:ascii="Helvetica" w:hAnsi="Helvetica"/>
        </w:rPr>
      </w:pPr>
      <w:r>
        <w:rPr>
          <w:rFonts w:ascii="Helvetica" w:hAnsi="Helvetica"/>
          <w:b/>
          <w:bCs/>
        </w:rPr>
        <w:lastRenderedPageBreak/>
        <w:t>C</w:t>
      </w:r>
      <w:r>
        <w:rPr>
          <w:rFonts w:ascii="Helvetica" w:hAnsi="Helvetica"/>
        </w:rPr>
        <w:t xml:space="preserve">, </w:t>
      </w:r>
      <w:r w:rsidRPr="003859FD">
        <w:rPr>
          <w:rFonts w:ascii="Helvetica" w:hAnsi="Helvetica"/>
        </w:rPr>
        <w:t>Ratios of tumor mutational burden</w:t>
      </w:r>
      <w:r>
        <w:rPr>
          <w:rFonts w:ascii="Helvetica" w:hAnsi="Helvetica"/>
        </w:rPr>
        <w:t xml:space="preserve"> (somatic SNVs)</w:t>
      </w:r>
      <w:r w:rsidRPr="003859FD">
        <w:rPr>
          <w:rFonts w:ascii="Helvetica" w:hAnsi="Helvetica"/>
        </w:rPr>
        <w:t xml:space="preserve"> in regions within and without </w:t>
      </w:r>
      <w:proofErr w:type="spellStart"/>
      <w:r w:rsidRPr="003859FD">
        <w:rPr>
          <w:rFonts w:ascii="Helvetica" w:hAnsi="Helvetica"/>
        </w:rPr>
        <w:t>chromothripsis</w:t>
      </w:r>
      <w:proofErr w:type="spellEnd"/>
      <w:r>
        <w:rPr>
          <w:rFonts w:ascii="Helvetica" w:hAnsi="Helvetica"/>
        </w:rPr>
        <w:t xml:space="preserve"> (n = 58)</w:t>
      </w:r>
      <w:r w:rsidRPr="003859FD">
        <w:rPr>
          <w:rFonts w:ascii="Helvetica" w:hAnsi="Helvetica"/>
        </w:rPr>
        <w:t>.</w:t>
      </w:r>
    </w:p>
    <w:p w14:paraId="54A2C4C5" w14:textId="77777777" w:rsidR="006F579E" w:rsidRDefault="006F579E" w:rsidP="006F579E">
      <w:pPr>
        <w:spacing w:line="480" w:lineRule="auto"/>
        <w:jc w:val="both"/>
        <w:rPr>
          <w:rFonts w:ascii="Helvetica" w:hAnsi="Helvetica"/>
        </w:rPr>
      </w:pPr>
      <w:r>
        <w:rPr>
          <w:rFonts w:ascii="Helvetica" w:hAnsi="Helvetica"/>
          <w:b/>
          <w:bCs/>
        </w:rPr>
        <w:t>D</w:t>
      </w:r>
      <w:r>
        <w:rPr>
          <w:rFonts w:ascii="Helvetica" w:hAnsi="Helvetica"/>
        </w:rPr>
        <w:t xml:space="preserve">, DBS and ID signatures of </w:t>
      </w:r>
      <w:proofErr w:type="spellStart"/>
      <w:r>
        <w:rPr>
          <w:rFonts w:ascii="Helvetica" w:hAnsi="Helvetica"/>
        </w:rPr>
        <w:t>chromothriptic</w:t>
      </w:r>
      <w:proofErr w:type="spellEnd"/>
      <w:r>
        <w:rPr>
          <w:rFonts w:ascii="Helvetica" w:hAnsi="Helvetica"/>
        </w:rPr>
        <w:t xml:space="preserve"> genomes in </w:t>
      </w:r>
      <w:proofErr w:type="spellStart"/>
      <w:r>
        <w:rPr>
          <w:rFonts w:ascii="Helvetica" w:hAnsi="Helvetica"/>
        </w:rPr>
        <w:t>MAPKi</w:t>
      </w:r>
      <w:proofErr w:type="spellEnd"/>
      <w:r>
        <w:rPr>
          <w:rFonts w:ascii="Helvetica" w:hAnsi="Helvetica"/>
        </w:rPr>
        <w:t>-sensitive/naïve (left) versus -resistant (right) melanoma tumors. Excluded from analysis, resistant tumors without patient-matched sensitive tumors.</w:t>
      </w:r>
    </w:p>
    <w:p w14:paraId="0363901D" w14:textId="77777777" w:rsidR="006F579E" w:rsidRDefault="006F579E" w:rsidP="006F579E">
      <w:pPr>
        <w:spacing w:line="480" w:lineRule="auto"/>
        <w:jc w:val="both"/>
        <w:rPr>
          <w:rFonts w:ascii="Helvetica" w:hAnsi="Helvetica"/>
        </w:rPr>
      </w:pPr>
      <w:r w:rsidRPr="00626E2E">
        <w:rPr>
          <w:rFonts w:ascii="Helvetica" w:hAnsi="Helvetica"/>
          <w:b/>
          <w:bCs/>
        </w:rPr>
        <w:t>E</w:t>
      </w:r>
      <w:r>
        <w:rPr>
          <w:rFonts w:ascii="Helvetica" w:hAnsi="Helvetica"/>
        </w:rPr>
        <w:t>, SBS</w:t>
      </w:r>
      <w:r w:rsidRPr="00D80EEC">
        <w:rPr>
          <w:rFonts w:ascii="Helvetica" w:hAnsi="Helvetica"/>
        </w:rPr>
        <w:t xml:space="preserve"> signatures detected in </w:t>
      </w:r>
      <w:proofErr w:type="spellStart"/>
      <w:r w:rsidRPr="00D80EEC">
        <w:rPr>
          <w:rFonts w:ascii="Helvetica" w:hAnsi="Helvetica"/>
        </w:rPr>
        <w:t>ecDNAs</w:t>
      </w:r>
      <w:proofErr w:type="spellEnd"/>
      <w:r w:rsidRPr="00D80EEC">
        <w:rPr>
          <w:rFonts w:ascii="Helvetica" w:hAnsi="Helvetica"/>
        </w:rPr>
        <w:t xml:space="preserve"> (</w:t>
      </w:r>
      <w:r>
        <w:rPr>
          <w:rFonts w:ascii="Helvetica" w:hAnsi="Helvetica"/>
        </w:rPr>
        <w:t>left</w:t>
      </w:r>
      <w:r w:rsidRPr="00D80EEC">
        <w:rPr>
          <w:rFonts w:ascii="Helvetica" w:hAnsi="Helvetica"/>
        </w:rPr>
        <w:t xml:space="preserve">; </w:t>
      </w:r>
      <w:proofErr w:type="spellStart"/>
      <w:r>
        <w:rPr>
          <w:rFonts w:ascii="Helvetica" w:hAnsi="Helvetica"/>
        </w:rPr>
        <w:t>MAPKi</w:t>
      </w:r>
      <w:proofErr w:type="spellEnd"/>
      <w:r>
        <w:rPr>
          <w:rFonts w:ascii="Helvetica" w:hAnsi="Helvetica"/>
        </w:rPr>
        <w:t>-</w:t>
      </w:r>
      <w:r w:rsidRPr="00D80EEC">
        <w:rPr>
          <w:rFonts w:ascii="Helvetica" w:hAnsi="Helvetica"/>
        </w:rPr>
        <w:t>sensitive</w:t>
      </w:r>
      <w:r>
        <w:rPr>
          <w:rFonts w:ascii="Helvetica" w:hAnsi="Helvetica"/>
        </w:rPr>
        <w:t>/-naive</w:t>
      </w:r>
      <w:r w:rsidRPr="00D80EEC">
        <w:rPr>
          <w:rFonts w:ascii="Helvetica" w:hAnsi="Helvetica"/>
        </w:rPr>
        <w:t>, n = 5; acquired resistan</w:t>
      </w:r>
      <w:r>
        <w:rPr>
          <w:rFonts w:ascii="Helvetica" w:hAnsi="Helvetica"/>
        </w:rPr>
        <w:t>t</w:t>
      </w:r>
      <w:r w:rsidRPr="00D80EEC">
        <w:rPr>
          <w:rFonts w:ascii="Helvetica" w:hAnsi="Helvetica"/>
        </w:rPr>
        <w:t>, n = 19) and CGRs (</w:t>
      </w:r>
      <w:r>
        <w:rPr>
          <w:rFonts w:ascii="Helvetica" w:hAnsi="Helvetica"/>
        </w:rPr>
        <w:t>right</w:t>
      </w:r>
      <w:r w:rsidRPr="00D80EEC">
        <w:rPr>
          <w:rFonts w:ascii="Helvetica" w:hAnsi="Helvetica"/>
        </w:rPr>
        <w:t xml:space="preserve">; </w:t>
      </w:r>
      <w:proofErr w:type="spellStart"/>
      <w:r>
        <w:rPr>
          <w:rFonts w:ascii="Helvetica" w:hAnsi="Helvetica"/>
        </w:rPr>
        <w:t>MAPKi</w:t>
      </w:r>
      <w:proofErr w:type="spellEnd"/>
      <w:r>
        <w:rPr>
          <w:rFonts w:ascii="Helvetica" w:hAnsi="Helvetica"/>
        </w:rPr>
        <w:t>-</w:t>
      </w:r>
      <w:r w:rsidRPr="00D80EEC">
        <w:rPr>
          <w:rFonts w:ascii="Helvetica" w:hAnsi="Helvetica"/>
        </w:rPr>
        <w:t>sensitive</w:t>
      </w:r>
      <w:r>
        <w:rPr>
          <w:rFonts w:ascii="Helvetica" w:hAnsi="Helvetica"/>
        </w:rPr>
        <w:t>/-naive</w:t>
      </w:r>
      <w:r w:rsidRPr="00D80EEC">
        <w:rPr>
          <w:rFonts w:ascii="Helvetica" w:hAnsi="Helvetica"/>
        </w:rPr>
        <w:t>, n = 11; acquired resistan</w:t>
      </w:r>
      <w:r>
        <w:rPr>
          <w:rFonts w:ascii="Helvetica" w:hAnsi="Helvetica"/>
        </w:rPr>
        <w:t>t</w:t>
      </w:r>
      <w:r w:rsidRPr="00D80EEC">
        <w:rPr>
          <w:rFonts w:ascii="Helvetica" w:hAnsi="Helvetica"/>
        </w:rPr>
        <w:t>, n = 24).</w:t>
      </w:r>
      <w:r>
        <w:rPr>
          <w:rFonts w:ascii="Helvetica" w:hAnsi="Helvetica"/>
        </w:rPr>
        <w:t xml:space="preserve"> Excluded from analysis, resistant tumors without patient-matched sensitive tumors and tumors without detected </w:t>
      </w:r>
      <w:proofErr w:type="spellStart"/>
      <w:r>
        <w:rPr>
          <w:rFonts w:ascii="Helvetica" w:hAnsi="Helvetica"/>
        </w:rPr>
        <w:t>ecDNAs</w:t>
      </w:r>
      <w:proofErr w:type="spellEnd"/>
      <w:r>
        <w:rPr>
          <w:rFonts w:ascii="Helvetica" w:hAnsi="Helvetica"/>
        </w:rPr>
        <w:t xml:space="preserve"> and CGRs.</w:t>
      </w:r>
    </w:p>
    <w:p w14:paraId="1D9C5425" w14:textId="77777777" w:rsidR="006F579E" w:rsidRDefault="006F579E" w:rsidP="006F579E">
      <w:pPr>
        <w:spacing w:line="480" w:lineRule="auto"/>
        <w:jc w:val="both"/>
        <w:rPr>
          <w:rFonts w:ascii="Helvetica" w:hAnsi="Helvetica"/>
          <w:b/>
          <w:bCs/>
          <w:color w:val="00B0F0"/>
        </w:rPr>
      </w:pPr>
      <w:r w:rsidRPr="00626E2E">
        <w:rPr>
          <w:rFonts w:ascii="Helvetica" w:hAnsi="Helvetica"/>
          <w:b/>
          <w:bCs/>
        </w:rPr>
        <w:t>F</w:t>
      </w:r>
      <w:r>
        <w:rPr>
          <w:rFonts w:ascii="Helvetica" w:hAnsi="Helvetica"/>
        </w:rPr>
        <w:t xml:space="preserve">, </w:t>
      </w:r>
      <w:r w:rsidRPr="004A4E63">
        <w:rPr>
          <w:rFonts w:ascii="Helvetica" w:hAnsi="Helvetica"/>
        </w:rPr>
        <w:t>Proportion</w:t>
      </w:r>
      <w:r>
        <w:rPr>
          <w:rFonts w:ascii="Helvetica" w:hAnsi="Helvetica"/>
        </w:rPr>
        <w:t>s</w:t>
      </w:r>
      <w:r w:rsidRPr="004A4E63">
        <w:rPr>
          <w:rFonts w:ascii="Helvetica" w:hAnsi="Helvetica"/>
        </w:rPr>
        <w:t xml:space="preserve"> of </w:t>
      </w:r>
      <w:r>
        <w:rPr>
          <w:rFonts w:ascii="Helvetica" w:hAnsi="Helvetica"/>
        </w:rPr>
        <w:t xml:space="preserve">SBS </w:t>
      </w:r>
      <w:r w:rsidRPr="004A4E63">
        <w:rPr>
          <w:rFonts w:ascii="Helvetica" w:hAnsi="Helvetica"/>
        </w:rPr>
        <w:t>signature</w:t>
      </w:r>
      <w:r>
        <w:rPr>
          <w:rFonts w:ascii="Helvetica" w:hAnsi="Helvetica"/>
        </w:rPr>
        <w:t xml:space="preserve">s associated </w:t>
      </w:r>
      <w:r w:rsidRPr="004A4E63">
        <w:rPr>
          <w:rFonts w:ascii="Helvetica" w:hAnsi="Helvetica"/>
        </w:rPr>
        <w:t xml:space="preserve">with APOBEC </w:t>
      </w:r>
      <w:r>
        <w:rPr>
          <w:rFonts w:ascii="Helvetica" w:hAnsi="Helvetica"/>
        </w:rPr>
        <w:t>family</w:t>
      </w:r>
      <w:r w:rsidRPr="004A4E63">
        <w:rPr>
          <w:rFonts w:ascii="Helvetica" w:hAnsi="Helvetica"/>
        </w:rPr>
        <w:t xml:space="preserve"> of cytidine deaminases (</w:t>
      </w:r>
      <w:r>
        <w:rPr>
          <w:rFonts w:ascii="Helvetica" w:hAnsi="Helvetica"/>
        </w:rPr>
        <w:t>top,</w:t>
      </w:r>
      <w:r w:rsidRPr="004A4E63">
        <w:rPr>
          <w:rFonts w:ascii="Helvetica" w:hAnsi="Helvetica"/>
        </w:rPr>
        <w:t xml:space="preserve"> SBS2 and SBS13) and defective HRR (</w:t>
      </w:r>
      <w:r>
        <w:rPr>
          <w:rFonts w:ascii="Helvetica" w:hAnsi="Helvetica"/>
        </w:rPr>
        <w:t>bottom,</w:t>
      </w:r>
      <w:r w:rsidRPr="004A4E63">
        <w:rPr>
          <w:rFonts w:ascii="Helvetica" w:hAnsi="Helvetica"/>
        </w:rPr>
        <w:t xml:space="preserve"> SBS3) in </w:t>
      </w:r>
      <w:proofErr w:type="spellStart"/>
      <w:r w:rsidRPr="004A4E63">
        <w:rPr>
          <w:rFonts w:ascii="Helvetica" w:hAnsi="Helvetica"/>
        </w:rPr>
        <w:t>ecDNAs</w:t>
      </w:r>
      <w:proofErr w:type="spellEnd"/>
      <w:r w:rsidRPr="004A4E63">
        <w:rPr>
          <w:rFonts w:ascii="Helvetica" w:hAnsi="Helvetica"/>
        </w:rPr>
        <w:t xml:space="preserve"> (n = 19) and CGRs (n = 24) </w:t>
      </w:r>
      <w:r>
        <w:rPr>
          <w:rFonts w:ascii="Helvetica" w:hAnsi="Helvetica"/>
        </w:rPr>
        <w:t xml:space="preserve">of </w:t>
      </w:r>
      <w:r w:rsidRPr="004A4E63">
        <w:rPr>
          <w:rFonts w:ascii="Helvetica" w:hAnsi="Helvetica"/>
        </w:rPr>
        <w:t>acquired resistan</w:t>
      </w:r>
      <w:r>
        <w:rPr>
          <w:rFonts w:ascii="Helvetica" w:hAnsi="Helvetica"/>
        </w:rPr>
        <w:t>t</w:t>
      </w:r>
      <w:r w:rsidRPr="004A4E63">
        <w:rPr>
          <w:rFonts w:ascii="Helvetica" w:hAnsi="Helvetica"/>
        </w:rPr>
        <w:t xml:space="preserve"> tumors. P value (Wilcoxon rank sum test): *, p &lt; 0.05.</w:t>
      </w:r>
    </w:p>
    <w:p w14:paraId="13033920" w14:textId="1154DE58" w:rsidR="006F579E" w:rsidRDefault="006F579E">
      <w:r>
        <w:br w:type="page"/>
      </w:r>
    </w:p>
    <w:p w14:paraId="7FE293B5" w14:textId="5CDEF5E9" w:rsidR="006F579E" w:rsidRDefault="00D73212" w:rsidP="00D73212">
      <w:pPr>
        <w:rPr>
          <w:noProof/>
        </w:rPr>
      </w:pPr>
      <w:r>
        <w:rPr>
          <w:noProof/>
        </w:rPr>
        <w:lastRenderedPageBreak/>
        <w:drawing>
          <wp:inline distT="0" distB="0" distL="0" distR="0" wp14:anchorId="41EE44C3" wp14:editId="2A9B26B1">
            <wp:extent cx="6858000" cy="637794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6858000" cy="6377940"/>
                    </a:xfrm>
                    <a:prstGeom prst="rect">
                      <a:avLst/>
                    </a:prstGeom>
                  </pic:spPr>
                </pic:pic>
              </a:graphicData>
            </a:graphic>
          </wp:inline>
        </w:drawing>
      </w:r>
    </w:p>
    <w:p w14:paraId="708CD24B" w14:textId="656C819A" w:rsidR="008B5EC5" w:rsidRPr="008B5EC5" w:rsidRDefault="008B5EC5" w:rsidP="008B5EC5"/>
    <w:p w14:paraId="0EB4E29D" w14:textId="4C666991" w:rsidR="008B5EC5" w:rsidRDefault="008B5EC5" w:rsidP="008B5EC5">
      <w:pPr>
        <w:rPr>
          <w:noProof/>
        </w:rPr>
      </w:pPr>
    </w:p>
    <w:p w14:paraId="30F04323" w14:textId="4E6D53AF" w:rsidR="008B5EC5" w:rsidRPr="008B5EC5" w:rsidRDefault="008B5EC5" w:rsidP="008B5EC5">
      <w:pPr>
        <w:spacing w:line="480" w:lineRule="auto"/>
        <w:jc w:val="both"/>
        <w:rPr>
          <w:rFonts w:ascii="Helvetica" w:hAnsi="Helvetica"/>
        </w:rPr>
      </w:pPr>
      <w:r>
        <w:rPr>
          <w:rFonts w:ascii="Helvetica" w:hAnsi="Helvetica"/>
          <w:b/>
          <w:bCs/>
        </w:rPr>
        <w:t>Supplementary</w:t>
      </w:r>
      <w:r w:rsidRPr="008973C4">
        <w:rPr>
          <w:rFonts w:ascii="Helvetica" w:hAnsi="Helvetica"/>
          <w:b/>
          <w:bCs/>
        </w:rPr>
        <w:t xml:space="preserve"> Fig</w:t>
      </w:r>
      <w:r>
        <w:rPr>
          <w:rFonts w:ascii="Helvetica" w:hAnsi="Helvetica"/>
          <w:b/>
          <w:bCs/>
        </w:rPr>
        <w:t>ure</w:t>
      </w:r>
      <w:r w:rsidRPr="008973C4">
        <w:rPr>
          <w:rFonts w:ascii="Helvetica" w:hAnsi="Helvetica"/>
          <w:b/>
          <w:bCs/>
        </w:rPr>
        <w:t xml:space="preserve"> </w:t>
      </w:r>
      <w:r w:rsidRPr="0043709F">
        <w:rPr>
          <w:rFonts w:ascii="Helvetica" w:hAnsi="Helvetica"/>
          <w:b/>
          <w:bCs/>
        </w:rPr>
        <w:t>S</w:t>
      </w:r>
      <w:r>
        <w:rPr>
          <w:rFonts w:ascii="Helvetica" w:hAnsi="Helvetica"/>
          <w:b/>
          <w:bCs/>
        </w:rPr>
        <w:t>3.</w:t>
      </w:r>
      <w:r>
        <w:rPr>
          <w:rFonts w:ascii="Helvetica" w:hAnsi="Helvetica"/>
        </w:rPr>
        <w:t xml:space="preserve"> Inferring double-stranded DNA break repair pathways underlying </w:t>
      </w:r>
      <w:proofErr w:type="spellStart"/>
      <w:r>
        <w:rPr>
          <w:rFonts w:ascii="Helvetica" w:hAnsi="Helvetica"/>
        </w:rPr>
        <w:t>ecDNA</w:t>
      </w:r>
      <w:proofErr w:type="spellEnd"/>
      <w:r>
        <w:rPr>
          <w:rFonts w:ascii="Helvetica" w:hAnsi="Helvetica"/>
        </w:rPr>
        <w:t xml:space="preserve"> and CGR breakpoint junctions.</w:t>
      </w:r>
    </w:p>
    <w:p w14:paraId="0C4C6957" w14:textId="736457F1" w:rsidR="008B5EC5" w:rsidRPr="002C365C" w:rsidRDefault="008B5EC5" w:rsidP="008B5EC5">
      <w:pPr>
        <w:spacing w:line="480" w:lineRule="auto"/>
        <w:jc w:val="both"/>
        <w:rPr>
          <w:rFonts w:ascii="Helvetica" w:hAnsi="Helvetica"/>
        </w:rPr>
      </w:pPr>
      <w:r>
        <w:rPr>
          <w:rFonts w:ascii="Helvetica" w:hAnsi="Helvetica"/>
          <w:b/>
          <w:bCs/>
        </w:rPr>
        <w:t>A</w:t>
      </w:r>
      <w:r>
        <w:rPr>
          <w:rFonts w:ascii="Helvetica" w:hAnsi="Helvetica"/>
        </w:rPr>
        <w:t>, (Right) Examples</w:t>
      </w:r>
      <w:r w:rsidRPr="00C35635">
        <w:rPr>
          <w:rFonts w:ascii="Helvetica" w:hAnsi="Helvetica"/>
        </w:rPr>
        <w:t xml:space="preserve"> of </w:t>
      </w:r>
      <w:proofErr w:type="spellStart"/>
      <w:r w:rsidRPr="00C35635">
        <w:rPr>
          <w:rFonts w:ascii="Helvetica" w:hAnsi="Helvetica"/>
        </w:rPr>
        <w:t>ecDNAs</w:t>
      </w:r>
      <w:proofErr w:type="spellEnd"/>
      <w:r w:rsidRPr="00C35635">
        <w:rPr>
          <w:rFonts w:ascii="Helvetica" w:hAnsi="Helvetica"/>
        </w:rPr>
        <w:t xml:space="preserve"> harboring </w:t>
      </w:r>
      <w:r w:rsidRPr="00626E2E">
        <w:rPr>
          <w:rFonts w:ascii="Helvetica" w:hAnsi="Helvetica"/>
          <w:i/>
          <w:iCs/>
        </w:rPr>
        <w:t>BRAF</w:t>
      </w:r>
      <w:r w:rsidRPr="00C35635">
        <w:rPr>
          <w:rFonts w:ascii="Helvetica" w:hAnsi="Helvetica"/>
        </w:rPr>
        <w:t xml:space="preserve">, </w:t>
      </w:r>
      <w:r w:rsidRPr="00626E2E">
        <w:rPr>
          <w:rFonts w:ascii="Helvetica" w:hAnsi="Helvetica"/>
          <w:i/>
          <w:iCs/>
        </w:rPr>
        <w:t>BRAF</w:t>
      </w:r>
      <w:r w:rsidRPr="00C35635">
        <w:rPr>
          <w:rFonts w:ascii="Helvetica" w:hAnsi="Helvetica"/>
        </w:rPr>
        <w:t xml:space="preserve">, and </w:t>
      </w:r>
      <w:r w:rsidRPr="00626E2E">
        <w:rPr>
          <w:rFonts w:ascii="Helvetica" w:hAnsi="Helvetica"/>
          <w:i/>
          <w:iCs/>
        </w:rPr>
        <w:t>NRAS</w:t>
      </w:r>
      <w:r w:rsidRPr="00C35635">
        <w:rPr>
          <w:rFonts w:ascii="Helvetica" w:hAnsi="Helvetica"/>
        </w:rPr>
        <w:t xml:space="preserve"> genes from PDX </w:t>
      </w:r>
      <w:r>
        <w:rPr>
          <w:rFonts w:ascii="Helvetica" w:hAnsi="Helvetica"/>
        </w:rPr>
        <w:t>tumors</w:t>
      </w:r>
      <w:r w:rsidRPr="00C35635">
        <w:rPr>
          <w:rFonts w:ascii="Helvetica" w:hAnsi="Helvetica"/>
        </w:rPr>
        <w:t xml:space="preserve"> (A) Mel_PDX27-R2</w:t>
      </w:r>
      <w:r>
        <w:rPr>
          <w:rFonts w:ascii="Helvetica" w:hAnsi="Helvetica"/>
        </w:rPr>
        <w:t>,</w:t>
      </w:r>
      <w:r w:rsidRPr="00C35635">
        <w:rPr>
          <w:rFonts w:ascii="Helvetica" w:hAnsi="Helvetica"/>
        </w:rPr>
        <w:t xml:space="preserve"> (B) Pt3-DP1</w:t>
      </w:r>
      <w:r>
        <w:rPr>
          <w:rFonts w:ascii="Helvetica" w:hAnsi="Helvetica"/>
        </w:rPr>
        <w:t>,</w:t>
      </w:r>
      <w:r w:rsidRPr="00C35635">
        <w:rPr>
          <w:rFonts w:ascii="Helvetica" w:hAnsi="Helvetica"/>
        </w:rPr>
        <w:t xml:space="preserve"> and (C) Mel_PDX2-R2</w:t>
      </w:r>
      <w:r>
        <w:rPr>
          <w:rFonts w:ascii="Helvetica" w:hAnsi="Helvetica"/>
        </w:rPr>
        <w:t xml:space="preserve"> and their breakpoint junctions (shown in detail on the left),</w:t>
      </w:r>
      <w:r w:rsidRPr="00C35635">
        <w:rPr>
          <w:rFonts w:ascii="Helvetica" w:hAnsi="Helvetica"/>
        </w:rPr>
        <w:t xml:space="preserve"> without and with micro homologous sequence</w:t>
      </w:r>
      <w:r>
        <w:rPr>
          <w:rFonts w:ascii="Helvetica" w:hAnsi="Helvetica"/>
        </w:rPr>
        <w:t>s</w:t>
      </w:r>
      <w:r w:rsidRPr="00C35635">
        <w:rPr>
          <w:rFonts w:ascii="Helvetica" w:hAnsi="Helvetica"/>
        </w:rPr>
        <w:t xml:space="preserve"> (bases in red) and insertions (bases in blue). Sequences in </w:t>
      </w:r>
      <w:proofErr w:type="spellStart"/>
      <w:r w:rsidRPr="00C35635">
        <w:rPr>
          <w:rFonts w:ascii="Helvetica" w:hAnsi="Helvetica"/>
        </w:rPr>
        <w:t>ecDNAs</w:t>
      </w:r>
      <w:proofErr w:type="spellEnd"/>
      <w:r w:rsidRPr="00C35635">
        <w:rPr>
          <w:rFonts w:ascii="Helvetica" w:hAnsi="Helvetica"/>
        </w:rPr>
        <w:t xml:space="preserve"> are shown in black and adjacent DNA sequences in grey. </w:t>
      </w:r>
      <w:r>
        <w:rPr>
          <w:rFonts w:ascii="Helvetica" w:hAnsi="Helvetica"/>
        </w:rPr>
        <w:t>Inferred</w:t>
      </w:r>
      <w:r w:rsidRPr="00C35635">
        <w:rPr>
          <w:rFonts w:ascii="Helvetica" w:hAnsi="Helvetica"/>
        </w:rPr>
        <w:t xml:space="preserve"> </w:t>
      </w:r>
      <w:r>
        <w:rPr>
          <w:rFonts w:ascii="Helvetica" w:hAnsi="Helvetica"/>
        </w:rPr>
        <w:t>double-</w:t>
      </w:r>
      <w:r>
        <w:rPr>
          <w:rFonts w:ascii="Helvetica" w:hAnsi="Helvetica"/>
        </w:rPr>
        <w:lastRenderedPageBreak/>
        <w:t xml:space="preserve">stranded </w:t>
      </w:r>
      <w:r w:rsidRPr="00C35635">
        <w:rPr>
          <w:rFonts w:ascii="Helvetica" w:hAnsi="Helvetica"/>
        </w:rPr>
        <w:t xml:space="preserve">DNA </w:t>
      </w:r>
      <w:r>
        <w:rPr>
          <w:rFonts w:ascii="Helvetica" w:hAnsi="Helvetica"/>
        </w:rPr>
        <w:t xml:space="preserve">break </w:t>
      </w:r>
      <w:r w:rsidRPr="00C35635">
        <w:rPr>
          <w:rFonts w:ascii="Helvetica" w:hAnsi="Helvetica"/>
        </w:rPr>
        <w:t>repair mechanism</w:t>
      </w:r>
      <w:r>
        <w:rPr>
          <w:rFonts w:ascii="Helvetica" w:hAnsi="Helvetica"/>
        </w:rPr>
        <w:t xml:space="preserve">s shown </w:t>
      </w:r>
      <w:r w:rsidR="00EC1815">
        <w:rPr>
          <w:rFonts w:ascii="Helvetica" w:hAnsi="Helvetica"/>
        </w:rPr>
        <w:t xml:space="preserve">in the </w:t>
      </w:r>
      <w:r>
        <w:rPr>
          <w:rFonts w:ascii="Helvetica" w:hAnsi="Helvetica"/>
        </w:rPr>
        <w:t>middle. N</w:t>
      </w:r>
      <w:r w:rsidRPr="00B87163">
        <w:rPr>
          <w:rFonts w:ascii="Helvetica" w:hAnsi="Helvetica"/>
        </w:rPr>
        <w:t>on-homologous end-joining (NHEJ), alternate-NHEJ (Alt-NHEJ), and homologous recombination repair (HRR).</w:t>
      </w:r>
    </w:p>
    <w:p w14:paraId="6A71D6FD" w14:textId="70FC4FDC" w:rsidR="008B5EC5" w:rsidRDefault="008B5EC5" w:rsidP="008B5EC5">
      <w:pPr>
        <w:spacing w:line="480" w:lineRule="auto"/>
        <w:jc w:val="both"/>
        <w:rPr>
          <w:rFonts w:ascii="Helvetica" w:hAnsi="Helvetica"/>
        </w:rPr>
      </w:pPr>
      <w:r>
        <w:rPr>
          <w:rFonts w:ascii="Helvetica" w:hAnsi="Helvetica"/>
          <w:b/>
          <w:bCs/>
        </w:rPr>
        <w:t>B</w:t>
      </w:r>
      <w:r>
        <w:rPr>
          <w:rFonts w:ascii="Helvetica" w:hAnsi="Helvetica"/>
        </w:rPr>
        <w:t>,</w:t>
      </w:r>
      <w:r w:rsidRPr="00CD0FBB">
        <w:rPr>
          <w:rFonts w:ascii="Helvetica" w:hAnsi="Helvetica"/>
        </w:rPr>
        <w:t xml:space="preserve"> Changes in the percentages of inferred DNA </w:t>
      </w:r>
      <w:r>
        <w:rPr>
          <w:rFonts w:ascii="Helvetica" w:hAnsi="Helvetica"/>
        </w:rPr>
        <w:t>DSB</w:t>
      </w:r>
      <w:r w:rsidRPr="00CD0FBB">
        <w:rPr>
          <w:rFonts w:ascii="Helvetica" w:hAnsi="Helvetica"/>
        </w:rPr>
        <w:t xml:space="preserve"> repair processes (NHEJ, alt-NHEJ, HRR) in </w:t>
      </w:r>
      <w:r w:rsidRPr="00CD0FBB">
        <w:rPr>
          <w:rFonts w:ascii="Helvetica" w:hAnsi="Helvetica"/>
          <w:i/>
          <w:iCs/>
        </w:rPr>
        <w:t>BRAF</w:t>
      </w:r>
      <w:r w:rsidRPr="00CD0FBB">
        <w:rPr>
          <w:rFonts w:ascii="Helvetica" w:hAnsi="Helvetica"/>
          <w:vertAlign w:val="superscript"/>
        </w:rPr>
        <w:t>V600MUT</w:t>
      </w:r>
      <w:r w:rsidRPr="00CD0FBB">
        <w:rPr>
          <w:rFonts w:ascii="Helvetica" w:hAnsi="Helvetica"/>
        </w:rPr>
        <w:t xml:space="preserve"> (top; </w:t>
      </w:r>
      <w:r>
        <w:rPr>
          <w:rFonts w:ascii="Helvetica" w:hAnsi="Helvetica"/>
        </w:rPr>
        <w:t xml:space="preserve">n </w:t>
      </w:r>
      <w:r w:rsidRPr="00CD0FBB">
        <w:rPr>
          <w:rFonts w:ascii="Helvetica" w:hAnsi="Helvetica"/>
        </w:rPr>
        <w:t>= 10</w:t>
      </w:r>
      <w:r>
        <w:rPr>
          <w:rFonts w:ascii="Helvetica" w:hAnsi="Helvetica"/>
        </w:rPr>
        <w:t xml:space="preserve"> sensitive tumors; n </w:t>
      </w:r>
      <w:r w:rsidRPr="00CD0FBB">
        <w:rPr>
          <w:rFonts w:ascii="Helvetica" w:hAnsi="Helvetica"/>
        </w:rPr>
        <w:t>= 29</w:t>
      </w:r>
      <w:r>
        <w:rPr>
          <w:rFonts w:ascii="Helvetica" w:hAnsi="Helvetica"/>
        </w:rPr>
        <w:t xml:space="preserve"> resistant tumors</w:t>
      </w:r>
      <w:r w:rsidRPr="00CD0FBB">
        <w:rPr>
          <w:rFonts w:ascii="Helvetica" w:hAnsi="Helvetica"/>
        </w:rPr>
        <w:t xml:space="preserve">) </w:t>
      </w:r>
      <w:r>
        <w:rPr>
          <w:rFonts w:ascii="Helvetica" w:hAnsi="Helvetica"/>
        </w:rPr>
        <w:t>and</w:t>
      </w:r>
      <w:r w:rsidRPr="00CD0FBB">
        <w:rPr>
          <w:rFonts w:ascii="Helvetica" w:hAnsi="Helvetica"/>
        </w:rPr>
        <w:t xml:space="preserve"> </w:t>
      </w:r>
      <w:r w:rsidRPr="00CD0FBB">
        <w:rPr>
          <w:rFonts w:ascii="Helvetica" w:hAnsi="Helvetica"/>
          <w:i/>
          <w:iCs/>
        </w:rPr>
        <w:t>NRAS</w:t>
      </w:r>
      <w:r w:rsidRPr="00CD0FBB">
        <w:rPr>
          <w:rFonts w:ascii="Helvetica" w:hAnsi="Helvetica"/>
          <w:vertAlign w:val="superscript"/>
        </w:rPr>
        <w:t>MUT</w:t>
      </w:r>
      <w:r w:rsidRPr="00CD0FBB">
        <w:rPr>
          <w:rFonts w:ascii="Helvetica" w:hAnsi="Helvetica"/>
        </w:rPr>
        <w:t xml:space="preserve"> (bottom; </w:t>
      </w:r>
      <w:r>
        <w:rPr>
          <w:rFonts w:ascii="Helvetica" w:hAnsi="Helvetica"/>
        </w:rPr>
        <w:t>n</w:t>
      </w:r>
      <w:r w:rsidRPr="00CD0FBB">
        <w:rPr>
          <w:rFonts w:ascii="Helvetica" w:hAnsi="Helvetica"/>
        </w:rPr>
        <w:t xml:space="preserve"> = 5</w:t>
      </w:r>
      <w:r>
        <w:rPr>
          <w:rFonts w:ascii="Helvetica" w:hAnsi="Helvetica"/>
        </w:rPr>
        <w:t xml:space="preserve"> sensitive tumors; n = 9</w:t>
      </w:r>
      <w:r w:rsidRPr="00CD0FBB">
        <w:rPr>
          <w:rFonts w:ascii="Helvetica" w:hAnsi="Helvetica"/>
        </w:rPr>
        <w:t xml:space="preserve"> resistant</w:t>
      </w:r>
      <w:r>
        <w:rPr>
          <w:rFonts w:ascii="Helvetica" w:hAnsi="Helvetica"/>
        </w:rPr>
        <w:t xml:space="preserve"> tumors</w:t>
      </w:r>
      <w:r w:rsidRPr="00CD0FBB">
        <w:rPr>
          <w:rFonts w:ascii="Helvetica" w:hAnsi="Helvetica"/>
        </w:rPr>
        <w:t xml:space="preserve">) melanoma. Inferences based on breakpoint-junctional sequence analysis of </w:t>
      </w:r>
      <w:proofErr w:type="spellStart"/>
      <w:r w:rsidRPr="00CD0FBB">
        <w:rPr>
          <w:rFonts w:ascii="Helvetica" w:hAnsi="Helvetica"/>
        </w:rPr>
        <w:t>ecDNAs</w:t>
      </w:r>
      <w:proofErr w:type="spellEnd"/>
      <w:r w:rsidRPr="00CD0FBB">
        <w:rPr>
          <w:rFonts w:ascii="Helvetica" w:hAnsi="Helvetica"/>
        </w:rPr>
        <w:t xml:space="preserve"> + CGRs. </w:t>
      </w:r>
      <w:r w:rsidR="00874546">
        <w:rPr>
          <w:rFonts w:ascii="Helvetica" w:hAnsi="Helvetica"/>
        </w:rPr>
        <w:t xml:space="preserve">Excluded from analysis, resistant tumors without patient-matched sensitive tumors and tumors without detectable </w:t>
      </w:r>
      <w:proofErr w:type="spellStart"/>
      <w:r w:rsidR="00874546">
        <w:rPr>
          <w:rFonts w:ascii="Helvetica" w:hAnsi="Helvetica"/>
        </w:rPr>
        <w:t>ecDNAs</w:t>
      </w:r>
      <w:proofErr w:type="spellEnd"/>
      <w:r w:rsidR="00874546">
        <w:rPr>
          <w:rFonts w:ascii="Helvetica" w:hAnsi="Helvetica"/>
        </w:rPr>
        <w:t xml:space="preserve"> and CGRs. </w:t>
      </w:r>
      <w:r w:rsidRPr="00CD0FBB">
        <w:rPr>
          <w:rFonts w:ascii="Helvetica" w:hAnsi="Helvetica"/>
        </w:rPr>
        <w:t>P value (within group, Kruskal-Wallis test): ***, p &lt; 0.001</w:t>
      </w:r>
      <w:r>
        <w:rPr>
          <w:rFonts w:ascii="Helvetica" w:hAnsi="Helvetica"/>
        </w:rPr>
        <w:t xml:space="preserve"> and </w:t>
      </w:r>
      <w:r w:rsidRPr="000F32D1">
        <w:rPr>
          <w:rFonts w:ascii="Helvetica" w:hAnsi="Helvetica"/>
        </w:rPr>
        <w:t xml:space="preserve">P value </w:t>
      </w:r>
      <w:r>
        <w:rPr>
          <w:rFonts w:ascii="Helvetica" w:hAnsi="Helvetica"/>
        </w:rPr>
        <w:t xml:space="preserve">(across the groups, </w:t>
      </w:r>
      <w:r w:rsidRPr="00CD0FBB">
        <w:rPr>
          <w:rFonts w:ascii="Helvetica" w:hAnsi="Helvetica"/>
          <w:i/>
          <w:iCs/>
        </w:rPr>
        <w:t>BRAF</w:t>
      </w:r>
      <w:r w:rsidRPr="00CD0FBB">
        <w:rPr>
          <w:rFonts w:ascii="Helvetica" w:hAnsi="Helvetica"/>
          <w:vertAlign w:val="superscript"/>
        </w:rPr>
        <w:t>V600MUT</w:t>
      </w:r>
      <w:r>
        <w:rPr>
          <w:rFonts w:ascii="Helvetica" w:hAnsi="Helvetica"/>
        </w:rPr>
        <w:t xml:space="preserve"> versus </w:t>
      </w:r>
      <w:r w:rsidRPr="00CD0FBB">
        <w:rPr>
          <w:rFonts w:ascii="Helvetica" w:hAnsi="Helvetica"/>
          <w:i/>
          <w:iCs/>
        </w:rPr>
        <w:t>NRAS</w:t>
      </w:r>
      <w:r w:rsidRPr="00CD0FBB">
        <w:rPr>
          <w:rFonts w:ascii="Helvetica" w:hAnsi="Helvetica"/>
          <w:vertAlign w:val="superscript"/>
        </w:rPr>
        <w:t>MUT</w:t>
      </w:r>
      <w:r>
        <w:rPr>
          <w:rFonts w:ascii="Helvetica" w:hAnsi="Helvetica"/>
        </w:rPr>
        <w:t xml:space="preserve"> tumors; Student’s </w:t>
      </w:r>
      <w:r w:rsidRPr="00B128C6">
        <w:rPr>
          <w:rFonts w:ascii="Helvetica" w:hAnsi="Helvetica"/>
          <w:i/>
          <w:iCs/>
        </w:rPr>
        <w:t>t</w:t>
      </w:r>
      <w:r>
        <w:rPr>
          <w:rFonts w:ascii="Helvetica" w:hAnsi="Helvetica"/>
        </w:rPr>
        <w:t>-test): *, p &lt; 0.05</w:t>
      </w:r>
      <w:r w:rsidRPr="00CD0FBB">
        <w:rPr>
          <w:rFonts w:ascii="Helvetica" w:hAnsi="Helvetica"/>
        </w:rPr>
        <w:t xml:space="preserve">. </w:t>
      </w:r>
    </w:p>
    <w:p w14:paraId="2C51A471" w14:textId="4ADF7A83" w:rsidR="008B5EC5" w:rsidRPr="00EC1B5E" w:rsidRDefault="008B5EC5" w:rsidP="008B5EC5">
      <w:pPr>
        <w:spacing w:line="480" w:lineRule="auto"/>
        <w:jc w:val="both"/>
        <w:rPr>
          <w:rFonts w:ascii="Helvetica" w:hAnsi="Helvetica"/>
          <w:b/>
          <w:bCs/>
          <w:color w:val="00B0F0"/>
        </w:rPr>
      </w:pPr>
      <w:r w:rsidRPr="00626E2E">
        <w:rPr>
          <w:rFonts w:ascii="Helvetica" w:hAnsi="Helvetica"/>
          <w:b/>
          <w:bCs/>
        </w:rPr>
        <w:t>C</w:t>
      </w:r>
      <w:r>
        <w:rPr>
          <w:rFonts w:ascii="Helvetica" w:hAnsi="Helvetica"/>
        </w:rPr>
        <w:t xml:space="preserve">, </w:t>
      </w:r>
      <w:r w:rsidRPr="00B87163">
        <w:rPr>
          <w:rFonts w:ascii="Helvetica" w:hAnsi="Helvetica"/>
        </w:rPr>
        <w:t xml:space="preserve">Breakpoint-junctional sequence analysis of </w:t>
      </w:r>
      <w:proofErr w:type="spellStart"/>
      <w:r w:rsidRPr="00B87163">
        <w:rPr>
          <w:rFonts w:ascii="Helvetica" w:hAnsi="Helvetica"/>
        </w:rPr>
        <w:t>ecDNAs</w:t>
      </w:r>
      <w:proofErr w:type="spellEnd"/>
      <w:r w:rsidRPr="00B87163">
        <w:rPr>
          <w:rFonts w:ascii="Helvetica" w:hAnsi="Helvetica"/>
        </w:rPr>
        <w:t xml:space="preserve"> (red) and CGRs (black) inferring indicated </w:t>
      </w:r>
      <w:r>
        <w:rPr>
          <w:rFonts w:ascii="Helvetica" w:hAnsi="Helvetica"/>
        </w:rPr>
        <w:t xml:space="preserve">double-stranded </w:t>
      </w:r>
      <w:r w:rsidRPr="00B87163">
        <w:rPr>
          <w:rFonts w:ascii="Helvetica" w:hAnsi="Helvetica"/>
        </w:rPr>
        <w:t>DNA break repair processes</w:t>
      </w:r>
      <w:r>
        <w:rPr>
          <w:rFonts w:ascii="Helvetica" w:hAnsi="Helvetica"/>
        </w:rPr>
        <w:t xml:space="preserve">. </w:t>
      </w:r>
      <w:r w:rsidRPr="00B87163">
        <w:rPr>
          <w:rFonts w:ascii="Helvetica" w:hAnsi="Helvetica"/>
        </w:rPr>
        <w:t xml:space="preserve">Amplicons from </w:t>
      </w:r>
      <w:proofErr w:type="spellStart"/>
      <w:r w:rsidRPr="00B87163">
        <w:rPr>
          <w:rFonts w:ascii="Helvetica" w:hAnsi="Helvetica"/>
        </w:rPr>
        <w:t>MAPKi</w:t>
      </w:r>
      <w:proofErr w:type="spellEnd"/>
      <w:r w:rsidRPr="00B87163">
        <w:rPr>
          <w:rFonts w:ascii="Helvetica" w:hAnsi="Helvetica"/>
        </w:rPr>
        <w:t>-sensitive (left</w:t>
      </w:r>
      <w:r>
        <w:rPr>
          <w:rFonts w:ascii="Helvetica" w:hAnsi="Helvetica"/>
        </w:rPr>
        <w:t>,</w:t>
      </w:r>
      <w:r w:rsidRPr="00B87163">
        <w:rPr>
          <w:rFonts w:ascii="Helvetica" w:hAnsi="Helvetica"/>
        </w:rPr>
        <w:t xml:space="preserve"> n = 17) and acquired</w:t>
      </w:r>
      <w:r>
        <w:rPr>
          <w:rFonts w:ascii="Helvetica" w:hAnsi="Helvetica"/>
        </w:rPr>
        <w:t>-</w:t>
      </w:r>
      <w:r w:rsidRPr="00B87163">
        <w:rPr>
          <w:rFonts w:ascii="Helvetica" w:hAnsi="Helvetica"/>
        </w:rPr>
        <w:t>resistan</w:t>
      </w:r>
      <w:r>
        <w:rPr>
          <w:rFonts w:ascii="Helvetica" w:hAnsi="Helvetica"/>
        </w:rPr>
        <w:t>t</w:t>
      </w:r>
      <w:r w:rsidRPr="00B87163">
        <w:rPr>
          <w:rFonts w:ascii="Helvetica" w:hAnsi="Helvetica"/>
        </w:rPr>
        <w:t xml:space="preserve"> (right</w:t>
      </w:r>
      <w:r>
        <w:rPr>
          <w:rFonts w:ascii="Helvetica" w:hAnsi="Helvetica"/>
        </w:rPr>
        <w:t>,</w:t>
      </w:r>
      <w:r w:rsidRPr="00B87163">
        <w:rPr>
          <w:rFonts w:ascii="Helvetica" w:hAnsi="Helvetica"/>
        </w:rPr>
        <w:t xml:space="preserve"> n = 41) tumors in all three cohorts of tumors combined for analysis. </w:t>
      </w:r>
      <w:r w:rsidR="00A35A57">
        <w:rPr>
          <w:rFonts w:ascii="Helvetica" w:hAnsi="Helvetica"/>
        </w:rPr>
        <w:t xml:space="preserve">Excluded from analysis, tumors without detectable </w:t>
      </w:r>
      <w:proofErr w:type="spellStart"/>
      <w:r w:rsidR="00A35A57">
        <w:rPr>
          <w:rFonts w:ascii="Helvetica" w:hAnsi="Helvetica"/>
        </w:rPr>
        <w:t>ecDNAs</w:t>
      </w:r>
      <w:proofErr w:type="spellEnd"/>
      <w:r w:rsidR="00A35A57">
        <w:rPr>
          <w:rFonts w:ascii="Helvetica" w:hAnsi="Helvetica"/>
        </w:rPr>
        <w:t xml:space="preserve"> and CGRs. </w:t>
      </w:r>
      <w:r>
        <w:rPr>
          <w:rFonts w:ascii="Helvetica" w:hAnsi="Helvetica"/>
        </w:rPr>
        <w:t>P value (</w:t>
      </w:r>
      <w:r w:rsidRPr="00B87163">
        <w:rPr>
          <w:rFonts w:ascii="Helvetica" w:hAnsi="Helvetica"/>
        </w:rPr>
        <w:t>Wilcoxon rank sum test</w:t>
      </w:r>
      <w:r>
        <w:rPr>
          <w:rFonts w:ascii="Helvetica" w:hAnsi="Helvetica"/>
        </w:rPr>
        <w:t>):</w:t>
      </w:r>
      <w:r w:rsidRPr="00B87163">
        <w:rPr>
          <w:rFonts w:ascii="Helvetica" w:hAnsi="Helvetica"/>
        </w:rPr>
        <w:t xml:space="preserve"> *, p &lt; 0.05; **, p &lt; 0.01; ***, p &lt; 0.001.</w:t>
      </w:r>
    </w:p>
    <w:p w14:paraId="0FECB2ED" w14:textId="5A74478B" w:rsidR="00FF3E9D" w:rsidRDefault="00FF3E9D">
      <w:r>
        <w:br w:type="page"/>
      </w:r>
    </w:p>
    <w:p w14:paraId="39E985A0" w14:textId="17D95CC4" w:rsidR="008B5EC5" w:rsidRDefault="00016BBD" w:rsidP="008B5EC5">
      <w:pPr>
        <w:tabs>
          <w:tab w:val="left" w:pos="908"/>
        </w:tabs>
        <w:rPr>
          <w:noProof/>
        </w:rPr>
      </w:pPr>
      <w:r>
        <w:rPr>
          <w:noProof/>
        </w:rPr>
        <w:lastRenderedPageBreak/>
        <w:drawing>
          <wp:inline distT="0" distB="0" distL="0" distR="0" wp14:anchorId="08C88FB1" wp14:editId="545AB597">
            <wp:extent cx="6858000" cy="3326130"/>
            <wp:effectExtent l="0" t="0" r="0" b="1270"/>
            <wp:docPr id="2" name="Picture 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with medium confidence"/>
                    <pic:cNvPicPr/>
                  </pic:nvPicPr>
                  <pic:blipFill>
                    <a:blip r:embed="rId7">
                      <a:extLst>
                        <a:ext uri="{28A0092B-C50C-407E-A947-70E740481C1C}">
                          <a14:useLocalDpi xmlns:a14="http://schemas.microsoft.com/office/drawing/2010/main" val="0"/>
                        </a:ext>
                      </a:extLst>
                    </a:blip>
                    <a:stretch>
                      <a:fillRect/>
                    </a:stretch>
                  </pic:blipFill>
                  <pic:spPr>
                    <a:xfrm>
                      <a:off x="0" y="0"/>
                      <a:ext cx="6858000" cy="3326130"/>
                    </a:xfrm>
                    <a:prstGeom prst="rect">
                      <a:avLst/>
                    </a:prstGeom>
                  </pic:spPr>
                </pic:pic>
              </a:graphicData>
            </a:graphic>
          </wp:inline>
        </w:drawing>
      </w:r>
    </w:p>
    <w:p w14:paraId="2703BCCD" w14:textId="556ED2EC" w:rsidR="00FF3E9D" w:rsidRDefault="00FF3E9D" w:rsidP="00FF3E9D">
      <w:pPr>
        <w:rPr>
          <w:noProof/>
        </w:rPr>
      </w:pPr>
    </w:p>
    <w:p w14:paraId="25A67458" w14:textId="4385A6BB" w:rsidR="00FF3E9D" w:rsidRPr="00F0653A" w:rsidRDefault="00FF3E9D" w:rsidP="00FF3E9D">
      <w:pPr>
        <w:spacing w:line="480" w:lineRule="auto"/>
        <w:jc w:val="both"/>
        <w:rPr>
          <w:rFonts w:ascii="Helvetica" w:hAnsi="Helvetica"/>
        </w:rPr>
      </w:pPr>
      <w:r>
        <w:rPr>
          <w:rFonts w:ascii="Helvetica" w:hAnsi="Helvetica"/>
          <w:b/>
          <w:bCs/>
        </w:rPr>
        <w:t>Supplementary</w:t>
      </w:r>
      <w:r w:rsidRPr="008973C4">
        <w:rPr>
          <w:rFonts w:ascii="Helvetica" w:hAnsi="Helvetica"/>
          <w:b/>
          <w:bCs/>
        </w:rPr>
        <w:t xml:space="preserve"> Fig</w:t>
      </w:r>
      <w:r>
        <w:rPr>
          <w:rFonts w:ascii="Helvetica" w:hAnsi="Helvetica"/>
          <w:b/>
          <w:bCs/>
        </w:rPr>
        <w:t>ure</w:t>
      </w:r>
      <w:r w:rsidRPr="008973C4">
        <w:rPr>
          <w:rFonts w:ascii="Helvetica" w:hAnsi="Helvetica"/>
          <w:b/>
          <w:bCs/>
        </w:rPr>
        <w:t xml:space="preserve"> </w:t>
      </w:r>
      <w:r w:rsidRPr="0043709F">
        <w:rPr>
          <w:rFonts w:ascii="Helvetica" w:hAnsi="Helvetica"/>
          <w:b/>
          <w:bCs/>
        </w:rPr>
        <w:t>S</w:t>
      </w:r>
      <w:r>
        <w:rPr>
          <w:rFonts w:ascii="Helvetica" w:hAnsi="Helvetica"/>
          <w:b/>
          <w:bCs/>
        </w:rPr>
        <w:t xml:space="preserve">4. </w:t>
      </w:r>
      <w:r w:rsidRPr="00F0653A">
        <w:rPr>
          <w:rFonts w:ascii="Helvetica" w:hAnsi="Helvetica"/>
        </w:rPr>
        <w:t xml:space="preserve">Single-agent inhibitory potencies </w:t>
      </w:r>
      <w:r>
        <w:rPr>
          <w:rFonts w:ascii="Helvetica" w:hAnsi="Helvetica"/>
        </w:rPr>
        <w:t>in human</w:t>
      </w:r>
      <w:r w:rsidRPr="00F0653A">
        <w:rPr>
          <w:rFonts w:ascii="Helvetica" w:hAnsi="Helvetica"/>
        </w:rPr>
        <w:t xml:space="preserve"> melanoma</w:t>
      </w:r>
      <w:r>
        <w:rPr>
          <w:rFonts w:ascii="Helvetica" w:hAnsi="Helvetica"/>
        </w:rPr>
        <w:t>, PDAC, and NSCLC</w:t>
      </w:r>
      <w:r w:rsidRPr="00F0653A">
        <w:rPr>
          <w:rFonts w:ascii="Helvetica" w:hAnsi="Helvetica"/>
        </w:rPr>
        <w:t xml:space="preserve"> </w:t>
      </w:r>
      <w:proofErr w:type="spellStart"/>
      <w:r w:rsidRPr="00F0653A">
        <w:rPr>
          <w:rFonts w:ascii="Helvetica" w:hAnsi="Helvetica"/>
        </w:rPr>
        <w:t>clonogenic</w:t>
      </w:r>
      <w:proofErr w:type="spellEnd"/>
      <w:r w:rsidRPr="00F0653A">
        <w:rPr>
          <w:rFonts w:ascii="Helvetica" w:hAnsi="Helvetica"/>
        </w:rPr>
        <w:t xml:space="preserve"> growth</w:t>
      </w:r>
      <w:r>
        <w:rPr>
          <w:rFonts w:ascii="Helvetica" w:hAnsi="Helvetica"/>
        </w:rPr>
        <w:t xml:space="preserve"> assays</w:t>
      </w:r>
      <w:r w:rsidRPr="00F0653A">
        <w:rPr>
          <w:rFonts w:ascii="Helvetica" w:hAnsi="Helvetica"/>
        </w:rPr>
        <w:t>.</w:t>
      </w:r>
    </w:p>
    <w:p w14:paraId="7DCA1DEB" w14:textId="74408C64" w:rsidR="00FF3E9D" w:rsidRDefault="00FF3E9D" w:rsidP="00FF3E9D">
      <w:pPr>
        <w:spacing w:line="480" w:lineRule="auto"/>
        <w:jc w:val="both"/>
        <w:rPr>
          <w:rFonts w:ascii="Helvetica" w:hAnsi="Helvetica"/>
        </w:rPr>
      </w:pPr>
      <w:r w:rsidRPr="00AA1765">
        <w:rPr>
          <w:rFonts w:ascii="Helvetica" w:hAnsi="Helvetica"/>
          <w:b/>
          <w:lang w:eastAsia="zh-CN"/>
        </w:rPr>
        <w:t>A</w:t>
      </w:r>
      <w:r>
        <w:rPr>
          <w:rFonts w:ascii="Helvetica" w:hAnsi="Helvetica"/>
          <w:bCs/>
          <w:lang w:eastAsia="zh-CN"/>
        </w:rPr>
        <w:t xml:space="preserve"> to </w:t>
      </w:r>
      <w:r>
        <w:rPr>
          <w:rFonts w:ascii="Helvetica" w:hAnsi="Helvetica"/>
          <w:b/>
          <w:lang w:eastAsia="zh-CN"/>
        </w:rPr>
        <w:t>G</w:t>
      </w:r>
      <w:r>
        <w:rPr>
          <w:rFonts w:ascii="Helvetica" w:hAnsi="Helvetica"/>
          <w:bCs/>
          <w:lang w:eastAsia="zh-CN"/>
        </w:rPr>
        <w:t>,</w:t>
      </w:r>
      <w:r>
        <w:rPr>
          <w:rFonts w:ascii="Helvetica" w:hAnsi="Helvetica"/>
          <w:lang w:eastAsia="zh-CN"/>
        </w:rPr>
        <w:t xml:space="preserve"> Long-term </w:t>
      </w:r>
      <w:proofErr w:type="spellStart"/>
      <w:r>
        <w:rPr>
          <w:rFonts w:ascii="Helvetica" w:hAnsi="Helvetica"/>
          <w:lang w:eastAsia="zh-CN"/>
        </w:rPr>
        <w:t>c</w:t>
      </w:r>
      <w:r w:rsidRPr="000E079B">
        <w:rPr>
          <w:rFonts w:ascii="Helvetica" w:hAnsi="Helvetica"/>
          <w:lang w:eastAsia="zh-CN"/>
        </w:rPr>
        <w:t>lonogenic</w:t>
      </w:r>
      <w:proofErr w:type="spellEnd"/>
      <w:r w:rsidRPr="000E079B">
        <w:rPr>
          <w:rFonts w:ascii="Helvetica" w:hAnsi="Helvetica"/>
          <w:lang w:eastAsia="zh-CN"/>
        </w:rPr>
        <w:t xml:space="preserve"> </w:t>
      </w:r>
      <w:r>
        <w:rPr>
          <w:rFonts w:ascii="Helvetica" w:hAnsi="Helvetica"/>
          <w:lang w:eastAsia="zh-CN"/>
        </w:rPr>
        <w:t>growth</w:t>
      </w:r>
      <w:r w:rsidRPr="000E079B">
        <w:rPr>
          <w:rFonts w:ascii="Helvetica" w:hAnsi="Helvetica"/>
          <w:lang w:eastAsia="zh-CN"/>
        </w:rPr>
        <w:t xml:space="preserve"> of indicated </w:t>
      </w:r>
      <w:r w:rsidRPr="00923A77">
        <w:rPr>
          <w:rFonts w:ascii="Helvetica" w:hAnsi="Helvetica"/>
          <w:i/>
          <w:iCs/>
        </w:rPr>
        <w:t>BRAF</w:t>
      </w:r>
      <w:r w:rsidRPr="00923A77">
        <w:rPr>
          <w:rFonts w:ascii="Helvetica" w:hAnsi="Helvetica"/>
          <w:vertAlign w:val="superscript"/>
        </w:rPr>
        <w:t>V600MUT</w:t>
      </w:r>
      <w:r>
        <w:rPr>
          <w:rFonts w:ascii="Helvetica" w:hAnsi="Helvetica"/>
        </w:rPr>
        <w:t xml:space="preserve"> or </w:t>
      </w:r>
      <w:r w:rsidRPr="00923A77">
        <w:rPr>
          <w:rFonts w:ascii="Helvetica" w:hAnsi="Helvetica"/>
          <w:i/>
          <w:iCs/>
        </w:rPr>
        <w:t>NRAS</w:t>
      </w:r>
      <w:r w:rsidRPr="00923A77">
        <w:rPr>
          <w:rFonts w:ascii="Helvetica" w:hAnsi="Helvetica"/>
          <w:vertAlign w:val="superscript"/>
        </w:rPr>
        <w:t>Q61MUT</w:t>
      </w:r>
      <w:r>
        <w:rPr>
          <w:rFonts w:ascii="Helvetica" w:hAnsi="Helvetica"/>
        </w:rPr>
        <w:t xml:space="preserve"> human melanoma </w:t>
      </w:r>
      <w:r w:rsidRPr="000E079B">
        <w:rPr>
          <w:rFonts w:ascii="Helvetica" w:hAnsi="Helvetica"/>
          <w:lang w:eastAsia="zh-CN"/>
        </w:rPr>
        <w:t>cell l</w:t>
      </w:r>
      <w:r>
        <w:rPr>
          <w:rFonts w:ascii="Helvetica" w:hAnsi="Helvetica"/>
          <w:lang w:eastAsia="zh-CN"/>
        </w:rPr>
        <w:t xml:space="preserve">ines (A to E) and </w:t>
      </w:r>
      <w:r>
        <w:rPr>
          <w:rFonts w:ascii="Helvetica" w:hAnsi="Helvetica"/>
          <w:i/>
          <w:iCs/>
        </w:rPr>
        <w:t>KRAS</w:t>
      </w:r>
      <w:r>
        <w:rPr>
          <w:rFonts w:ascii="Helvetica" w:hAnsi="Helvetica"/>
          <w:vertAlign w:val="superscript"/>
        </w:rPr>
        <w:t>G12C</w:t>
      </w:r>
      <w:r w:rsidRPr="006E5816">
        <w:rPr>
          <w:rFonts w:ascii="Helvetica" w:hAnsi="Helvetica"/>
          <w:i/>
          <w:iCs/>
        </w:rPr>
        <w:t xml:space="preserve"> </w:t>
      </w:r>
      <w:r w:rsidRPr="001D59BA">
        <w:rPr>
          <w:rFonts w:ascii="Helvetica" w:hAnsi="Helvetica"/>
        </w:rPr>
        <w:t xml:space="preserve">human </w:t>
      </w:r>
      <w:r>
        <w:rPr>
          <w:rFonts w:ascii="Helvetica" w:hAnsi="Helvetica"/>
        </w:rPr>
        <w:t>pancreatic ductal adenocarcinoma</w:t>
      </w:r>
      <w:r w:rsidRPr="001D59BA">
        <w:rPr>
          <w:rFonts w:ascii="Helvetica" w:hAnsi="Helvetica"/>
        </w:rPr>
        <w:t xml:space="preserve"> </w:t>
      </w:r>
      <w:r>
        <w:rPr>
          <w:rFonts w:ascii="Helvetica" w:hAnsi="Helvetica"/>
        </w:rPr>
        <w:t xml:space="preserve">and </w:t>
      </w:r>
      <w:r w:rsidRPr="002C365C">
        <w:rPr>
          <w:rFonts w:ascii="Helvetica" w:hAnsi="Helvetica"/>
          <w:color w:val="000000" w:themeColor="text1"/>
        </w:rPr>
        <w:t xml:space="preserve">non-small cell lung carcinoma cell lines </w:t>
      </w:r>
      <w:r>
        <w:rPr>
          <w:rFonts w:ascii="Helvetica" w:hAnsi="Helvetica"/>
        </w:rPr>
        <w:t xml:space="preserve">(F and G) </w:t>
      </w:r>
      <w:r>
        <w:rPr>
          <w:rFonts w:ascii="Helvetica" w:hAnsi="Helvetica"/>
          <w:lang w:eastAsia="zh-CN"/>
        </w:rPr>
        <w:t xml:space="preserve">treated with the indicated </w:t>
      </w:r>
      <w:r w:rsidRPr="000E079B">
        <w:rPr>
          <w:rFonts w:ascii="Helvetica" w:hAnsi="Helvetica"/>
          <w:lang w:eastAsia="zh-CN"/>
        </w:rPr>
        <w:t xml:space="preserve">concentrations of </w:t>
      </w:r>
      <w:r>
        <w:rPr>
          <w:rFonts w:ascii="Helvetica" w:hAnsi="Helvetica"/>
        </w:rPr>
        <w:t>DNA-</w:t>
      </w:r>
      <w:proofErr w:type="spellStart"/>
      <w:r>
        <w:rPr>
          <w:rFonts w:ascii="Helvetica" w:hAnsi="Helvetica"/>
        </w:rPr>
        <w:t>PKi</w:t>
      </w:r>
      <w:proofErr w:type="spellEnd"/>
      <w:r>
        <w:rPr>
          <w:rFonts w:ascii="Helvetica" w:hAnsi="Helvetica"/>
        </w:rPr>
        <w:t xml:space="preserve"> (NU7026 in A; VX984 in C; AZD7648 in D) or </w:t>
      </w:r>
      <w:proofErr w:type="spellStart"/>
      <w:r>
        <w:rPr>
          <w:rFonts w:ascii="Helvetica" w:hAnsi="Helvetica"/>
        </w:rPr>
        <w:t>PARPi</w:t>
      </w:r>
      <w:proofErr w:type="spellEnd"/>
      <w:r>
        <w:rPr>
          <w:rFonts w:ascii="Helvetica" w:hAnsi="Helvetica"/>
        </w:rPr>
        <w:t xml:space="preserve"> (ABT888 in B; </w:t>
      </w:r>
      <w:proofErr w:type="spellStart"/>
      <w:r>
        <w:rPr>
          <w:rFonts w:ascii="Helvetica" w:hAnsi="Helvetica"/>
        </w:rPr>
        <w:t>olaparib</w:t>
      </w:r>
      <w:proofErr w:type="spellEnd"/>
      <w:r>
        <w:rPr>
          <w:rFonts w:ascii="Helvetica" w:hAnsi="Helvetica"/>
        </w:rPr>
        <w:t xml:space="preserve"> in E). Cells were seeded at </w:t>
      </w:r>
      <w:bookmarkStart w:id="0" w:name="OLE_LINK3"/>
      <w:r>
        <w:rPr>
          <w:rFonts w:ascii="Helvetica" w:hAnsi="Helvetica"/>
        </w:rPr>
        <w:t xml:space="preserve">5,000 </w:t>
      </w:r>
      <w:bookmarkEnd w:id="0"/>
      <w:r>
        <w:rPr>
          <w:rFonts w:ascii="Helvetica" w:hAnsi="Helvetica"/>
        </w:rPr>
        <w:t>cells/well in 6-well dishes (A to E). Culture durations (days): 9, M207, M245 (C, E); 13, M207, M245, M249 (A, B, D); 15, M202;</w:t>
      </w:r>
      <w:r w:rsidRPr="00082F50">
        <w:rPr>
          <w:rFonts w:ascii="Helvetica" w:hAnsi="Helvetica"/>
        </w:rPr>
        <w:t xml:space="preserve"> </w:t>
      </w:r>
      <w:r>
        <w:rPr>
          <w:rFonts w:ascii="Helvetica" w:hAnsi="Helvetica"/>
        </w:rPr>
        <w:t xml:space="preserve">17, M229; 18, M395. </w:t>
      </w:r>
      <w:r w:rsidRPr="00EA6C0E">
        <w:rPr>
          <w:rFonts w:ascii="Helvetica" w:hAnsi="Helvetica"/>
        </w:rPr>
        <w:t>Seeding densities (cells/well in 6-well dishes) and culture durations</w:t>
      </w:r>
      <w:r>
        <w:rPr>
          <w:rFonts w:ascii="Helvetica" w:hAnsi="Helvetica"/>
        </w:rPr>
        <w:t xml:space="preserve"> (days) for F and G</w:t>
      </w:r>
      <w:r w:rsidRPr="00EA6C0E">
        <w:rPr>
          <w:rFonts w:ascii="Helvetica" w:hAnsi="Helvetica"/>
        </w:rPr>
        <w:t xml:space="preserve">: </w:t>
      </w:r>
      <w:r w:rsidRPr="00E84A88">
        <w:rPr>
          <w:rFonts w:ascii="Helvetica" w:hAnsi="Helvetica"/>
        </w:rPr>
        <w:t>MIAPaCa-2</w:t>
      </w:r>
      <w:r w:rsidRPr="00EA6C0E">
        <w:rPr>
          <w:rFonts w:ascii="Helvetica" w:hAnsi="Helvetica"/>
        </w:rPr>
        <w:t xml:space="preserve"> (</w:t>
      </w:r>
      <w:r>
        <w:rPr>
          <w:rFonts w:ascii="Helvetica" w:hAnsi="Helvetica"/>
        </w:rPr>
        <w:t>2</w:t>
      </w:r>
      <w:r w:rsidRPr="00EA6C0E">
        <w:rPr>
          <w:rFonts w:ascii="Helvetica" w:hAnsi="Helvetica"/>
        </w:rPr>
        <w:t>,000;</w:t>
      </w:r>
      <w:r>
        <w:rPr>
          <w:rFonts w:ascii="Helvetica" w:hAnsi="Helvetica"/>
        </w:rPr>
        <w:t>17</w:t>
      </w:r>
      <w:r w:rsidRPr="00EA6C0E">
        <w:rPr>
          <w:rFonts w:ascii="Helvetica" w:hAnsi="Helvetica"/>
        </w:rPr>
        <w:t xml:space="preserve">), </w:t>
      </w:r>
      <w:r w:rsidRPr="00E84A88">
        <w:rPr>
          <w:rFonts w:ascii="Helvetica" w:hAnsi="Helvetica"/>
        </w:rPr>
        <w:t>XWR200</w:t>
      </w:r>
      <w:r w:rsidRPr="00EA6C0E">
        <w:rPr>
          <w:rFonts w:ascii="Helvetica" w:hAnsi="Helvetica"/>
        </w:rPr>
        <w:t xml:space="preserve"> (150,000;</w:t>
      </w:r>
      <w:r>
        <w:rPr>
          <w:rFonts w:ascii="Helvetica" w:hAnsi="Helvetica"/>
        </w:rPr>
        <w:t xml:space="preserve"> 14</w:t>
      </w:r>
      <w:r w:rsidRPr="00EA6C0E">
        <w:rPr>
          <w:rFonts w:ascii="Helvetica" w:hAnsi="Helvetica"/>
        </w:rPr>
        <w:t xml:space="preserve">), </w:t>
      </w:r>
      <w:r w:rsidRPr="00E84A88">
        <w:rPr>
          <w:rFonts w:ascii="Helvetica" w:hAnsi="Helvetica"/>
        </w:rPr>
        <w:t>H358</w:t>
      </w:r>
      <w:r w:rsidRPr="00EA6C0E">
        <w:rPr>
          <w:rFonts w:ascii="Helvetica" w:hAnsi="Helvetica"/>
        </w:rPr>
        <w:t xml:space="preserve"> (</w:t>
      </w:r>
      <w:r>
        <w:rPr>
          <w:rFonts w:ascii="Helvetica" w:hAnsi="Helvetica"/>
        </w:rPr>
        <w:t>2</w:t>
      </w:r>
      <w:r w:rsidRPr="00EA6C0E">
        <w:rPr>
          <w:rFonts w:ascii="Helvetica" w:hAnsi="Helvetica"/>
        </w:rPr>
        <w:t xml:space="preserve">0,000; </w:t>
      </w:r>
      <w:r>
        <w:rPr>
          <w:rFonts w:ascii="Helvetica" w:hAnsi="Helvetica"/>
        </w:rPr>
        <w:t>10</w:t>
      </w:r>
      <w:r w:rsidRPr="00EA6C0E">
        <w:rPr>
          <w:rFonts w:ascii="Helvetica" w:hAnsi="Helvetica"/>
        </w:rPr>
        <w:t xml:space="preserve">), </w:t>
      </w:r>
      <w:r w:rsidRPr="00E84A88">
        <w:rPr>
          <w:rFonts w:ascii="Helvetica" w:hAnsi="Helvetica"/>
        </w:rPr>
        <w:t>H2122</w:t>
      </w:r>
      <w:r w:rsidRPr="00EA6C0E">
        <w:rPr>
          <w:rFonts w:ascii="Helvetica" w:hAnsi="Helvetica"/>
        </w:rPr>
        <w:t xml:space="preserve"> (</w:t>
      </w:r>
      <w:r>
        <w:rPr>
          <w:rFonts w:ascii="Helvetica" w:hAnsi="Helvetica"/>
        </w:rPr>
        <w:t>1</w:t>
      </w:r>
      <w:r w:rsidRPr="00EA6C0E">
        <w:rPr>
          <w:rFonts w:ascii="Helvetica" w:hAnsi="Helvetica"/>
        </w:rPr>
        <w:t xml:space="preserve">0,000, </w:t>
      </w:r>
      <w:r>
        <w:rPr>
          <w:rFonts w:ascii="Helvetica" w:hAnsi="Helvetica"/>
        </w:rPr>
        <w:t>10</w:t>
      </w:r>
      <w:r w:rsidRPr="00EA6C0E">
        <w:rPr>
          <w:rFonts w:ascii="Helvetica" w:hAnsi="Helvetica"/>
        </w:rPr>
        <w:t>).</w:t>
      </w:r>
    </w:p>
    <w:p w14:paraId="6B56BEFA" w14:textId="46D394A5" w:rsidR="00C71A69" w:rsidRDefault="00C71A69">
      <w:pPr>
        <w:rPr>
          <w:rFonts w:ascii="Helvetica" w:hAnsi="Helvetica"/>
        </w:rPr>
      </w:pPr>
      <w:r>
        <w:rPr>
          <w:rFonts w:ascii="Helvetica" w:hAnsi="Helvetica"/>
        </w:rPr>
        <w:br w:type="page"/>
      </w:r>
    </w:p>
    <w:p w14:paraId="3DFA663E" w14:textId="5B7FF5CD" w:rsidR="00C71A69" w:rsidRDefault="00C71A69" w:rsidP="00FF3E9D">
      <w:pPr>
        <w:spacing w:line="480" w:lineRule="auto"/>
        <w:jc w:val="both"/>
        <w:rPr>
          <w:rFonts w:ascii="Helvetica" w:hAnsi="Helvetica"/>
        </w:rPr>
      </w:pPr>
      <w:r>
        <w:rPr>
          <w:rFonts w:ascii="Helvetica" w:hAnsi="Helvetica"/>
          <w:noProof/>
        </w:rPr>
        <w:lastRenderedPageBreak/>
        <w:drawing>
          <wp:inline distT="0" distB="0" distL="0" distR="0" wp14:anchorId="5705A9A4" wp14:editId="3D1DF830">
            <wp:extent cx="6858000" cy="19812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6858000" cy="1981200"/>
                    </a:xfrm>
                    <a:prstGeom prst="rect">
                      <a:avLst/>
                    </a:prstGeom>
                  </pic:spPr>
                </pic:pic>
              </a:graphicData>
            </a:graphic>
          </wp:inline>
        </w:drawing>
      </w:r>
    </w:p>
    <w:p w14:paraId="69CC152C" w14:textId="77777777" w:rsidR="00CB599A" w:rsidRPr="00F0653A" w:rsidRDefault="00CB599A" w:rsidP="00CB599A">
      <w:pPr>
        <w:spacing w:line="480" w:lineRule="auto"/>
        <w:jc w:val="both"/>
        <w:rPr>
          <w:rFonts w:ascii="Helvetica" w:hAnsi="Helvetica"/>
        </w:rPr>
      </w:pPr>
      <w:r>
        <w:rPr>
          <w:rFonts w:ascii="Helvetica" w:hAnsi="Helvetica"/>
          <w:b/>
          <w:bCs/>
        </w:rPr>
        <w:t>Supplementary</w:t>
      </w:r>
      <w:r w:rsidRPr="008973C4">
        <w:rPr>
          <w:rFonts w:ascii="Helvetica" w:hAnsi="Helvetica"/>
          <w:b/>
          <w:bCs/>
        </w:rPr>
        <w:t xml:space="preserve"> Fig</w:t>
      </w:r>
      <w:r>
        <w:rPr>
          <w:rFonts w:ascii="Helvetica" w:hAnsi="Helvetica"/>
          <w:b/>
          <w:bCs/>
        </w:rPr>
        <w:t>ure</w:t>
      </w:r>
      <w:r w:rsidRPr="008973C4">
        <w:rPr>
          <w:rFonts w:ascii="Helvetica" w:hAnsi="Helvetica"/>
          <w:b/>
          <w:bCs/>
        </w:rPr>
        <w:t xml:space="preserve"> </w:t>
      </w:r>
      <w:r>
        <w:rPr>
          <w:rFonts w:ascii="Helvetica" w:hAnsi="Helvetica"/>
          <w:b/>
          <w:bCs/>
        </w:rPr>
        <w:t xml:space="preserve">S5. </w:t>
      </w:r>
      <w:r w:rsidRPr="00F0653A">
        <w:rPr>
          <w:rFonts w:ascii="Helvetica" w:hAnsi="Helvetica"/>
        </w:rPr>
        <w:t>DNA-</w:t>
      </w:r>
      <w:proofErr w:type="spellStart"/>
      <w:r w:rsidRPr="00F0653A">
        <w:rPr>
          <w:rFonts w:ascii="Helvetica" w:hAnsi="Helvetica"/>
        </w:rPr>
        <w:t>PKi</w:t>
      </w:r>
      <w:proofErr w:type="spellEnd"/>
      <w:r w:rsidRPr="00F0653A">
        <w:rPr>
          <w:rFonts w:ascii="Helvetica" w:hAnsi="Helvetica"/>
        </w:rPr>
        <w:t xml:space="preserve"> and/or </w:t>
      </w:r>
      <w:proofErr w:type="spellStart"/>
      <w:r w:rsidRPr="00F0653A">
        <w:rPr>
          <w:rFonts w:ascii="Helvetica" w:hAnsi="Helvetica"/>
        </w:rPr>
        <w:t>PARPi</w:t>
      </w:r>
      <w:proofErr w:type="spellEnd"/>
      <w:r w:rsidRPr="00F0653A">
        <w:rPr>
          <w:rFonts w:ascii="Helvetica" w:hAnsi="Helvetica"/>
        </w:rPr>
        <w:t xml:space="preserve"> co-treatment prevents acquired </w:t>
      </w:r>
      <w:proofErr w:type="spellStart"/>
      <w:r w:rsidRPr="00F0653A">
        <w:rPr>
          <w:rFonts w:ascii="Helvetica" w:hAnsi="Helvetica"/>
        </w:rPr>
        <w:t>MAPKi</w:t>
      </w:r>
      <w:proofErr w:type="spellEnd"/>
      <w:r w:rsidRPr="00F0653A">
        <w:rPr>
          <w:rFonts w:ascii="Helvetica" w:hAnsi="Helvetica"/>
        </w:rPr>
        <w:t>-resistance in human melanoma cell lines.</w:t>
      </w:r>
    </w:p>
    <w:p w14:paraId="55551DB0" w14:textId="77777777" w:rsidR="00CB599A" w:rsidRDefault="00CB599A" w:rsidP="00CB599A">
      <w:pPr>
        <w:spacing w:line="480" w:lineRule="auto"/>
        <w:jc w:val="both"/>
        <w:rPr>
          <w:rFonts w:ascii="Helvetica" w:hAnsi="Helvetica"/>
        </w:rPr>
      </w:pPr>
      <w:r w:rsidRPr="007138BA">
        <w:rPr>
          <w:rFonts w:ascii="Helvetica" w:hAnsi="Helvetica"/>
          <w:b/>
          <w:bCs/>
        </w:rPr>
        <w:t>A</w:t>
      </w:r>
      <w:r>
        <w:rPr>
          <w:rFonts w:ascii="Helvetica" w:hAnsi="Helvetica"/>
        </w:rPr>
        <w:t xml:space="preserve"> to </w:t>
      </w:r>
      <w:r w:rsidRPr="007138BA">
        <w:rPr>
          <w:rFonts w:ascii="Helvetica" w:hAnsi="Helvetica"/>
          <w:b/>
          <w:bCs/>
        </w:rPr>
        <w:t>F</w:t>
      </w:r>
      <w:r>
        <w:rPr>
          <w:rFonts w:ascii="Helvetica" w:hAnsi="Helvetica"/>
        </w:rPr>
        <w:t xml:space="preserve">, Long-term </w:t>
      </w:r>
      <w:proofErr w:type="spellStart"/>
      <w:r>
        <w:rPr>
          <w:rFonts w:ascii="Helvetica" w:hAnsi="Helvetica"/>
        </w:rPr>
        <w:t>clonogenic</w:t>
      </w:r>
      <w:proofErr w:type="spellEnd"/>
      <w:r>
        <w:rPr>
          <w:rFonts w:ascii="Helvetica" w:hAnsi="Helvetica"/>
        </w:rPr>
        <w:t xml:space="preserve"> growth of </w:t>
      </w:r>
      <w:r w:rsidRPr="00923A77">
        <w:rPr>
          <w:rFonts w:ascii="Helvetica" w:hAnsi="Helvetica"/>
          <w:i/>
          <w:iCs/>
        </w:rPr>
        <w:t>BRAF</w:t>
      </w:r>
      <w:r w:rsidRPr="00923A77">
        <w:rPr>
          <w:rFonts w:ascii="Helvetica" w:hAnsi="Helvetica"/>
          <w:vertAlign w:val="superscript"/>
        </w:rPr>
        <w:t>V600MUT</w:t>
      </w:r>
      <w:r>
        <w:rPr>
          <w:rFonts w:ascii="Helvetica" w:hAnsi="Helvetica"/>
        </w:rPr>
        <w:t xml:space="preserve"> (A, C and E) or </w:t>
      </w:r>
      <w:r w:rsidRPr="00923A77">
        <w:rPr>
          <w:rFonts w:ascii="Helvetica" w:hAnsi="Helvetica"/>
          <w:i/>
          <w:iCs/>
        </w:rPr>
        <w:t>NRAS</w:t>
      </w:r>
      <w:r w:rsidRPr="00923A77">
        <w:rPr>
          <w:rFonts w:ascii="Helvetica" w:hAnsi="Helvetica"/>
          <w:vertAlign w:val="superscript"/>
        </w:rPr>
        <w:t>Q61MUT</w:t>
      </w:r>
      <w:r>
        <w:rPr>
          <w:rFonts w:ascii="Helvetica" w:hAnsi="Helvetica"/>
        </w:rPr>
        <w:t xml:space="preserve"> (B, D and F) cell lines showing acquired-resistant colonies to </w:t>
      </w:r>
      <w:proofErr w:type="spellStart"/>
      <w:r>
        <w:rPr>
          <w:rFonts w:ascii="Helvetica" w:hAnsi="Helvetica"/>
        </w:rPr>
        <w:t>BRAFi</w:t>
      </w:r>
      <w:proofErr w:type="spellEnd"/>
      <w:r>
        <w:rPr>
          <w:rFonts w:ascii="Helvetica" w:hAnsi="Helvetica"/>
        </w:rPr>
        <w:t xml:space="preserve"> + </w:t>
      </w:r>
      <w:proofErr w:type="spellStart"/>
      <w:r>
        <w:rPr>
          <w:rFonts w:ascii="Helvetica" w:hAnsi="Helvetica"/>
        </w:rPr>
        <w:t>MEKi</w:t>
      </w:r>
      <w:proofErr w:type="spellEnd"/>
      <w:r>
        <w:rPr>
          <w:rFonts w:ascii="Helvetica" w:hAnsi="Helvetica"/>
        </w:rPr>
        <w:t xml:space="preserve"> (PLX4032 at 0.5 </w:t>
      </w:r>
      <w:r w:rsidRPr="006E4120">
        <w:rPr>
          <w:rFonts w:ascii="Symbol" w:hAnsi="Symbol"/>
        </w:rPr>
        <w:t>m</w:t>
      </w:r>
      <w:r>
        <w:rPr>
          <w:rFonts w:ascii="Helvetica" w:hAnsi="Helvetica"/>
        </w:rPr>
        <w:t xml:space="preserve">M, AZD6244 at 0.5 </w:t>
      </w:r>
      <w:r w:rsidRPr="006E4120">
        <w:rPr>
          <w:rFonts w:ascii="Symbol" w:hAnsi="Symbol"/>
        </w:rPr>
        <w:t>m</w:t>
      </w:r>
      <w:r>
        <w:rPr>
          <w:rFonts w:ascii="Helvetica" w:hAnsi="Helvetica"/>
        </w:rPr>
        <w:t xml:space="preserve">M for M229 and M395; PLX4032 at 0.25 </w:t>
      </w:r>
      <w:r w:rsidRPr="006E4120">
        <w:rPr>
          <w:rFonts w:ascii="Symbol" w:hAnsi="Symbol"/>
        </w:rPr>
        <w:t>m</w:t>
      </w:r>
      <w:r>
        <w:rPr>
          <w:rFonts w:ascii="Helvetica" w:hAnsi="Helvetica"/>
        </w:rPr>
        <w:t xml:space="preserve">M, AZD6244 at 0.25 </w:t>
      </w:r>
      <w:r w:rsidRPr="006E4120">
        <w:rPr>
          <w:rFonts w:ascii="Symbol" w:hAnsi="Symbol"/>
        </w:rPr>
        <w:t>m</w:t>
      </w:r>
      <w:r>
        <w:rPr>
          <w:rFonts w:ascii="Helvetica" w:hAnsi="Helvetica"/>
        </w:rPr>
        <w:t xml:space="preserve">M for M249) or </w:t>
      </w:r>
      <w:proofErr w:type="spellStart"/>
      <w:r>
        <w:rPr>
          <w:rFonts w:ascii="Helvetica" w:hAnsi="Helvetica"/>
        </w:rPr>
        <w:t>MEKi</w:t>
      </w:r>
      <w:proofErr w:type="spellEnd"/>
      <w:r>
        <w:rPr>
          <w:rFonts w:ascii="Helvetica" w:hAnsi="Helvetica"/>
        </w:rPr>
        <w:t xml:space="preserve"> (trametinib at 0.005 </w:t>
      </w:r>
      <w:r w:rsidRPr="006E4120">
        <w:rPr>
          <w:rFonts w:ascii="Symbol" w:hAnsi="Symbol"/>
        </w:rPr>
        <w:t>m</w:t>
      </w:r>
      <w:r>
        <w:rPr>
          <w:rFonts w:ascii="Helvetica" w:hAnsi="Helvetica"/>
        </w:rPr>
        <w:t xml:space="preserve">M for M202 and 0.01 </w:t>
      </w:r>
      <w:r w:rsidRPr="006E4120">
        <w:rPr>
          <w:rFonts w:ascii="Symbol" w:hAnsi="Symbol"/>
        </w:rPr>
        <w:t>m</w:t>
      </w:r>
      <w:r>
        <w:rPr>
          <w:rFonts w:ascii="Helvetica" w:hAnsi="Helvetica"/>
        </w:rPr>
        <w:t>M for M207 and M245) and their suppression by indicated co-treatments with DNA-</w:t>
      </w:r>
      <w:proofErr w:type="spellStart"/>
      <w:r>
        <w:rPr>
          <w:rFonts w:ascii="Helvetica" w:hAnsi="Helvetica"/>
        </w:rPr>
        <w:t>PKi</w:t>
      </w:r>
      <w:proofErr w:type="spellEnd"/>
      <w:r>
        <w:rPr>
          <w:rFonts w:ascii="Helvetica" w:hAnsi="Helvetica"/>
        </w:rPr>
        <w:t xml:space="preserve"> (VX984 in A and B; AZD7648 in C and D) and/or </w:t>
      </w:r>
      <w:proofErr w:type="spellStart"/>
      <w:r>
        <w:rPr>
          <w:rFonts w:ascii="Helvetica" w:hAnsi="Helvetica"/>
        </w:rPr>
        <w:t>PARPi</w:t>
      </w:r>
      <w:proofErr w:type="spellEnd"/>
      <w:r>
        <w:rPr>
          <w:rFonts w:ascii="Helvetica" w:hAnsi="Helvetica"/>
        </w:rPr>
        <w:t xml:space="preserve"> (</w:t>
      </w:r>
      <w:proofErr w:type="spellStart"/>
      <w:r>
        <w:rPr>
          <w:rFonts w:ascii="Helvetica" w:hAnsi="Helvetica"/>
        </w:rPr>
        <w:t>olaparib</w:t>
      </w:r>
      <w:proofErr w:type="spellEnd"/>
      <w:r>
        <w:rPr>
          <w:rFonts w:ascii="Helvetica" w:hAnsi="Helvetica"/>
        </w:rPr>
        <w:t xml:space="preserve"> in E and F) at indicated concentrations. Top, representative cultures; bottom, quantifications over n = 4 fields (</w:t>
      </w:r>
      <w:r w:rsidRPr="009B440D">
        <w:rPr>
          <w:rFonts w:ascii="Helvetica" w:hAnsi="Helvetica"/>
          <w:lang w:eastAsia="zh-CN"/>
        </w:rPr>
        <w:t>mean ± SD</w:t>
      </w:r>
      <w:r>
        <w:rPr>
          <w:rFonts w:ascii="Helvetica" w:hAnsi="Helvetica"/>
          <w:lang w:eastAsia="zh-CN"/>
        </w:rPr>
        <w:t xml:space="preserve">). </w:t>
      </w:r>
      <w:r>
        <w:rPr>
          <w:rFonts w:ascii="Helvetica" w:hAnsi="Helvetica"/>
        </w:rPr>
        <w:t>Data representative of 2 independent repeats. Seeding densities (cells/well in 6-well dishes) and culture durations (days): M202 (40,000, 30), M207 (20,000, 16), M229 (5,000, 32), M245 (50,000, 31), M249 (40,000, 40), and M395 (20,000, 30).</w:t>
      </w:r>
      <w:r w:rsidRPr="00F052E4">
        <w:rPr>
          <w:rFonts w:ascii="Helvetica" w:hAnsi="Helvetica" w:hint="eastAsia"/>
          <w:lang w:eastAsia="zh-CN"/>
        </w:rPr>
        <w:t xml:space="preserve"> </w:t>
      </w:r>
      <w:r>
        <w:rPr>
          <w:rFonts w:ascii="Helvetica" w:hAnsi="Helvetica"/>
        </w:rPr>
        <w:t xml:space="preserve"> Data representative of 2 to 4 independent repeats. P values (</w:t>
      </w:r>
      <w:r w:rsidRPr="00117BBB">
        <w:rPr>
          <w:rFonts w:ascii="Helvetica" w:hAnsi="Helvetica" w:cs="Helvetica"/>
        </w:rPr>
        <w:t>one-way ANOVA followed by Tukey’s multiple comparison test</w:t>
      </w:r>
      <w:r>
        <w:rPr>
          <w:rFonts w:ascii="Helvetica" w:hAnsi="Helvetica"/>
        </w:rPr>
        <w:t xml:space="preserve">) comparing indicated cultures versus </w:t>
      </w:r>
      <w:proofErr w:type="spellStart"/>
      <w:r>
        <w:rPr>
          <w:rFonts w:ascii="Helvetica" w:hAnsi="Helvetica"/>
        </w:rPr>
        <w:t>MAPKi</w:t>
      </w:r>
      <w:proofErr w:type="spellEnd"/>
      <w:r>
        <w:rPr>
          <w:rFonts w:ascii="Helvetica" w:hAnsi="Helvetica"/>
        </w:rPr>
        <w:t xml:space="preserve"> treatment only cultures: *, p &lt; 0.05; **, p &lt; 0.01; ***, p &lt; 0.001.</w:t>
      </w:r>
    </w:p>
    <w:p w14:paraId="780F0B80" w14:textId="77777777" w:rsidR="00A553C3" w:rsidRDefault="00A553C3">
      <w:r>
        <w:br w:type="page"/>
      </w:r>
    </w:p>
    <w:p w14:paraId="179E8865" w14:textId="4D3FAABB" w:rsidR="00AD5254" w:rsidRDefault="00A553C3">
      <w:r>
        <w:rPr>
          <w:noProof/>
        </w:rPr>
        <w:lastRenderedPageBreak/>
        <w:drawing>
          <wp:inline distT="0" distB="0" distL="0" distR="0" wp14:anchorId="1E85A5F9" wp14:editId="52D2C412">
            <wp:extent cx="6858000" cy="7891780"/>
            <wp:effectExtent l="0" t="0" r="0" b="0"/>
            <wp:docPr id="8" name="Picture 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chematic&#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858000" cy="7891780"/>
                    </a:xfrm>
                    <a:prstGeom prst="rect">
                      <a:avLst/>
                    </a:prstGeom>
                  </pic:spPr>
                </pic:pic>
              </a:graphicData>
            </a:graphic>
          </wp:inline>
        </w:drawing>
      </w:r>
      <w:r w:rsidR="00AD5254">
        <w:br w:type="page"/>
      </w:r>
    </w:p>
    <w:p w14:paraId="06205189" w14:textId="77777777" w:rsidR="00AB49D7" w:rsidRDefault="00AB49D7" w:rsidP="00AB49D7">
      <w:pPr>
        <w:spacing w:line="480" w:lineRule="auto"/>
        <w:jc w:val="both"/>
        <w:rPr>
          <w:rFonts w:ascii="Helvetica" w:hAnsi="Helvetica"/>
          <w:b/>
          <w:bCs/>
          <w:color w:val="00B0F0"/>
        </w:rPr>
      </w:pPr>
      <w:r>
        <w:rPr>
          <w:rFonts w:ascii="Helvetica" w:hAnsi="Helvetica"/>
          <w:b/>
          <w:bCs/>
        </w:rPr>
        <w:lastRenderedPageBreak/>
        <w:t>Supplementary</w:t>
      </w:r>
      <w:r w:rsidRPr="008973C4">
        <w:rPr>
          <w:rFonts w:ascii="Helvetica" w:hAnsi="Helvetica"/>
          <w:b/>
          <w:bCs/>
        </w:rPr>
        <w:t xml:space="preserve"> Fig</w:t>
      </w:r>
      <w:r>
        <w:rPr>
          <w:rFonts w:ascii="Helvetica" w:hAnsi="Helvetica"/>
          <w:b/>
          <w:bCs/>
        </w:rPr>
        <w:t>ure</w:t>
      </w:r>
      <w:r w:rsidRPr="008973C4">
        <w:rPr>
          <w:rFonts w:ascii="Helvetica" w:hAnsi="Helvetica"/>
          <w:b/>
          <w:bCs/>
        </w:rPr>
        <w:t xml:space="preserve"> </w:t>
      </w:r>
      <w:r>
        <w:rPr>
          <w:rFonts w:ascii="Helvetica" w:hAnsi="Helvetica"/>
          <w:b/>
          <w:bCs/>
        </w:rPr>
        <w:t xml:space="preserve">S6. </w:t>
      </w:r>
      <w:r w:rsidRPr="00F0653A">
        <w:rPr>
          <w:rFonts w:ascii="Helvetica" w:hAnsi="Helvetica"/>
          <w:i/>
          <w:iCs/>
        </w:rPr>
        <w:t>In vivo</w:t>
      </w:r>
      <w:r w:rsidRPr="00F0653A">
        <w:rPr>
          <w:rFonts w:ascii="Helvetica" w:hAnsi="Helvetica"/>
        </w:rPr>
        <w:t xml:space="preserve"> impacts of DNA-</w:t>
      </w:r>
      <w:proofErr w:type="spellStart"/>
      <w:r w:rsidRPr="00F0653A">
        <w:rPr>
          <w:rFonts w:ascii="Helvetica" w:hAnsi="Helvetica"/>
        </w:rPr>
        <w:t>PKi</w:t>
      </w:r>
      <w:proofErr w:type="spellEnd"/>
      <w:r w:rsidRPr="00F0653A">
        <w:rPr>
          <w:rFonts w:ascii="Helvetica" w:hAnsi="Helvetica"/>
        </w:rPr>
        <w:t xml:space="preserve"> when combined with </w:t>
      </w:r>
      <w:proofErr w:type="spellStart"/>
      <w:r w:rsidRPr="00F0653A">
        <w:rPr>
          <w:rFonts w:ascii="Helvetica" w:hAnsi="Helvetica"/>
        </w:rPr>
        <w:t>MAPKi</w:t>
      </w:r>
      <w:proofErr w:type="spellEnd"/>
      <w:r w:rsidRPr="00F0653A">
        <w:rPr>
          <w:rFonts w:ascii="Helvetica" w:hAnsi="Helvetica"/>
        </w:rPr>
        <w:t>.</w:t>
      </w:r>
    </w:p>
    <w:p w14:paraId="20E4B4E9" w14:textId="77777777" w:rsidR="00AB49D7" w:rsidRDefault="00AB49D7" w:rsidP="00AB49D7">
      <w:pPr>
        <w:spacing w:line="480" w:lineRule="auto"/>
        <w:jc w:val="both"/>
        <w:rPr>
          <w:rFonts w:ascii="Helvetica" w:hAnsi="Helvetica"/>
        </w:rPr>
      </w:pPr>
      <w:r w:rsidRPr="008F4479">
        <w:rPr>
          <w:rFonts w:ascii="Helvetica" w:hAnsi="Helvetica"/>
          <w:b/>
          <w:bCs/>
        </w:rPr>
        <w:t>A</w:t>
      </w:r>
      <w:r>
        <w:rPr>
          <w:rFonts w:ascii="Helvetica" w:hAnsi="Helvetica"/>
          <w:b/>
          <w:bCs/>
        </w:rPr>
        <w:t xml:space="preserve"> </w:t>
      </w:r>
      <w:r>
        <w:rPr>
          <w:rFonts w:ascii="Helvetica" w:hAnsi="Helvetica"/>
        </w:rPr>
        <w:t xml:space="preserve">and </w:t>
      </w:r>
      <w:r w:rsidRPr="002C365C">
        <w:rPr>
          <w:rFonts w:ascii="Helvetica" w:hAnsi="Helvetica"/>
          <w:b/>
          <w:bCs/>
        </w:rPr>
        <w:t>B</w:t>
      </w:r>
      <w:r>
        <w:rPr>
          <w:rFonts w:ascii="Helvetica" w:hAnsi="Helvetica"/>
        </w:rPr>
        <w:t xml:space="preserve">, Long-term follow-up of tumor volumes (A, </w:t>
      </w:r>
      <w:proofErr w:type="spellStart"/>
      <w:r>
        <w:rPr>
          <w:rFonts w:ascii="Helvetica" w:hAnsi="Helvetica"/>
        </w:rPr>
        <w:t>BRAFi</w:t>
      </w:r>
      <w:proofErr w:type="spellEnd"/>
      <w:r>
        <w:rPr>
          <w:rFonts w:ascii="Helvetica" w:hAnsi="Helvetica"/>
        </w:rPr>
        <w:t xml:space="preserve"> + </w:t>
      </w:r>
      <w:proofErr w:type="spellStart"/>
      <w:r>
        <w:rPr>
          <w:rFonts w:ascii="Helvetica" w:hAnsi="Helvetica"/>
        </w:rPr>
        <w:t>MEKi</w:t>
      </w:r>
      <w:proofErr w:type="spellEnd"/>
      <w:r>
        <w:rPr>
          <w:rFonts w:ascii="Helvetica" w:hAnsi="Helvetica"/>
        </w:rPr>
        <w:t xml:space="preserve">, n = 5 tumors; </w:t>
      </w:r>
      <w:proofErr w:type="spellStart"/>
      <w:r>
        <w:rPr>
          <w:rFonts w:ascii="Helvetica" w:hAnsi="Helvetica"/>
        </w:rPr>
        <w:t>BRAFi</w:t>
      </w:r>
      <w:proofErr w:type="spellEnd"/>
      <w:r>
        <w:rPr>
          <w:rFonts w:ascii="Helvetica" w:hAnsi="Helvetica"/>
        </w:rPr>
        <w:t xml:space="preserve"> + </w:t>
      </w:r>
      <w:proofErr w:type="spellStart"/>
      <w:r>
        <w:rPr>
          <w:rFonts w:ascii="Helvetica" w:hAnsi="Helvetica"/>
        </w:rPr>
        <w:t>MEKi</w:t>
      </w:r>
      <w:proofErr w:type="spellEnd"/>
      <w:r>
        <w:rPr>
          <w:rFonts w:ascii="Helvetica" w:hAnsi="Helvetica"/>
        </w:rPr>
        <w:t xml:space="preserve"> + DNA-</w:t>
      </w:r>
      <w:proofErr w:type="spellStart"/>
      <w:r>
        <w:rPr>
          <w:rFonts w:ascii="Helvetica" w:hAnsi="Helvetica"/>
        </w:rPr>
        <w:t>PKi</w:t>
      </w:r>
      <w:proofErr w:type="spellEnd"/>
      <w:r>
        <w:rPr>
          <w:rFonts w:ascii="Helvetica" w:hAnsi="Helvetica"/>
        </w:rPr>
        <w:t xml:space="preserve">, n = 6 tumors) (B, </w:t>
      </w:r>
      <w:proofErr w:type="spellStart"/>
      <w:r>
        <w:rPr>
          <w:rFonts w:ascii="Helvetica" w:hAnsi="Helvetica"/>
        </w:rPr>
        <w:t>MEKi</w:t>
      </w:r>
      <w:proofErr w:type="spellEnd"/>
      <w:r>
        <w:rPr>
          <w:rFonts w:ascii="Helvetica" w:hAnsi="Helvetica"/>
        </w:rPr>
        <w:t xml:space="preserve">, n = 6 tumors; </w:t>
      </w:r>
      <w:proofErr w:type="spellStart"/>
      <w:r>
        <w:rPr>
          <w:rFonts w:ascii="Helvetica" w:hAnsi="Helvetica"/>
        </w:rPr>
        <w:t>MEKi</w:t>
      </w:r>
      <w:proofErr w:type="spellEnd"/>
      <w:r>
        <w:rPr>
          <w:rFonts w:ascii="Helvetica" w:hAnsi="Helvetica"/>
        </w:rPr>
        <w:t xml:space="preserve"> + DNAP-</w:t>
      </w:r>
      <w:proofErr w:type="spellStart"/>
      <w:r>
        <w:rPr>
          <w:rFonts w:ascii="Helvetica" w:hAnsi="Helvetica"/>
        </w:rPr>
        <w:t>PKi</w:t>
      </w:r>
      <w:proofErr w:type="spellEnd"/>
      <w:r>
        <w:rPr>
          <w:rFonts w:ascii="Helvetica" w:hAnsi="Helvetica"/>
        </w:rPr>
        <w:t>, n = 6 tumors) and average mice body weights for A and B. Related to experiments in Figure 7B and 7E, respectively.</w:t>
      </w:r>
    </w:p>
    <w:p w14:paraId="00FD14B5" w14:textId="77777777" w:rsidR="00AB49D7" w:rsidRDefault="00AB49D7" w:rsidP="00AB49D7">
      <w:pPr>
        <w:spacing w:line="480" w:lineRule="auto"/>
        <w:jc w:val="both"/>
        <w:rPr>
          <w:rFonts w:ascii="Helvetica" w:hAnsi="Helvetica"/>
        </w:rPr>
      </w:pPr>
      <w:r>
        <w:rPr>
          <w:rFonts w:ascii="Helvetica" w:hAnsi="Helvetica"/>
          <w:b/>
          <w:bCs/>
        </w:rPr>
        <w:t>C</w:t>
      </w:r>
      <w:r>
        <w:rPr>
          <w:rFonts w:ascii="Helvetica" w:hAnsi="Helvetica"/>
        </w:rPr>
        <w:t xml:space="preserve"> and </w:t>
      </w:r>
      <w:r>
        <w:rPr>
          <w:rFonts w:ascii="Helvetica" w:hAnsi="Helvetica"/>
          <w:b/>
          <w:bCs/>
        </w:rPr>
        <w:t>D</w:t>
      </w:r>
      <w:r>
        <w:rPr>
          <w:rFonts w:ascii="Helvetica" w:hAnsi="Helvetica"/>
        </w:rPr>
        <w:t>, Tumor volumes (</w:t>
      </w:r>
      <w:r w:rsidRPr="009B440D">
        <w:rPr>
          <w:rFonts w:ascii="Helvetica" w:hAnsi="Helvetica"/>
          <w:lang w:eastAsia="zh-CN"/>
        </w:rPr>
        <w:t xml:space="preserve">mean ± </w:t>
      </w:r>
      <w:r>
        <w:rPr>
          <w:rFonts w:ascii="Helvetica" w:hAnsi="Helvetica"/>
          <w:lang w:eastAsia="zh-CN"/>
        </w:rPr>
        <w:t>SEM</w:t>
      </w:r>
      <w:r>
        <w:rPr>
          <w:rFonts w:ascii="Helvetica" w:hAnsi="Helvetica"/>
        </w:rPr>
        <w:t>) of two examples of tumor models treated short-term with vehicle or indicated single versus combined agents. Inhibitors and dosages are identical to those in Figures 7C and 7E, respectively. The numbers of tumors and their sizes are shown in the photographs (right) taken at the times of tumor harvest (end points).</w:t>
      </w:r>
    </w:p>
    <w:p w14:paraId="081010DD" w14:textId="77777777" w:rsidR="00AB49D7" w:rsidRDefault="00AB49D7" w:rsidP="00AB49D7">
      <w:pPr>
        <w:spacing w:line="480" w:lineRule="auto"/>
        <w:jc w:val="both"/>
        <w:rPr>
          <w:rFonts w:ascii="Helvetica" w:hAnsi="Helvetica"/>
        </w:rPr>
      </w:pPr>
      <w:r>
        <w:rPr>
          <w:rFonts w:ascii="Helvetica" w:hAnsi="Helvetica"/>
          <w:b/>
          <w:bCs/>
        </w:rPr>
        <w:t xml:space="preserve">E </w:t>
      </w:r>
      <w:r w:rsidRPr="002C365C">
        <w:rPr>
          <w:rFonts w:ascii="Helvetica" w:hAnsi="Helvetica"/>
        </w:rPr>
        <w:t>to</w:t>
      </w:r>
      <w:r>
        <w:rPr>
          <w:rFonts w:ascii="Helvetica" w:hAnsi="Helvetica"/>
          <w:b/>
          <w:bCs/>
        </w:rPr>
        <w:t xml:space="preserve"> G</w:t>
      </w:r>
      <w:r>
        <w:rPr>
          <w:rFonts w:ascii="Helvetica" w:hAnsi="Helvetica"/>
        </w:rPr>
        <w:t>, I</w:t>
      </w:r>
      <w:r w:rsidRPr="001A3168">
        <w:rPr>
          <w:rFonts w:ascii="Helvetica" w:hAnsi="Helvetica"/>
        </w:rPr>
        <w:t xml:space="preserve">mmunofluorescence of p-ERK </w:t>
      </w:r>
      <w:r>
        <w:rPr>
          <w:rFonts w:ascii="Helvetica" w:hAnsi="Helvetica"/>
        </w:rPr>
        <w:t xml:space="preserve">(E), </w:t>
      </w:r>
      <w:r w:rsidRPr="001A3168">
        <w:rPr>
          <w:rFonts w:ascii="Helvetica" w:hAnsi="Helvetica"/>
        </w:rPr>
        <w:t>p-</w:t>
      </w:r>
      <w:r>
        <w:rPr>
          <w:rFonts w:ascii="Helvetica" w:hAnsi="Helvetica"/>
        </w:rPr>
        <w:t>DNA-</w:t>
      </w:r>
      <w:proofErr w:type="spellStart"/>
      <w:r>
        <w:rPr>
          <w:rFonts w:ascii="Helvetica" w:hAnsi="Helvetica"/>
        </w:rPr>
        <w:t>PKcs</w:t>
      </w:r>
      <w:proofErr w:type="spellEnd"/>
      <w:r>
        <w:rPr>
          <w:rFonts w:ascii="Helvetica" w:hAnsi="Helvetica"/>
        </w:rPr>
        <w:t xml:space="preserve"> (S2056) (F), or </w:t>
      </w:r>
      <w:r w:rsidRPr="00F0658E">
        <w:rPr>
          <w:rFonts w:ascii="Helvetica" w:hAnsi="Helvetica"/>
        </w:rPr>
        <w:t>γ</w:t>
      </w:r>
      <w:r>
        <w:rPr>
          <w:rFonts w:ascii="Helvetica" w:hAnsi="Helvetica"/>
        </w:rPr>
        <w:t>H2AX (G) l</w:t>
      </w:r>
      <w:r w:rsidRPr="001A3168">
        <w:rPr>
          <w:rFonts w:ascii="Helvetica" w:hAnsi="Helvetica"/>
        </w:rPr>
        <w:t xml:space="preserve">evels in </w:t>
      </w:r>
      <w:r>
        <w:rPr>
          <w:rFonts w:ascii="Helvetica" w:hAnsi="Helvetica"/>
        </w:rPr>
        <w:t>Mel_PDX1</w:t>
      </w:r>
      <w:r w:rsidRPr="001A3168">
        <w:rPr>
          <w:rFonts w:ascii="Helvetica" w:hAnsi="Helvetica"/>
        </w:rPr>
        <w:t xml:space="preserve"> tumor model, </w:t>
      </w:r>
      <w:r>
        <w:rPr>
          <w:rFonts w:ascii="Helvetica" w:hAnsi="Helvetica"/>
        </w:rPr>
        <w:t>treated with vehicle or indicated single versus combined agents for 11 days (shown in C)</w:t>
      </w:r>
      <w:r w:rsidRPr="001A3168">
        <w:rPr>
          <w:rFonts w:ascii="Helvetica" w:hAnsi="Helvetica"/>
        </w:rPr>
        <w:t xml:space="preserve">. DAPI, nuclear stain. Scale bar, 50 </w:t>
      </w:r>
      <w:proofErr w:type="spellStart"/>
      <w:r w:rsidRPr="001A3168">
        <w:rPr>
          <w:rFonts w:ascii="Helvetica" w:hAnsi="Helvetica"/>
        </w:rPr>
        <w:t>μm</w:t>
      </w:r>
      <w:proofErr w:type="spellEnd"/>
      <w:r>
        <w:rPr>
          <w:rFonts w:ascii="Helvetica" w:hAnsi="Helvetica"/>
        </w:rPr>
        <w:t xml:space="preserve"> (E) and 2</w:t>
      </w:r>
      <w:r w:rsidRPr="001A3168">
        <w:rPr>
          <w:rFonts w:ascii="Helvetica" w:hAnsi="Helvetica"/>
        </w:rPr>
        <w:t xml:space="preserve">0 </w:t>
      </w:r>
      <w:proofErr w:type="spellStart"/>
      <w:r w:rsidRPr="001A3168">
        <w:rPr>
          <w:rFonts w:ascii="Helvetica" w:hAnsi="Helvetica"/>
        </w:rPr>
        <w:t>μm</w:t>
      </w:r>
      <w:proofErr w:type="spellEnd"/>
      <w:r>
        <w:rPr>
          <w:rFonts w:ascii="Helvetica" w:hAnsi="Helvetica"/>
        </w:rPr>
        <w:t xml:space="preserve"> (F and G)</w:t>
      </w:r>
      <w:r w:rsidRPr="001A3168">
        <w:rPr>
          <w:rFonts w:ascii="Helvetica" w:hAnsi="Helvetica"/>
        </w:rPr>
        <w:t xml:space="preserve">. Representative images shown for two tumors analyzed per group. </w:t>
      </w:r>
      <w:r>
        <w:rPr>
          <w:rFonts w:ascii="Helvetica" w:hAnsi="Helvetica"/>
        </w:rPr>
        <w:t>Quantification of p-DNA-</w:t>
      </w:r>
      <w:proofErr w:type="spellStart"/>
      <w:r>
        <w:rPr>
          <w:rFonts w:ascii="Helvetica" w:hAnsi="Helvetica"/>
        </w:rPr>
        <w:t>PKcs</w:t>
      </w:r>
      <w:proofErr w:type="spellEnd"/>
      <w:r>
        <w:rPr>
          <w:rFonts w:ascii="Helvetica" w:hAnsi="Helvetica"/>
        </w:rPr>
        <w:t xml:space="preserve"> signals obtained by taking the average of positively stained foci per nucleus (</w:t>
      </w:r>
      <w:r>
        <w:rPr>
          <w:rFonts w:ascii="Helvetica" w:hAnsi="Helvetica"/>
          <w:bCs/>
        </w:rPr>
        <w:t>F</w:t>
      </w:r>
      <w:r>
        <w:rPr>
          <w:rFonts w:ascii="Helvetica" w:hAnsi="Helvetica"/>
          <w:b/>
        </w:rPr>
        <w:t xml:space="preserve">, </w:t>
      </w:r>
      <w:r w:rsidRPr="00F0658E">
        <w:rPr>
          <w:rFonts w:ascii="Helvetica" w:hAnsi="Helvetica"/>
        </w:rPr>
        <w:t>representative</w:t>
      </w:r>
      <w:r>
        <w:rPr>
          <w:rFonts w:ascii="Helvetica" w:hAnsi="Helvetica"/>
        </w:rPr>
        <w:t xml:space="preserve"> of 4 fields). Quantification of </w:t>
      </w:r>
      <w:r w:rsidRPr="00F0658E">
        <w:rPr>
          <w:rFonts w:ascii="Helvetica" w:hAnsi="Helvetica"/>
        </w:rPr>
        <w:t>γ</w:t>
      </w:r>
      <w:r>
        <w:rPr>
          <w:rFonts w:ascii="Helvetica" w:hAnsi="Helvetica"/>
        </w:rPr>
        <w:t xml:space="preserve">H2AX signals analyzed either by percentage of cells with </w:t>
      </w:r>
      <w:r w:rsidRPr="00F0658E">
        <w:rPr>
          <w:rFonts w:ascii="Helvetica" w:hAnsi="Helvetica"/>
        </w:rPr>
        <w:t>γ</w:t>
      </w:r>
      <w:r>
        <w:rPr>
          <w:rFonts w:ascii="Helvetica" w:hAnsi="Helvetica"/>
        </w:rPr>
        <w:t xml:space="preserve">H2AX foci or percentage of cells with greater than 5 </w:t>
      </w:r>
      <w:r w:rsidRPr="00F0658E">
        <w:rPr>
          <w:rFonts w:ascii="Helvetica" w:hAnsi="Helvetica"/>
        </w:rPr>
        <w:t>γ</w:t>
      </w:r>
      <w:r>
        <w:rPr>
          <w:rFonts w:ascii="Helvetica" w:hAnsi="Helvetica"/>
        </w:rPr>
        <w:t>H2AX foci (G</w:t>
      </w:r>
      <w:r>
        <w:rPr>
          <w:rFonts w:ascii="Helvetica" w:hAnsi="Helvetica"/>
          <w:b/>
          <w:bCs/>
        </w:rPr>
        <w:t xml:space="preserve">, </w:t>
      </w:r>
      <w:r>
        <w:rPr>
          <w:rFonts w:ascii="Helvetica" w:hAnsi="Helvetica"/>
        </w:rPr>
        <w:t xml:space="preserve">representative of 4 fields). P values (Student’s </w:t>
      </w:r>
      <w:r w:rsidRPr="00C72B80">
        <w:rPr>
          <w:rFonts w:ascii="Helvetica" w:hAnsi="Helvetica"/>
          <w:i/>
          <w:iCs/>
        </w:rPr>
        <w:t>t</w:t>
      </w:r>
      <w:r>
        <w:rPr>
          <w:rFonts w:ascii="Helvetica" w:hAnsi="Helvetica"/>
        </w:rPr>
        <w:t xml:space="preserve"> test): *, p &lt; 0.05; **, p &lt; 0.01.</w:t>
      </w:r>
    </w:p>
    <w:p w14:paraId="6B63AF19" w14:textId="6CC3C240" w:rsidR="00AB49D7" w:rsidRPr="001A3168" w:rsidRDefault="00AB49D7" w:rsidP="00AB49D7">
      <w:pPr>
        <w:spacing w:line="480" w:lineRule="auto"/>
        <w:jc w:val="both"/>
        <w:rPr>
          <w:rFonts w:ascii="Helvetica" w:hAnsi="Helvetica"/>
        </w:rPr>
      </w:pPr>
      <w:r>
        <w:rPr>
          <w:rFonts w:ascii="Helvetica" w:hAnsi="Helvetica"/>
          <w:b/>
          <w:bCs/>
        </w:rPr>
        <w:t>H</w:t>
      </w:r>
      <w:r>
        <w:rPr>
          <w:rFonts w:ascii="Helvetica" w:hAnsi="Helvetica"/>
        </w:rPr>
        <w:t xml:space="preserve">, Changes in the percentages of inferred DNA double-stranded break repair processes (NHEJ, alt-NHEJ, HRR) due to combined </w:t>
      </w:r>
      <w:proofErr w:type="spellStart"/>
      <w:r>
        <w:rPr>
          <w:rFonts w:ascii="Helvetica" w:hAnsi="Helvetica"/>
        </w:rPr>
        <w:t>MAPKi</w:t>
      </w:r>
      <w:proofErr w:type="spellEnd"/>
      <w:r>
        <w:rPr>
          <w:rFonts w:ascii="Helvetica" w:hAnsi="Helvetica"/>
        </w:rPr>
        <w:t xml:space="preserve"> + DNA-</w:t>
      </w:r>
      <w:proofErr w:type="spellStart"/>
      <w:r>
        <w:rPr>
          <w:rFonts w:ascii="Helvetica" w:hAnsi="Helvetica"/>
        </w:rPr>
        <w:t>PKi</w:t>
      </w:r>
      <w:proofErr w:type="spellEnd"/>
      <w:r>
        <w:rPr>
          <w:rFonts w:ascii="Helvetica" w:hAnsi="Helvetica"/>
        </w:rPr>
        <w:t xml:space="preserve"> treatment (versus </w:t>
      </w:r>
      <w:proofErr w:type="spellStart"/>
      <w:r>
        <w:rPr>
          <w:rFonts w:ascii="Helvetica" w:hAnsi="Helvetica"/>
        </w:rPr>
        <w:t>MAPKi</w:t>
      </w:r>
      <w:proofErr w:type="spellEnd"/>
      <w:r>
        <w:rPr>
          <w:rFonts w:ascii="Helvetica" w:hAnsi="Helvetica"/>
        </w:rPr>
        <w:t xml:space="preserve"> alone). Inferences based on breakpoint-junctional sequence analysis of </w:t>
      </w:r>
      <w:proofErr w:type="spellStart"/>
      <w:r>
        <w:rPr>
          <w:rFonts w:ascii="Helvetica" w:hAnsi="Helvetica"/>
        </w:rPr>
        <w:t>ecDNAs</w:t>
      </w:r>
      <w:proofErr w:type="spellEnd"/>
      <w:r>
        <w:rPr>
          <w:rFonts w:ascii="Helvetica" w:hAnsi="Helvetica"/>
        </w:rPr>
        <w:t xml:space="preserve"> + CGRs specific to each treatment group. P value (Student’s </w:t>
      </w:r>
      <w:r w:rsidRPr="00B128C6">
        <w:rPr>
          <w:rFonts w:ascii="Helvetica" w:hAnsi="Helvetica"/>
          <w:i/>
          <w:iCs/>
        </w:rPr>
        <w:t>t</w:t>
      </w:r>
      <w:r>
        <w:rPr>
          <w:rFonts w:ascii="Helvetica" w:hAnsi="Helvetica"/>
        </w:rPr>
        <w:t>-test): *, p &lt; 0.05 (</w:t>
      </w:r>
      <w:proofErr w:type="spellStart"/>
      <w:r>
        <w:rPr>
          <w:rFonts w:ascii="Helvetica" w:hAnsi="Helvetica"/>
        </w:rPr>
        <w:t>MEKi</w:t>
      </w:r>
      <w:proofErr w:type="spellEnd"/>
      <w:r>
        <w:rPr>
          <w:rFonts w:ascii="Helvetica" w:hAnsi="Helvetica"/>
        </w:rPr>
        <w:t xml:space="preserve"> + DNA-</w:t>
      </w:r>
      <w:proofErr w:type="spellStart"/>
      <w:r>
        <w:rPr>
          <w:rFonts w:ascii="Helvetica" w:hAnsi="Helvetica"/>
        </w:rPr>
        <w:t>PKi</w:t>
      </w:r>
      <w:proofErr w:type="spellEnd"/>
      <w:r>
        <w:rPr>
          <w:rFonts w:ascii="Helvetica" w:hAnsi="Helvetica"/>
        </w:rPr>
        <w:t xml:space="preserve"> vs. </w:t>
      </w:r>
      <w:proofErr w:type="spellStart"/>
      <w:r>
        <w:rPr>
          <w:rFonts w:ascii="Helvetica" w:hAnsi="Helvetica"/>
        </w:rPr>
        <w:t>MEKi</w:t>
      </w:r>
      <w:proofErr w:type="spellEnd"/>
      <w:r>
        <w:rPr>
          <w:rFonts w:ascii="Helvetica" w:hAnsi="Helvetica"/>
        </w:rPr>
        <w:t>).</w:t>
      </w:r>
    </w:p>
    <w:p w14:paraId="42CD253F" w14:textId="4F6A2DB8" w:rsidR="00915205" w:rsidRDefault="00915205">
      <w:r>
        <w:br w:type="page"/>
      </w:r>
    </w:p>
    <w:p w14:paraId="4B20E8FA" w14:textId="46510166" w:rsidR="00915205" w:rsidRDefault="00915205" w:rsidP="00915205">
      <w:pPr>
        <w:spacing w:line="480" w:lineRule="auto"/>
        <w:rPr>
          <w:rFonts w:ascii="Helvetica" w:hAnsi="Helvetica"/>
          <w:b/>
          <w:bCs/>
        </w:rPr>
      </w:pPr>
      <w:r>
        <w:rPr>
          <w:rFonts w:ascii="Helvetica" w:hAnsi="Helvetica"/>
          <w:b/>
          <w:bCs/>
        </w:rPr>
        <w:lastRenderedPageBreak/>
        <w:t>SUPPLEMENTARY TABLE LEGENDS</w:t>
      </w:r>
    </w:p>
    <w:p w14:paraId="2CAF8E56" w14:textId="77777777" w:rsidR="00915205" w:rsidRDefault="00915205" w:rsidP="00915205">
      <w:pPr>
        <w:spacing w:line="480" w:lineRule="auto"/>
        <w:rPr>
          <w:rFonts w:ascii="Helvetica" w:hAnsi="Helvetica"/>
          <w:b/>
          <w:bCs/>
        </w:rPr>
      </w:pPr>
    </w:p>
    <w:p w14:paraId="0055DB96" w14:textId="77777777" w:rsidR="00915205" w:rsidRPr="00BE46CF" w:rsidRDefault="00915205" w:rsidP="00915205">
      <w:pPr>
        <w:spacing w:line="480" w:lineRule="auto"/>
        <w:jc w:val="both"/>
        <w:rPr>
          <w:rFonts w:ascii="Helvetica" w:hAnsi="Helvetica"/>
        </w:rPr>
      </w:pPr>
      <w:r>
        <w:rPr>
          <w:rFonts w:ascii="Helvetica" w:hAnsi="Helvetica"/>
          <w:b/>
          <w:bCs/>
        </w:rPr>
        <w:t xml:space="preserve">Supplementary </w:t>
      </w:r>
      <w:r w:rsidRPr="00063123">
        <w:rPr>
          <w:rFonts w:ascii="Helvetica" w:hAnsi="Helvetica"/>
          <w:b/>
          <w:bCs/>
        </w:rPr>
        <w:t xml:space="preserve">Table </w:t>
      </w:r>
      <w:r>
        <w:rPr>
          <w:rFonts w:ascii="Helvetica" w:hAnsi="Helvetica"/>
          <w:b/>
          <w:bCs/>
        </w:rPr>
        <w:t>S</w:t>
      </w:r>
      <w:r w:rsidRPr="00063123">
        <w:rPr>
          <w:rFonts w:ascii="Helvetica" w:hAnsi="Helvetica"/>
          <w:b/>
          <w:bCs/>
        </w:rPr>
        <w:t xml:space="preserve">1: </w:t>
      </w:r>
      <w:r w:rsidRPr="00BE46CF">
        <w:rPr>
          <w:rFonts w:ascii="Helvetica" w:hAnsi="Helvetica"/>
        </w:rPr>
        <w:t xml:space="preserve">Clinical characteristics of </w:t>
      </w:r>
      <w:r>
        <w:rPr>
          <w:rFonts w:ascii="Helvetica" w:hAnsi="Helvetica"/>
        </w:rPr>
        <w:t xml:space="preserve">patients who donated </w:t>
      </w:r>
      <w:proofErr w:type="spellStart"/>
      <w:r w:rsidRPr="00BE46CF">
        <w:rPr>
          <w:rFonts w:ascii="Helvetica" w:hAnsi="Helvetica"/>
        </w:rPr>
        <w:t>MAPKi</w:t>
      </w:r>
      <w:proofErr w:type="spellEnd"/>
      <w:r w:rsidRPr="00BE46CF">
        <w:rPr>
          <w:rFonts w:ascii="Helvetica" w:hAnsi="Helvetica"/>
        </w:rPr>
        <w:t xml:space="preserve">-sensitive/-naive and acquired </w:t>
      </w:r>
      <w:proofErr w:type="spellStart"/>
      <w:r w:rsidRPr="00BE46CF">
        <w:rPr>
          <w:rFonts w:ascii="Helvetica" w:hAnsi="Helvetica"/>
        </w:rPr>
        <w:t>MAPKi</w:t>
      </w:r>
      <w:proofErr w:type="spellEnd"/>
      <w:r w:rsidRPr="00BE46CF">
        <w:rPr>
          <w:rFonts w:ascii="Helvetica" w:hAnsi="Helvetica"/>
        </w:rPr>
        <w:t>-resistant melanoma.</w:t>
      </w:r>
    </w:p>
    <w:p w14:paraId="78D5AB5B" w14:textId="77777777" w:rsidR="00915205" w:rsidRPr="00063123" w:rsidRDefault="00915205" w:rsidP="00915205">
      <w:pPr>
        <w:spacing w:line="480" w:lineRule="auto"/>
        <w:jc w:val="both"/>
        <w:rPr>
          <w:rFonts w:ascii="Helvetica" w:hAnsi="Helvetica"/>
          <w:b/>
          <w:bCs/>
        </w:rPr>
      </w:pPr>
    </w:p>
    <w:p w14:paraId="381BC629" w14:textId="77777777" w:rsidR="00915205" w:rsidRPr="00BE46CF" w:rsidRDefault="00915205" w:rsidP="00915205">
      <w:pPr>
        <w:spacing w:line="480" w:lineRule="auto"/>
        <w:jc w:val="both"/>
        <w:rPr>
          <w:rFonts w:ascii="Helvetica" w:hAnsi="Helvetica"/>
        </w:rPr>
      </w:pPr>
      <w:r>
        <w:rPr>
          <w:rFonts w:ascii="Helvetica" w:hAnsi="Helvetica"/>
          <w:b/>
          <w:bCs/>
        </w:rPr>
        <w:t>Supplementary</w:t>
      </w:r>
      <w:r w:rsidRPr="00063123">
        <w:rPr>
          <w:rFonts w:ascii="Helvetica" w:hAnsi="Helvetica"/>
          <w:b/>
          <w:bCs/>
        </w:rPr>
        <w:t xml:space="preserve"> Table </w:t>
      </w:r>
      <w:r>
        <w:rPr>
          <w:rFonts w:ascii="Helvetica" w:hAnsi="Helvetica"/>
          <w:b/>
          <w:bCs/>
        </w:rPr>
        <w:t>S</w:t>
      </w:r>
      <w:r w:rsidRPr="00063123">
        <w:rPr>
          <w:rFonts w:ascii="Helvetica" w:hAnsi="Helvetica"/>
          <w:b/>
          <w:bCs/>
        </w:rPr>
        <w:t>2:</w:t>
      </w:r>
      <w:r>
        <w:rPr>
          <w:rFonts w:ascii="Helvetica" w:hAnsi="Helvetica"/>
          <w:b/>
          <w:bCs/>
        </w:rPr>
        <w:t xml:space="preserve"> </w:t>
      </w:r>
      <w:r w:rsidRPr="00BE46CF">
        <w:rPr>
          <w:rFonts w:ascii="Helvetica" w:hAnsi="Helvetica"/>
        </w:rPr>
        <w:t xml:space="preserve">Genomic alterations, </w:t>
      </w:r>
      <w:proofErr w:type="spellStart"/>
      <w:r w:rsidRPr="00BE46CF">
        <w:rPr>
          <w:rFonts w:ascii="Helvetica" w:hAnsi="Helvetica"/>
        </w:rPr>
        <w:t>chromothripsis</w:t>
      </w:r>
      <w:proofErr w:type="spellEnd"/>
      <w:r w:rsidRPr="00BE46CF">
        <w:rPr>
          <w:rFonts w:ascii="Helvetica" w:hAnsi="Helvetica"/>
        </w:rPr>
        <w:t xml:space="preserve">, and </w:t>
      </w:r>
      <w:proofErr w:type="spellStart"/>
      <w:r w:rsidRPr="00BE46CF">
        <w:rPr>
          <w:rFonts w:ascii="Helvetica" w:hAnsi="Helvetica"/>
        </w:rPr>
        <w:t>ecDNA</w:t>
      </w:r>
      <w:proofErr w:type="spellEnd"/>
      <w:r w:rsidRPr="00BE46CF">
        <w:rPr>
          <w:rFonts w:ascii="Helvetica" w:hAnsi="Helvetica"/>
        </w:rPr>
        <w:t xml:space="preserve">-/CGR-amplicons detected in </w:t>
      </w:r>
      <w:proofErr w:type="spellStart"/>
      <w:r w:rsidRPr="00BE46CF">
        <w:rPr>
          <w:rFonts w:ascii="Helvetica" w:hAnsi="Helvetica"/>
        </w:rPr>
        <w:t>MAPKi</w:t>
      </w:r>
      <w:proofErr w:type="spellEnd"/>
      <w:r w:rsidRPr="00BE46CF">
        <w:rPr>
          <w:rFonts w:ascii="Helvetica" w:hAnsi="Helvetica"/>
        </w:rPr>
        <w:t xml:space="preserve">-sensitive/-naive and acquired </w:t>
      </w:r>
      <w:proofErr w:type="spellStart"/>
      <w:r w:rsidRPr="00BE46CF">
        <w:rPr>
          <w:rFonts w:ascii="Helvetica" w:hAnsi="Helvetica"/>
        </w:rPr>
        <w:t>MAPKi</w:t>
      </w:r>
      <w:proofErr w:type="spellEnd"/>
      <w:r w:rsidRPr="00BE46CF">
        <w:rPr>
          <w:rFonts w:ascii="Helvetica" w:hAnsi="Helvetica"/>
        </w:rPr>
        <w:t>-resistant melanoma genomes.</w:t>
      </w:r>
    </w:p>
    <w:p w14:paraId="1C8DDDC0" w14:textId="77777777" w:rsidR="00915205" w:rsidRDefault="00915205" w:rsidP="00915205">
      <w:pPr>
        <w:spacing w:line="480" w:lineRule="auto"/>
        <w:jc w:val="both"/>
        <w:rPr>
          <w:rFonts w:ascii="Helvetica" w:hAnsi="Helvetica"/>
          <w:b/>
          <w:bCs/>
        </w:rPr>
      </w:pPr>
    </w:p>
    <w:p w14:paraId="0980D3D6" w14:textId="77777777" w:rsidR="00915205" w:rsidRDefault="00915205" w:rsidP="00915205">
      <w:pPr>
        <w:spacing w:line="480" w:lineRule="auto"/>
        <w:jc w:val="both"/>
        <w:rPr>
          <w:rFonts w:ascii="Helvetica" w:hAnsi="Helvetica"/>
        </w:rPr>
      </w:pPr>
      <w:r>
        <w:rPr>
          <w:rFonts w:ascii="Helvetica" w:hAnsi="Helvetica"/>
          <w:b/>
          <w:bCs/>
        </w:rPr>
        <w:t>Supplementary</w:t>
      </w:r>
      <w:r w:rsidRPr="00063123">
        <w:rPr>
          <w:rFonts w:ascii="Helvetica" w:hAnsi="Helvetica"/>
          <w:b/>
          <w:bCs/>
        </w:rPr>
        <w:t xml:space="preserve"> Table </w:t>
      </w:r>
      <w:r>
        <w:rPr>
          <w:rFonts w:ascii="Helvetica" w:hAnsi="Helvetica"/>
          <w:b/>
          <w:bCs/>
        </w:rPr>
        <w:t>S3</w:t>
      </w:r>
      <w:r w:rsidRPr="00063123">
        <w:rPr>
          <w:rFonts w:ascii="Helvetica" w:hAnsi="Helvetica"/>
          <w:b/>
          <w:bCs/>
        </w:rPr>
        <w:t xml:space="preserve">: </w:t>
      </w:r>
      <w:r>
        <w:rPr>
          <w:rFonts w:ascii="Helvetica" w:hAnsi="Helvetica"/>
        </w:rPr>
        <w:t xml:space="preserve">Genes amplified by </w:t>
      </w:r>
      <w:proofErr w:type="spellStart"/>
      <w:r w:rsidRPr="00BE46CF">
        <w:rPr>
          <w:rFonts w:ascii="Helvetica" w:hAnsi="Helvetica"/>
        </w:rPr>
        <w:t>ecDNA</w:t>
      </w:r>
      <w:r>
        <w:rPr>
          <w:rFonts w:ascii="Helvetica" w:hAnsi="Helvetica"/>
        </w:rPr>
        <w:t>s</w:t>
      </w:r>
      <w:proofErr w:type="spellEnd"/>
      <w:r>
        <w:rPr>
          <w:rFonts w:ascii="Helvetica" w:hAnsi="Helvetica"/>
        </w:rPr>
        <w:t>,</w:t>
      </w:r>
      <w:r w:rsidRPr="00BE46CF">
        <w:rPr>
          <w:rFonts w:ascii="Helvetica" w:hAnsi="Helvetica"/>
        </w:rPr>
        <w:t xml:space="preserve"> CGR</w:t>
      </w:r>
      <w:r>
        <w:rPr>
          <w:rFonts w:ascii="Helvetica" w:hAnsi="Helvetica"/>
        </w:rPr>
        <w:t>s, and linear amplicons along with</w:t>
      </w:r>
      <w:r w:rsidRPr="00BE46CF">
        <w:rPr>
          <w:rFonts w:ascii="Helvetica" w:hAnsi="Helvetica"/>
        </w:rPr>
        <w:t xml:space="preserve"> copy numbers in </w:t>
      </w:r>
      <w:proofErr w:type="spellStart"/>
      <w:r w:rsidRPr="00BE46CF">
        <w:rPr>
          <w:rFonts w:ascii="Helvetica" w:hAnsi="Helvetica"/>
        </w:rPr>
        <w:t>MAPKi</w:t>
      </w:r>
      <w:proofErr w:type="spellEnd"/>
      <w:r w:rsidRPr="00BE46CF">
        <w:rPr>
          <w:rFonts w:ascii="Helvetica" w:hAnsi="Helvetica"/>
        </w:rPr>
        <w:t xml:space="preserve">-sensitive/-naive and acquired </w:t>
      </w:r>
      <w:proofErr w:type="spellStart"/>
      <w:r w:rsidRPr="00BE46CF">
        <w:rPr>
          <w:rFonts w:ascii="Helvetica" w:hAnsi="Helvetica"/>
        </w:rPr>
        <w:t>MAPKi</w:t>
      </w:r>
      <w:proofErr w:type="spellEnd"/>
      <w:r w:rsidRPr="00BE46CF">
        <w:rPr>
          <w:rFonts w:ascii="Helvetica" w:hAnsi="Helvetica"/>
        </w:rPr>
        <w:t>-resistant melanoma genomes.</w:t>
      </w:r>
    </w:p>
    <w:p w14:paraId="2E4B7E5A" w14:textId="77777777" w:rsidR="00915205" w:rsidRDefault="00915205" w:rsidP="00915205">
      <w:pPr>
        <w:spacing w:line="480" w:lineRule="auto"/>
        <w:jc w:val="both"/>
        <w:rPr>
          <w:rFonts w:ascii="Helvetica" w:hAnsi="Helvetica"/>
        </w:rPr>
      </w:pPr>
    </w:p>
    <w:p w14:paraId="213B12B9" w14:textId="18671797" w:rsidR="00915205" w:rsidRDefault="00915205" w:rsidP="00915205">
      <w:pPr>
        <w:spacing w:line="480" w:lineRule="auto"/>
        <w:jc w:val="both"/>
        <w:rPr>
          <w:rFonts w:ascii="Helvetica" w:hAnsi="Helvetica"/>
          <w:color w:val="000000" w:themeColor="text1"/>
        </w:rPr>
      </w:pPr>
      <w:r>
        <w:rPr>
          <w:rFonts w:ascii="Helvetica" w:hAnsi="Helvetica"/>
          <w:b/>
          <w:bCs/>
        </w:rPr>
        <w:t>Supplementary</w:t>
      </w:r>
      <w:r>
        <w:rPr>
          <w:rFonts w:ascii="Helvetica" w:hAnsi="Helvetica"/>
          <w:b/>
          <w:bCs/>
          <w:color w:val="000000" w:themeColor="text1"/>
        </w:rPr>
        <w:t xml:space="preserve"> Table S4: </w:t>
      </w:r>
      <w:r>
        <w:rPr>
          <w:rFonts w:ascii="Helvetica" w:hAnsi="Helvetica"/>
          <w:bCs/>
          <w:color w:val="000000" w:themeColor="text1"/>
        </w:rPr>
        <w:t xml:space="preserve">Co-occurrence of </w:t>
      </w:r>
      <w:r>
        <w:rPr>
          <w:rFonts w:ascii="Helvetica" w:hAnsi="Helvetica"/>
          <w:color w:val="000000" w:themeColor="text1"/>
        </w:rPr>
        <w:t xml:space="preserve">resistance-associated genetic alterations (identified in prior studies) with resistance-driver </w:t>
      </w:r>
      <w:proofErr w:type="spellStart"/>
      <w:r>
        <w:rPr>
          <w:rFonts w:ascii="Helvetica" w:hAnsi="Helvetica"/>
          <w:color w:val="000000" w:themeColor="text1"/>
        </w:rPr>
        <w:t>ecDNA</w:t>
      </w:r>
      <w:proofErr w:type="spellEnd"/>
      <w:r>
        <w:rPr>
          <w:rFonts w:ascii="Helvetica" w:hAnsi="Helvetica"/>
          <w:color w:val="000000" w:themeColor="text1"/>
        </w:rPr>
        <w:t xml:space="preserve"> and CGR amplicons (identified in the current study).</w:t>
      </w:r>
    </w:p>
    <w:p w14:paraId="4600BE9E" w14:textId="259D872C" w:rsidR="00D66BA6" w:rsidRDefault="00D66BA6" w:rsidP="00915205">
      <w:pPr>
        <w:spacing w:line="480" w:lineRule="auto"/>
        <w:jc w:val="both"/>
        <w:rPr>
          <w:rFonts w:ascii="Helvetica" w:hAnsi="Helvetica"/>
          <w:color w:val="000000" w:themeColor="text1"/>
        </w:rPr>
      </w:pPr>
    </w:p>
    <w:p w14:paraId="2757594F" w14:textId="448636FB" w:rsidR="00D66BA6" w:rsidRPr="00D66BA6" w:rsidRDefault="00D66BA6" w:rsidP="00915205">
      <w:pPr>
        <w:spacing w:line="480" w:lineRule="auto"/>
        <w:jc w:val="both"/>
        <w:rPr>
          <w:rFonts w:ascii="Helvetica" w:hAnsi="Helvetica"/>
          <w:color w:val="00B0F0"/>
        </w:rPr>
      </w:pPr>
      <w:r>
        <w:rPr>
          <w:rFonts w:ascii="Helvetica" w:hAnsi="Helvetica"/>
          <w:b/>
          <w:bCs/>
        </w:rPr>
        <w:t>Supplementary</w:t>
      </w:r>
      <w:r>
        <w:rPr>
          <w:rFonts w:ascii="Helvetica" w:hAnsi="Helvetica"/>
          <w:b/>
          <w:bCs/>
          <w:color w:val="000000" w:themeColor="text1"/>
        </w:rPr>
        <w:t xml:space="preserve"> Table S5: </w:t>
      </w:r>
      <w:r>
        <w:rPr>
          <w:rFonts w:ascii="Helvetica" w:hAnsi="Helvetica"/>
          <w:color w:val="000000" w:themeColor="text1"/>
        </w:rPr>
        <w:t xml:space="preserve">Normalized RNA-seq-based transcript expression in </w:t>
      </w:r>
      <w:proofErr w:type="spellStart"/>
      <w:r>
        <w:rPr>
          <w:rFonts w:ascii="Helvetica" w:hAnsi="Helvetica"/>
          <w:color w:val="000000" w:themeColor="text1"/>
        </w:rPr>
        <w:t>MAPKi</w:t>
      </w:r>
      <w:proofErr w:type="spellEnd"/>
      <w:r>
        <w:rPr>
          <w:rFonts w:ascii="Helvetica" w:hAnsi="Helvetica"/>
          <w:color w:val="000000" w:themeColor="text1"/>
        </w:rPr>
        <w:t>-sensitive-/naïve- and acquire-resistant tumors.</w:t>
      </w:r>
    </w:p>
    <w:p w14:paraId="7249F661" w14:textId="77777777" w:rsidR="00915205" w:rsidRDefault="00915205" w:rsidP="00915205">
      <w:pPr>
        <w:spacing w:line="480" w:lineRule="auto"/>
        <w:jc w:val="both"/>
        <w:rPr>
          <w:rFonts w:ascii="Helvetica" w:hAnsi="Helvetica"/>
          <w:b/>
          <w:bCs/>
          <w:color w:val="00B0F0"/>
        </w:rPr>
      </w:pPr>
    </w:p>
    <w:p w14:paraId="1A7DE9C4" w14:textId="01CB90F3" w:rsidR="00915205" w:rsidRDefault="00915205" w:rsidP="00915205">
      <w:pPr>
        <w:spacing w:line="480" w:lineRule="auto"/>
        <w:jc w:val="both"/>
        <w:rPr>
          <w:rFonts w:ascii="Helvetica" w:hAnsi="Helvetica"/>
          <w:color w:val="000000" w:themeColor="text1"/>
        </w:rPr>
      </w:pPr>
      <w:r>
        <w:rPr>
          <w:rFonts w:ascii="Helvetica" w:hAnsi="Helvetica"/>
          <w:b/>
          <w:bCs/>
        </w:rPr>
        <w:t>Supplementary</w:t>
      </w:r>
      <w:r>
        <w:rPr>
          <w:rFonts w:ascii="Helvetica" w:hAnsi="Helvetica"/>
          <w:b/>
          <w:bCs/>
          <w:color w:val="000000" w:themeColor="text1"/>
        </w:rPr>
        <w:t xml:space="preserve"> Table S</w:t>
      </w:r>
      <w:r w:rsidR="003425B8">
        <w:rPr>
          <w:rFonts w:ascii="Helvetica" w:hAnsi="Helvetica"/>
          <w:b/>
          <w:bCs/>
          <w:color w:val="000000" w:themeColor="text1"/>
        </w:rPr>
        <w:t>6</w:t>
      </w:r>
      <w:r>
        <w:rPr>
          <w:rFonts w:ascii="Helvetica" w:hAnsi="Helvetica"/>
          <w:b/>
          <w:bCs/>
          <w:color w:val="000000" w:themeColor="text1"/>
        </w:rPr>
        <w:t xml:space="preserve">: </w:t>
      </w:r>
      <w:r w:rsidRPr="00BE46CF">
        <w:rPr>
          <w:rFonts w:ascii="Helvetica" w:hAnsi="Helvetica"/>
          <w:color w:val="000000" w:themeColor="text1"/>
        </w:rPr>
        <w:t>MAPK-reactivation amplicons in acquired resistance, copy numbers, and amplicon sub-types.</w:t>
      </w:r>
    </w:p>
    <w:p w14:paraId="6B7DC7DC" w14:textId="77777777" w:rsidR="00915205" w:rsidRDefault="00915205" w:rsidP="00915205">
      <w:pPr>
        <w:spacing w:line="480" w:lineRule="auto"/>
        <w:jc w:val="both"/>
        <w:rPr>
          <w:rFonts w:ascii="Helvetica" w:hAnsi="Helvetica"/>
          <w:color w:val="000000" w:themeColor="text1"/>
        </w:rPr>
      </w:pPr>
    </w:p>
    <w:p w14:paraId="536943F3" w14:textId="0C07D7D3" w:rsidR="00915205" w:rsidRPr="00BE46CF" w:rsidRDefault="00915205" w:rsidP="00915205">
      <w:pPr>
        <w:spacing w:line="480" w:lineRule="auto"/>
        <w:jc w:val="both"/>
        <w:rPr>
          <w:rFonts w:ascii="Helvetica" w:hAnsi="Helvetica"/>
          <w:color w:val="00B0F0"/>
        </w:rPr>
      </w:pPr>
      <w:r w:rsidRPr="002C365C">
        <w:rPr>
          <w:rFonts w:ascii="Helvetica" w:hAnsi="Helvetica"/>
          <w:b/>
          <w:bCs/>
          <w:color w:val="000000" w:themeColor="text1"/>
        </w:rPr>
        <w:t>Supplementary Table S</w:t>
      </w:r>
      <w:r w:rsidR="003425B8">
        <w:rPr>
          <w:rFonts w:ascii="Helvetica" w:hAnsi="Helvetica"/>
          <w:b/>
          <w:bCs/>
          <w:color w:val="000000" w:themeColor="text1"/>
        </w:rPr>
        <w:t>7</w:t>
      </w:r>
      <w:r w:rsidRPr="002C365C">
        <w:rPr>
          <w:rFonts w:ascii="Helvetica" w:hAnsi="Helvetica"/>
          <w:b/>
          <w:bCs/>
          <w:color w:val="000000" w:themeColor="text1"/>
        </w:rPr>
        <w:t>:</w:t>
      </w:r>
      <w:r>
        <w:rPr>
          <w:rFonts w:ascii="Helvetica" w:hAnsi="Helvetica"/>
          <w:color w:val="000000" w:themeColor="text1"/>
        </w:rPr>
        <w:t xml:space="preserve"> </w:t>
      </w:r>
      <w:proofErr w:type="spellStart"/>
      <w:r>
        <w:rPr>
          <w:rFonts w:ascii="Helvetica" w:hAnsi="Helvetica"/>
          <w:color w:val="000000" w:themeColor="text1"/>
        </w:rPr>
        <w:t>MAPKi</w:t>
      </w:r>
      <w:proofErr w:type="spellEnd"/>
      <w:r>
        <w:rPr>
          <w:rFonts w:ascii="Helvetica" w:hAnsi="Helvetica"/>
          <w:color w:val="000000" w:themeColor="text1"/>
        </w:rPr>
        <w:t xml:space="preserve">-resistant genes amplified by </w:t>
      </w:r>
      <w:proofErr w:type="spellStart"/>
      <w:r>
        <w:rPr>
          <w:rFonts w:ascii="Helvetica" w:hAnsi="Helvetica"/>
          <w:color w:val="000000" w:themeColor="text1"/>
        </w:rPr>
        <w:t>ecDNAs</w:t>
      </w:r>
      <w:proofErr w:type="spellEnd"/>
      <w:r>
        <w:rPr>
          <w:rFonts w:ascii="Helvetica" w:hAnsi="Helvetica"/>
          <w:color w:val="000000" w:themeColor="text1"/>
        </w:rPr>
        <w:t xml:space="preserve"> and CGRs utilized for pathway enrichment analysis</w:t>
      </w:r>
      <w:r w:rsidR="00B12009">
        <w:rPr>
          <w:rFonts w:ascii="Helvetica" w:hAnsi="Helvetica"/>
          <w:color w:val="000000" w:themeColor="text1"/>
        </w:rPr>
        <w:t>.</w:t>
      </w:r>
    </w:p>
    <w:p w14:paraId="08609307" w14:textId="77777777" w:rsidR="00915205" w:rsidRDefault="00915205" w:rsidP="00915205">
      <w:pPr>
        <w:spacing w:line="480" w:lineRule="auto"/>
        <w:jc w:val="both"/>
        <w:rPr>
          <w:rFonts w:ascii="Helvetica" w:hAnsi="Helvetica"/>
          <w:b/>
          <w:bCs/>
          <w:color w:val="00B0F0"/>
        </w:rPr>
      </w:pPr>
    </w:p>
    <w:p w14:paraId="7BF52D89" w14:textId="06CAA5D0" w:rsidR="00915205" w:rsidRDefault="00915205" w:rsidP="00915205">
      <w:pPr>
        <w:spacing w:line="480" w:lineRule="auto"/>
        <w:jc w:val="both"/>
        <w:rPr>
          <w:rFonts w:ascii="Helvetica" w:hAnsi="Helvetica"/>
        </w:rPr>
      </w:pPr>
      <w:r>
        <w:rPr>
          <w:rFonts w:ascii="Helvetica" w:hAnsi="Helvetica"/>
          <w:b/>
          <w:bCs/>
        </w:rPr>
        <w:t>Supplementary</w:t>
      </w:r>
      <w:r w:rsidRPr="00063123">
        <w:rPr>
          <w:rFonts w:ascii="Helvetica" w:hAnsi="Helvetica"/>
          <w:b/>
          <w:bCs/>
        </w:rPr>
        <w:t xml:space="preserve"> Table </w:t>
      </w:r>
      <w:r>
        <w:rPr>
          <w:rFonts w:ascii="Helvetica" w:hAnsi="Helvetica"/>
          <w:b/>
          <w:bCs/>
        </w:rPr>
        <w:t>S</w:t>
      </w:r>
      <w:r w:rsidR="003425B8">
        <w:rPr>
          <w:rFonts w:ascii="Helvetica" w:hAnsi="Helvetica"/>
          <w:b/>
          <w:bCs/>
        </w:rPr>
        <w:t>8</w:t>
      </w:r>
      <w:r w:rsidRPr="00063123">
        <w:rPr>
          <w:rFonts w:ascii="Helvetica" w:hAnsi="Helvetica"/>
          <w:b/>
          <w:bCs/>
        </w:rPr>
        <w:t>:</w:t>
      </w:r>
      <w:r>
        <w:rPr>
          <w:rFonts w:ascii="Helvetica" w:hAnsi="Helvetica"/>
          <w:b/>
          <w:bCs/>
        </w:rPr>
        <w:t xml:space="preserve"> </w:t>
      </w:r>
      <w:r w:rsidRPr="00BE46CF">
        <w:rPr>
          <w:rFonts w:ascii="Helvetica" w:hAnsi="Helvetica"/>
        </w:rPr>
        <w:t xml:space="preserve">Enhancers associated with </w:t>
      </w:r>
      <w:proofErr w:type="spellStart"/>
      <w:r w:rsidRPr="00BE46CF">
        <w:rPr>
          <w:rFonts w:ascii="Helvetica" w:hAnsi="Helvetica"/>
        </w:rPr>
        <w:t>ecDNAs</w:t>
      </w:r>
      <w:proofErr w:type="spellEnd"/>
      <w:r w:rsidRPr="00BE46CF">
        <w:rPr>
          <w:rFonts w:ascii="Helvetica" w:hAnsi="Helvetica"/>
        </w:rPr>
        <w:t xml:space="preserve"> and CGRs in </w:t>
      </w:r>
      <w:proofErr w:type="spellStart"/>
      <w:r w:rsidRPr="00BE46CF">
        <w:rPr>
          <w:rFonts w:ascii="Helvetica" w:hAnsi="Helvetica"/>
        </w:rPr>
        <w:t>MAPKi</w:t>
      </w:r>
      <w:proofErr w:type="spellEnd"/>
      <w:r w:rsidRPr="00BE46CF">
        <w:rPr>
          <w:rFonts w:ascii="Helvetica" w:hAnsi="Helvetica"/>
        </w:rPr>
        <w:t xml:space="preserve">-sensitive/-naive and acquired </w:t>
      </w:r>
      <w:proofErr w:type="spellStart"/>
      <w:r w:rsidRPr="00BE46CF">
        <w:rPr>
          <w:rFonts w:ascii="Helvetica" w:hAnsi="Helvetica"/>
        </w:rPr>
        <w:t>MAPKi</w:t>
      </w:r>
      <w:proofErr w:type="spellEnd"/>
      <w:r w:rsidRPr="00BE46CF">
        <w:rPr>
          <w:rFonts w:ascii="Helvetica" w:hAnsi="Helvetica"/>
        </w:rPr>
        <w:t>-resistant melanoma genomes.</w:t>
      </w:r>
    </w:p>
    <w:p w14:paraId="07E0D13E" w14:textId="77777777" w:rsidR="00915205" w:rsidRDefault="00915205" w:rsidP="00915205">
      <w:pPr>
        <w:spacing w:line="480" w:lineRule="auto"/>
        <w:jc w:val="both"/>
        <w:rPr>
          <w:rFonts w:ascii="Helvetica" w:hAnsi="Helvetica"/>
        </w:rPr>
      </w:pPr>
    </w:p>
    <w:p w14:paraId="56C7DD5C" w14:textId="09F096B4" w:rsidR="00915205" w:rsidRPr="00AF4EEE" w:rsidRDefault="00915205" w:rsidP="00915205">
      <w:pPr>
        <w:spacing w:line="480" w:lineRule="auto"/>
        <w:jc w:val="both"/>
        <w:rPr>
          <w:rFonts w:ascii="Helvetica" w:hAnsi="Helvetica"/>
          <w:color w:val="00B0F0"/>
        </w:rPr>
      </w:pPr>
      <w:r>
        <w:rPr>
          <w:rFonts w:ascii="Helvetica" w:hAnsi="Helvetica"/>
          <w:b/>
          <w:bCs/>
        </w:rPr>
        <w:t>Supplementary</w:t>
      </w:r>
      <w:r w:rsidRPr="00063123">
        <w:rPr>
          <w:rFonts w:ascii="Helvetica" w:hAnsi="Helvetica"/>
          <w:b/>
          <w:bCs/>
        </w:rPr>
        <w:t xml:space="preserve"> Table </w:t>
      </w:r>
      <w:r>
        <w:rPr>
          <w:rFonts w:ascii="Helvetica" w:hAnsi="Helvetica"/>
          <w:b/>
          <w:bCs/>
        </w:rPr>
        <w:t>S</w:t>
      </w:r>
      <w:r w:rsidR="003425B8">
        <w:rPr>
          <w:rFonts w:ascii="Helvetica" w:hAnsi="Helvetica"/>
          <w:b/>
          <w:bCs/>
        </w:rPr>
        <w:t>9</w:t>
      </w:r>
      <w:r w:rsidRPr="00063123">
        <w:rPr>
          <w:rFonts w:ascii="Helvetica" w:hAnsi="Helvetica"/>
          <w:b/>
          <w:bCs/>
        </w:rPr>
        <w:t>:</w:t>
      </w:r>
      <w:r>
        <w:rPr>
          <w:rFonts w:ascii="Helvetica" w:hAnsi="Helvetica"/>
          <w:b/>
          <w:bCs/>
        </w:rPr>
        <w:t xml:space="preserve"> </w:t>
      </w:r>
      <w:r w:rsidRPr="00626E2E">
        <w:rPr>
          <w:rFonts w:ascii="Helvetica" w:hAnsi="Helvetica"/>
        </w:rPr>
        <w:t xml:space="preserve">Frequencies of </w:t>
      </w:r>
      <w:r>
        <w:rPr>
          <w:rFonts w:ascii="Helvetica" w:hAnsi="Helvetica"/>
        </w:rPr>
        <w:t xml:space="preserve">enriched SBS signatures reflecting </w:t>
      </w:r>
      <w:r w:rsidRPr="00626E2E">
        <w:rPr>
          <w:rFonts w:ascii="Helvetica" w:hAnsi="Helvetica"/>
        </w:rPr>
        <w:t>defective DNA repair mechanism</w:t>
      </w:r>
      <w:r>
        <w:rPr>
          <w:rFonts w:ascii="Helvetica" w:hAnsi="Helvetica"/>
        </w:rPr>
        <w:t>s</w:t>
      </w:r>
      <w:r w:rsidRPr="00626E2E">
        <w:rPr>
          <w:rFonts w:ascii="Helvetica" w:hAnsi="Helvetica"/>
        </w:rPr>
        <w:t xml:space="preserve"> within </w:t>
      </w:r>
      <w:proofErr w:type="spellStart"/>
      <w:r w:rsidRPr="00626E2E">
        <w:rPr>
          <w:rFonts w:ascii="Helvetica" w:hAnsi="Helvetica"/>
        </w:rPr>
        <w:t>chromothripsis</w:t>
      </w:r>
      <w:proofErr w:type="spellEnd"/>
      <w:r w:rsidRPr="00626E2E">
        <w:rPr>
          <w:rFonts w:ascii="Helvetica" w:hAnsi="Helvetica"/>
        </w:rPr>
        <w:t xml:space="preserve"> and </w:t>
      </w:r>
      <w:r>
        <w:rPr>
          <w:rFonts w:ascii="Helvetica" w:hAnsi="Helvetica"/>
        </w:rPr>
        <w:t>non-</w:t>
      </w:r>
      <w:proofErr w:type="spellStart"/>
      <w:r>
        <w:rPr>
          <w:rFonts w:ascii="Helvetica" w:hAnsi="Helvetica"/>
        </w:rPr>
        <w:t>chromothriptic</w:t>
      </w:r>
      <w:proofErr w:type="spellEnd"/>
      <w:r w:rsidRPr="00626E2E">
        <w:rPr>
          <w:rFonts w:ascii="Helvetica" w:hAnsi="Helvetica"/>
        </w:rPr>
        <w:t xml:space="preserve"> regions</w:t>
      </w:r>
      <w:r>
        <w:rPr>
          <w:rFonts w:ascii="Helvetica" w:hAnsi="Helvetica"/>
        </w:rPr>
        <w:t xml:space="preserve"> in </w:t>
      </w:r>
      <w:proofErr w:type="spellStart"/>
      <w:r>
        <w:rPr>
          <w:rFonts w:ascii="Helvetica" w:hAnsi="Helvetica"/>
        </w:rPr>
        <w:t>MAPKi</w:t>
      </w:r>
      <w:proofErr w:type="spellEnd"/>
      <w:r>
        <w:rPr>
          <w:rFonts w:ascii="Helvetica" w:hAnsi="Helvetica"/>
        </w:rPr>
        <w:t>-sensitive (n = 16) and acquired-resistant (n = 31) tumors.</w:t>
      </w:r>
    </w:p>
    <w:p w14:paraId="4C840835" w14:textId="77777777" w:rsidR="00915205" w:rsidRDefault="00915205" w:rsidP="00915205">
      <w:pPr>
        <w:spacing w:line="480" w:lineRule="auto"/>
        <w:jc w:val="both"/>
        <w:rPr>
          <w:rFonts w:ascii="Helvetica" w:hAnsi="Helvetica"/>
          <w:b/>
          <w:bCs/>
        </w:rPr>
      </w:pPr>
    </w:p>
    <w:p w14:paraId="003BC7C7" w14:textId="2C6E2945" w:rsidR="00915205" w:rsidRPr="00BE46CF" w:rsidRDefault="00915205" w:rsidP="00915205">
      <w:pPr>
        <w:spacing w:line="480" w:lineRule="auto"/>
        <w:jc w:val="both"/>
        <w:rPr>
          <w:rFonts w:ascii="Helvetica" w:hAnsi="Helvetica"/>
          <w:color w:val="00B0F0"/>
        </w:rPr>
      </w:pPr>
      <w:r>
        <w:rPr>
          <w:rFonts w:ascii="Helvetica" w:hAnsi="Helvetica"/>
          <w:b/>
          <w:bCs/>
        </w:rPr>
        <w:t>Supplementary</w:t>
      </w:r>
      <w:r w:rsidRPr="00063123">
        <w:rPr>
          <w:rFonts w:ascii="Helvetica" w:hAnsi="Helvetica"/>
          <w:b/>
          <w:bCs/>
        </w:rPr>
        <w:t xml:space="preserve"> Table </w:t>
      </w:r>
      <w:r>
        <w:rPr>
          <w:rFonts w:ascii="Helvetica" w:hAnsi="Helvetica"/>
          <w:b/>
          <w:bCs/>
        </w:rPr>
        <w:t>S</w:t>
      </w:r>
      <w:r w:rsidR="003425B8">
        <w:rPr>
          <w:rFonts w:ascii="Helvetica" w:hAnsi="Helvetica"/>
          <w:b/>
          <w:bCs/>
        </w:rPr>
        <w:t>10</w:t>
      </w:r>
      <w:r w:rsidRPr="00063123">
        <w:rPr>
          <w:rFonts w:ascii="Helvetica" w:hAnsi="Helvetica"/>
          <w:b/>
          <w:bCs/>
        </w:rPr>
        <w:t>:</w:t>
      </w:r>
      <w:r>
        <w:rPr>
          <w:rFonts w:ascii="Helvetica" w:hAnsi="Helvetica"/>
          <w:b/>
          <w:bCs/>
        </w:rPr>
        <w:t xml:space="preserve"> </w:t>
      </w:r>
      <w:proofErr w:type="spellStart"/>
      <w:r w:rsidRPr="00BE46CF">
        <w:rPr>
          <w:rFonts w:ascii="Helvetica" w:hAnsi="Helvetica"/>
        </w:rPr>
        <w:t>ecDNAs</w:t>
      </w:r>
      <w:proofErr w:type="spellEnd"/>
      <w:r>
        <w:rPr>
          <w:rFonts w:ascii="Helvetica" w:hAnsi="Helvetica"/>
        </w:rPr>
        <w:t xml:space="preserve">, </w:t>
      </w:r>
      <w:r w:rsidRPr="00BE46CF">
        <w:rPr>
          <w:rFonts w:ascii="Helvetica" w:hAnsi="Helvetica"/>
        </w:rPr>
        <w:t>CGRs</w:t>
      </w:r>
      <w:r>
        <w:rPr>
          <w:rFonts w:ascii="Helvetica" w:hAnsi="Helvetica"/>
        </w:rPr>
        <w:t xml:space="preserve">, </w:t>
      </w:r>
      <w:r w:rsidRPr="00BE46CF">
        <w:rPr>
          <w:rFonts w:ascii="Helvetica" w:hAnsi="Helvetica"/>
        </w:rPr>
        <w:t>copy number</w:t>
      </w:r>
      <w:r>
        <w:rPr>
          <w:rFonts w:ascii="Helvetica" w:hAnsi="Helvetica"/>
        </w:rPr>
        <w:t>s, and associated genes</w:t>
      </w:r>
      <w:r w:rsidRPr="00BE46CF">
        <w:rPr>
          <w:rFonts w:ascii="Helvetica" w:hAnsi="Helvetica"/>
        </w:rPr>
        <w:t xml:space="preserve"> in</w:t>
      </w:r>
      <w:r>
        <w:rPr>
          <w:rFonts w:ascii="Helvetica" w:hAnsi="Helvetica"/>
        </w:rPr>
        <w:t xml:space="preserve"> human melanoma cell lines (M229, M249) on</w:t>
      </w:r>
      <w:r w:rsidRPr="00BE46CF">
        <w:rPr>
          <w:rFonts w:ascii="Helvetica" w:hAnsi="Helvetica"/>
        </w:rPr>
        <w:t xml:space="preserve"> </w:t>
      </w:r>
      <w:r>
        <w:rPr>
          <w:rFonts w:ascii="Helvetica" w:hAnsi="Helvetica"/>
        </w:rPr>
        <w:t>vehicle treatment or early on treatment</w:t>
      </w:r>
      <w:r w:rsidRPr="00BE46CF">
        <w:rPr>
          <w:rFonts w:ascii="Helvetica" w:hAnsi="Helvetica"/>
        </w:rPr>
        <w:t xml:space="preserve">. </w:t>
      </w:r>
    </w:p>
    <w:p w14:paraId="106BCDB3" w14:textId="77777777" w:rsidR="00915205" w:rsidRDefault="00915205" w:rsidP="00915205">
      <w:pPr>
        <w:spacing w:line="480" w:lineRule="auto"/>
        <w:jc w:val="both"/>
        <w:rPr>
          <w:rFonts w:ascii="Helvetica" w:hAnsi="Helvetica"/>
          <w:b/>
          <w:bCs/>
          <w:color w:val="00B0F0"/>
        </w:rPr>
      </w:pPr>
    </w:p>
    <w:p w14:paraId="12BF0C8C" w14:textId="3142D9AC" w:rsidR="00915205" w:rsidRPr="00BE46CF" w:rsidRDefault="00915205" w:rsidP="00915205">
      <w:pPr>
        <w:spacing w:line="480" w:lineRule="auto"/>
        <w:jc w:val="both"/>
        <w:rPr>
          <w:rFonts w:ascii="Helvetica" w:hAnsi="Helvetica"/>
          <w:color w:val="00B0F0"/>
        </w:rPr>
      </w:pPr>
      <w:r>
        <w:rPr>
          <w:rFonts w:ascii="Helvetica" w:hAnsi="Helvetica"/>
          <w:b/>
          <w:bCs/>
        </w:rPr>
        <w:t>Supplementary</w:t>
      </w:r>
      <w:r w:rsidRPr="00063123">
        <w:rPr>
          <w:rFonts w:ascii="Helvetica" w:hAnsi="Helvetica"/>
          <w:b/>
          <w:bCs/>
        </w:rPr>
        <w:t xml:space="preserve"> Table </w:t>
      </w:r>
      <w:r>
        <w:rPr>
          <w:rFonts w:ascii="Helvetica" w:hAnsi="Helvetica"/>
          <w:b/>
          <w:bCs/>
        </w:rPr>
        <w:t>S1</w:t>
      </w:r>
      <w:r w:rsidR="003425B8">
        <w:rPr>
          <w:rFonts w:ascii="Helvetica" w:hAnsi="Helvetica"/>
          <w:b/>
          <w:bCs/>
        </w:rPr>
        <w:t>1</w:t>
      </w:r>
      <w:r w:rsidRPr="00063123">
        <w:rPr>
          <w:rFonts w:ascii="Helvetica" w:hAnsi="Helvetica"/>
          <w:b/>
          <w:bCs/>
        </w:rPr>
        <w:t>:</w:t>
      </w:r>
      <w:r>
        <w:rPr>
          <w:rFonts w:ascii="Helvetica" w:hAnsi="Helvetica"/>
          <w:b/>
          <w:bCs/>
        </w:rPr>
        <w:t xml:space="preserve"> </w:t>
      </w:r>
      <w:proofErr w:type="spellStart"/>
      <w:r w:rsidRPr="00BE46CF">
        <w:rPr>
          <w:rFonts w:ascii="Helvetica" w:hAnsi="Helvetica"/>
        </w:rPr>
        <w:t>ecDNAs</w:t>
      </w:r>
      <w:proofErr w:type="spellEnd"/>
      <w:r>
        <w:rPr>
          <w:rFonts w:ascii="Helvetica" w:hAnsi="Helvetica"/>
        </w:rPr>
        <w:t xml:space="preserve">, </w:t>
      </w:r>
      <w:r w:rsidRPr="00BE46CF">
        <w:rPr>
          <w:rFonts w:ascii="Helvetica" w:hAnsi="Helvetica"/>
        </w:rPr>
        <w:t>CGRs</w:t>
      </w:r>
      <w:r>
        <w:rPr>
          <w:rFonts w:ascii="Helvetica" w:hAnsi="Helvetica"/>
        </w:rPr>
        <w:t xml:space="preserve">, </w:t>
      </w:r>
      <w:r w:rsidRPr="00BE46CF">
        <w:rPr>
          <w:rFonts w:ascii="Helvetica" w:hAnsi="Helvetica"/>
        </w:rPr>
        <w:t>copy number</w:t>
      </w:r>
      <w:r>
        <w:rPr>
          <w:rFonts w:ascii="Helvetica" w:hAnsi="Helvetica"/>
        </w:rPr>
        <w:t>s, and associated genes</w:t>
      </w:r>
      <w:r w:rsidRPr="00BE46CF">
        <w:rPr>
          <w:rFonts w:ascii="Helvetica" w:hAnsi="Helvetica"/>
        </w:rPr>
        <w:t xml:space="preserve"> in vehicle-treated and early on</w:t>
      </w:r>
      <w:r>
        <w:rPr>
          <w:rFonts w:ascii="Helvetica" w:hAnsi="Helvetica"/>
        </w:rPr>
        <w:t>-</w:t>
      </w:r>
      <w:r w:rsidRPr="00BE46CF">
        <w:rPr>
          <w:rFonts w:ascii="Helvetica" w:hAnsi="Helvetica"/>
        </w:rPr>
        <w:t xml:space="preserve">treatment PDX tumors. </w:t>
      </w:r>
    </w:p>
    <w:p w14:paraId="3768D0D9" w14:textId="77777777" w:rsidR="00FF3E9D" w:rsidRPr="00FF3E9D" w:rsidRDefault="00FF3E9D" w:rsidP="00FF3E9D">
      <w:pPr>
        <w:tabs>
          <w:tab w:val="left" w:pos="480"/>
        </w:tabs>
      </w:pPr>
    </w:p>
    <w:sectPr w:rsidR="00FF3E9D" w:rsidRPr="00FF3E9D" w:rsidSect="00D73212">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638A"/>
    <w:rsid w:val="00002DEE"/>
    <w:rsid w:val="00004634"/>
    <w:rsid w:val="000059C8"/>
    <w:rsid w:val="00005C5C"/>
    <w:rsid w:val="000067CD"/>
    <w:rsid w:val="0001081C"/>
    <w:rsid w:val="000121BE"/>
    <w:rsid w:val="000149EF"/>
    <w:rsid w:val="000153C4"/>
    <w:rsid w:val="00016BBD"/>
    <w:rsid w:val="00016E75"/>
    <w:rsid w:val="00020A88"/>
    <w:rsid w:val="0002321A"/>
    <w:rsid w:val="00023955"/>
    <w:rsid w:val="00024416"/>
    <w:rsid w:val="000258FF"/>
    <w:rsid w:val="00025D47"/>
    <w:rsid w:val="00030FC8"/>
    <w:rsid w:val="00031B94"/>
    <w:rsid w:val="00031F39"/>
    <w:rsid w:val="00032D7B"/>
    <w:rsid w:val="00034330"/>
    <w:rsid w:val="000346B6"/>
    <w:rsid w:val="0004039A"/>
    <w:rsid w:val="00040A0A"/>
    <w:rsid w:val="00041EBF"/>
    <w:rsid w:val="00043BC4"/>
    <w:rsid w:val="00044D9E"/>
    <w:rsid w:val="00045E81"/>
    <w:rsid w:val="00047B47"/>
    <w:rsid w:val="000510DB"/>
    <w:rsid w:val="0005138A"/>
    <w:rsid w:val="000519DA"/>
    <w:rsid w:val="000543E4"/>
    <w:rsid w:val="0005442E"/>
    <w:rsid w:val="00054914"/>
    <w:rsid w:val="00054B6E"/>
    <w:rsid w:val="00054B91"/>
    <w:rsid w:val="0005514E"/>
    <w:rsid w:val="000552BC"/>
    <w:rsid w:val="000559D8"/>
    <w:rsid w:val="000608AB"/>
    <w:rsid w:val="00064B19"/>
    <w:rsid w:val="000658C8"/>
    <w:rsid w:val="00066041"/>
    <w:rsid w:val="0006627F"/>
    <w:rsid w:val="000667AC"/>
    <w:rsid w:val="00066E22"/>
    <w:rsid w:val="00067A3D"/>
    <w:rsid w:val="00067BFB"/>
    <w:rsid w:val="00070CD0"/>
    <w:rsid w:val="0007188E"/>
    <w:rsid w:val="00072E12"/>
    <w:rsid w:val="00074090"/>
    <w:rsid w:val="00076165"/>
    <w:rsid w:val="000767C3"/>
    <w:rsid w:val="0007714E"/>
    <w:rsid w:val="00081DA5"/>
    <w:rsid w:val="000832B6"/>
    <w:rsid w:val="000872AF"/>
    <w:rsid w:val="000900A9"/>
    <w:rsid w:val="00092923"/>
    <w:rsid w:val="00092DE6"/>
    <w:rsid w:val="0009372D"/>
    <w:rsid w:val="00093814"/>
    <w:rsid w:val="00097DD2"/>
    <w:rsid w:val="000A0FD8"/>
    <w:rsid w:val="000A10F4"/>
    <w:rsid w:val="000A3194"/>
    <w:rsid w:val="000A5DBC"/>
    <w:rsid w:val="000A6603"/>
    <w:rsid w:val="000A7621"/>
    <w:rsid w:val="000B1068"/>
    <w:rsid w:val="000B22F8"/>
    <w:rsid w:val="000B2506"/>
    <w:rsid w:val="000B35D8"/>
    <w:rsid w:val="000B4505"/>
    <w:rsid w:val="000B4AF5"/>
    <w:rsid w:val="000B52D9"/>
    <w:rsid w:val="000B5B03"/>
    <w:rsid w:val="000B6789"/>
    <w:rsid w:val="000B77EC"/>
    <w:rsid w:val="000B7D67"/>
    <w:rsid w:val="000B7E09"/>
    <w:rsid w:val="000C0074"/>
    <w:rsid w:val="000C0491"/>
    <w:rsid w:val="000C2A30"/>
    <w:rsid w:val="000C3EA5"/>
    <w:rsid w:val="000C4F27"/>
    <w:rsid w:val="000C5BB9"/>
    <w:rsid w:val="000C7720"/>
    <w:rsid w:val="000D0060"/>
    <w:rsid w:val="000D06A2"/>
    <w:rsid w:val="000D2A5E"/>
    <w:rsid w:val="000D6123"/>
    <w:rsid w:val="000D687C"/>
    <w:rsid w:val="000E2AC8"/>
    <w:rsid w:val="000E3C7C"/>
    <w:rsid w:val="000E4149"/>
    <w:rsid w:val="000E4E11"/>
    <w:rsid w:val="000E6DC3"/>
    <w:rsid w:val="000E7D97"/>
    <w:rsid w:val="000F33FD"/>
    <w:rsid w:val="000F33FE"/>
    <w:rsid w:val="000F40BF"/>
    <w:rsid w:val="000F4B02"/>
    <w:rsid w:val="000F52F2"/>
    <w:rsid w:val="000F5D0B"/>
    <w:rsid w:val="000F5E5D"/>
    <w:rsid w:val="00101E7C"/>
    <w:rsid w:val="0010228A"/>
    <w:rsid w:val="00102683"/>
    <w:rsid w:val="00105CCD"/>
    <w:rsid w:val="00106832"/>
    <w:rsid w:val="00106875"/>
    <w:rsid w:val="001073B3"/>
    <w:rsid w:val="001105B5"/>
    <w:rsid w:val="001127EC"/>
    <w:rsid w:val="001132E3"/>
    <w:rsid w:val="00113A6B"/>
    <w:rsid w:val="00114A5F"/>
    <w:rsid w:val="0011634E"/>
    <w:rsid w:val="00122D62"/>
    <w:rsid w:val="001253E5"/>
    <w:rsid w:val="0012653B"/>
    <w:rsid w:val="00131A89"/>
    <w:rsid w:val="0013276B"/>
    <w:rsid w:val="00132C84"/>
    <w:rsid w:val="00134464"/>
    <w:rsid w:val="0013452A"/>
    <w:rsid w:val="001413A8"/>
    <w:rsid w:val="0014503D"/>
    <w:rsid w:val="0014512E"/>
    <w:rsid w:val="001521FF"/>
    <w:rsid w:val="001540E3"/>
    <w:rsid w:val="00155EAA"/>
    <w:rsid w:val="00156BF0"/>
    <w:rsid w:val="00163AE3"/>
    <w:rsid w:val="00166707"/>
    <w:rsid w:val="00167519"/>
    <w:rsid w:val="0017122A"/>
    <w:rsid w:val="0017197A"/>
    <w:rsid w:val="00171A7B"/>
    <w:rsid w:val="001729CB"/>
    <w:rsid w:val="00172F43"/>
    <w:rsid w:val="00174FE0"/>
    <w:rsid w:val="001752B2"/>
    <w:rsid w:val="00175329"/>
    <w:rsid w:val="00176580"/>
    <w:rsid w:val="00176C5A"/>
    <w:rsid w:val="00177858"/>
    <w:rsid w:val="001805EA"/>
    <w:rsid w:val="00183590"/>
    <w:rsid w:val="00184EFF"/>
    <w:rsid w:val="001860DA"/>
    <w:rsid w:val="00187DFC"/>
    <w:rsid w:val="001909BF"/>
    <w:rsid w:val="001911FC"/>
    <w:rsid w:val="00191710"/>
    <w:rsid w:val="00191B9B"/>
    <w:rsid w:val="0019458B"/>
    <w:rsid w:val="001950C9"/>
    <w:rsid w:val="00197ED5"/>
    <w:rsid w:val="001A0160"/>
    <w:rsid w:val="001A1875"/>
    <w:rsid w:val="001A1FAA"/>
    <w:rsid w:val="001A375D"/>
    <w:rsid w:val="001A3932"/>
    <w:rsid w:val="001A3DF2"/>
    <w:rsid w:val="001A4BC8"/>
    <w:rsid w:val="001A71F3"/>
    <w:rsid w:val="001B0D93"/>
    <w:rsid w:val="001B1EC6"/>
    <w:rsid w:val="001B3F34"/>
    <w:rsid w:val="001B5112"/>
    <w:rsid w:val="001B6292"/>
    <w:rsid w:val="001B62C0"/>
    <w:rsid w:val="001B741B"/>
    <w:rsid w:val="001B7C95"/>
    <w:rsid w:val="001C052A"/>
    <w:rsid w:val="001C111A"/>
    <w:rsid w:val="001C112B"/>
    <w:rsid w:val="001C3103"/>
    <w:rsid w:val="001C316D"/>
    <w:rsid w:val="001C3A19"/>
    <w:rsid w:val="001C5F40"/>
    <w:rsid w:val="001D045F"/>
    <w:rsid w:val="001D08D7"/>
    <w:rsid w:val="001D4947"/>
    <w:rsid w:val="001D4DFF"/>
    <w:rsid w:val="001D644A"/>
    <w:rsid w:val="001D6775"/>
    <w:rsid w:val="001D6D83"/>
    <w:rsid w:val="001D6DB0"/>
    <w:rsid w:val="001D7A6C"/>
    <w:rsid w:val="001E0273"/>
    <w:rsid w:val="001E0F44"/>
    <w:rsid w:val="001E230D"/>
    <w:rsid w:val="001E3931"/>
    <w:rsid w:val="001E3AF5"/>
    <w:rsid w:val="001E3EAB"/>
    <w:rsid w:val="001E45A5"/>
    <w:rsid w:val="001E4BBF"/>
    <w:rsid w:val="001E6B25"/>
    <w:rsid w:val="001E7564"/>
    <w:rsid w:val="001F0D4B"/>
    <w:rsid w:val="001F11F1"/>
    <w:rsid w:val="001F19CA"/>
    <w:rsid w:val="001F1F0F"/>
    <w:rsid w:val="001F6309"/>
    <w:rsid w:val="001F64E4"/>
    <w:rsid w:val="00200387"/>
    <w:rsid w:val="00203AC8"/>
    <w:rsid w:val="002060B6"/>
    <w:rsid w:val="00207FE2"/>
    <w:rsid w:val="00211383"/>
    <w:rsid w:val="00211C6F"/>
    <w:rsid w:val="00211CCB"/>
    <w:rsid w:val="002125DB"/>
    <w:rsid w:val="00213979"/>
    <w:rsid w:val="00213FE2"/>
    <w:rsid w:val="0021511E"/>
    <w:rsid w:val="00215642"/>
    <w:rsid w:val="00217C28"/>
    <w:rsid w:val="002205FB"/>
    <w:rsid w:val="0022093B"/>
    <w:rsid w:val="00220C9B"/>
    <w:rsid w:val="00221DDF"/>
    <w:rsid w:val="002223F3"/>
    <w:rsid w:val="002233B4"/>
    <w:rsid w:val="002241FF"/>
    <w:rsid w:val="00225935"/>
    <w:rsid w:val="00226DF5"/>
    <w:rsid w:val="00230B46"/>
    <w:rsid w:val="00232067"/>
    <w:rsid w:val="002323D2"/>
    <w:rsid w:val="00232DEF"/>
    <w:rsid w:val="0023706B"/>
    <w:rsid w:val="0023747E"/>
    <w:rsid w:val="0024139E"/>
    <w:rsid w:val="002417AE"/>
    <w:rsid w:val="00241D3D"/>
    <w:rsid w:val="00242332"/>
    <w:rsid w:val="00242CF4"/>
    <w:rsid w:val="00243F69"/>
    <w:rsid w:val="00244072"/>
    <w:rsid w:val="00246C53"/>
    <w:rsid w:val="002475AF"/>
    <w:rsid w:val="002500A6"/>
    <w:rsid w:val="00250AD0"/>
    <w:rsid w:val="00250CAA"/>
    <w:rsid w:val="00252042"/>
    <w:rsid w:val="002525CB"/>
    <w:rsid w:val="002527DC"/>
    <w:rsid w:val="00252823"/>
    <w:rsid w:val="00252E2B"/>
    <w:rsid w:val="00263F22"/>
    <w:rsid w:val="0026423A"/>
    <w:rsid w:val="00264AAC"/>
    <w:rsid w:val="00266478"/>
    <w:rsid w:val="00267930"/>
    <w:rsid w:val="002714D2"/>
    <w:rsid w:val="00271A45"/>
    <w:rsid w:val="00274182"/>
    <w:rsid w:val="00275B10"/>
    <w:rsid w:val="00280651"/>
    <w:rsid w:val="00280A8B"/>
    <w:rsid w:val="00280F33"/>
    <w:rsid w:val="002815AE"/>
    <w:rsid w:val="002822B0"/>
    <w:rsid w:val="002827F8"/>
    <w:rsid w:val="0028391C"/>
    <w:rsid w:val="00287042"/>
    <w:rsid w:val="00293EFC"/>
    <w:rsid w:val="00294875"/>
    <w:rsid w:val="00295F37"/>
    <w:rsid w:val="002A0B2C"/>
    <w:rsid w:val="002A20A5"/>
    <w:rsid w:val="002A3779"/>
    <w:rsid w:val="002A6142"/>
    <w:rsid w:val="002A7CA0"/>
    <w:rsid w:val="002B29BA"/>
    <w:rsid w:val="002B33C2"/>
    <w:rsid w:val="002B381D"/>
    <w:rsid w:val="002B3FEE"/>
    <w:rsid w:val="002B5A2E"/>
    <w:rsid w:val="002C06B1"/>
    <w:rsid w:val="002C41D6"/>
    <w:rsid w:val="002C51CE"/>
    <w:rsid w:val="002D000D"/>
    <w:rsid w:val="002D1B43"/>
    <w:rsid w:val="002D1EA0"/>
    <w:rsid w:val="002D6976"/>
    <w:rsid w:val="002E0092"/>
    <w:rsid w:val="002E2133"/>
    <w:rsid w:val="002E328D"/>
    <w:rsid w:val="002E675B"/>
    <w:rsid w:val="002E68FE"/>
    <w:rsid w:val="002F3BA8"/>
    <w:rsid w:val="002F5C99"/>
    <w:rsid w:val="003004B0"/>
    <w:rsid w:val="00301044"/>
    <w:rsid w:val="0030199A"/>
    <w:rsid w:val="00303294"/>
    <w:rsid w:val="00305A9C"/>
    <w:rsid w:val="00306272"/>
    <w:rsid w:val="0030640A"/>
    <w:rsid w:val="00306A19"/>
    <w:rsid w:val="003076A2"/>
    <w:rsid w:val="00307D31"/>
    <w:rsid w:val="00311A7A"/>
    <w:rsid w:val="00312054"/>
    <w:rsid w:val="00314534"/>
    <w:rsid w:val="003172BC"/>
    <w:rsid w:val="00321109"/>
    <w:rsid w:val="00321368"/>
    <w:rsid w:val="00321505"/>
    <w:rsid w:val="00324357"/>
    <w:rsid w:val="003243D8"/>
    <w:rsid w:val="00324A0B"/>
    <w:rsid w:val="0032664D"/>
    <w:rsid w:val="003278CA"/>
    <w:rsid w:val="003309D0"/>
    <w:rsid w:val="00331DF3"/>
    <w:rsid w:val="00335055"/>
    <w:rsid w:val="00335A60"/>
    <w:rsid w:val="00340CBD"/>
    <w:rsid w:val="00341463"/>
    <w:rsid w:val="003425B8"/>
    <w:rsid w:val="00343022"/>
    <w:rsid w:val="00344409"/>
    <w:rsid w:val="003450B3"/>
    <w:rsid w:val="00346168"/>
    <w:rsid w:val="00350DC7"/>
    <w:rsid w:val="00352B41"/>
    <w:rsid w:val="003560F8"/>
    <w:rsid w:val="00356194"/>
    <w:rsid w:val="00357106"/>
    <w:rsid w:val="0035790C"/>
    <w:rsid w:val="0036177F"/>
    <w:rsid w:val="00361959"/>
    <w:rsid w:val="00362818"/>
    <w:rsid w:val="00362B81"/>
    <w:rsid w:val="003633B7"/>
    <w:rsid w:val="003635E3"/>
    <w:rsid w:val="00364396"/>
    <w:rsid w:val="00364B1E"/>
    <w:rsid w:val="00365512"/>
    <w:rsid w:val="00365B26"/>
    <w:rsid w:val="00371026"/>
    <w:rsid w:val="003714A5"/>
    <w:rsid w:val="003737AA"/>
    <w:rsid w:val="00374CEA"/>
    <w:rsid w:val="0037686C"/>
    <w:rsid w:val="00377DC2"/>
    <w:rsid w:val="00377EC4"/>
    <w:rsid w:val="0038098E"/>
    <w:rsid w:val="0038132C"/>
    <w:rsid w:val="00381606"/>
    <w:rsid w:val="00382883"/>
    <w:rsid w:val="003829E9"/>
    <w:rsid w:val="003854A7"/>
    <w:rsid w:val="00390EE6"/>
    <w:rsid w:val="00392567"/>
    <w:rsid w:val="0039684C"/>
    <w:rsid w:val="003A07B3"/>
    <w:rsid w:val="003A4436"/>
    <w:rsid w:val="003A6BBA"/>
    <w:rsid w:val="003A7562"/>
    <w:rsid w:val="003B02EA"/>
    <w:rsid w:val="003B12E6"/>
    <w:rsid w:val="003B4AB5"/>
    <w:rsid w:val="003B6D59"/>
    <w:rsid w:val="003B6FD9"/>
    <w:rsid w:val="003C0F06"/>
    <w:rsid w:val="003C548B"/>
    <w:rsid w:val="003C6BD2"/>
    <w:rsid w:val="003D007E"/>
    <w:rsid w:val="003D09AD"/>
    <w:rsid w:val="003D0E34"/>
    <w:rsid w:val="003D1485"/>
    <w:rsid w:val="003D18E2"/>
    <w:rsid w:val="003D2FBF"/>
    <w:rsid w:val="003D5580"/>
    <w:rsid w:val="003D5651"/>
    <w:rsid w:val="003D6A8D"/>
    <w:rsid w:val="003E02EA"/>
    <w:rsid w:val="003E4DCE"/>
    <w:rsid w:val="003E5C4D"/>
    <w:rsid w:val="003E7488"/>
    <w:rsid w:val="003F01EF"/>
    <w:rsid w:val="003F23D7"/>
    <w:rsid w:val="003F37EE"/>
    <w:rsid w:val="003F407B"/>
    <w:rsid w:val="003F6B8C"/>
    <w:rsid w:val="003F78C6"/>
    <w:rsid w:val="003F7FAD"/>
    <w:rsid w:val="0040150D"/>
    <w:rsid w:val="0040325D"/>
    <w:rsid w:val="00403996"/>
    <w:rsid w:val="0040476A"/>
    <w:rsid w:val="00404D39"/>
    <w:rsid w:val="00411550"/>
    <w:rsid w:val="00412445"/>
    <w:rsid w:val="0041437F"/>
    <w:rsid w:val="004163F0"/>
    <w:rsid w:val="00417046"/>
    <w:rsid w:val="004175FF"/>
    <w:rsid w:val="00420C51"/>
    <w:rsid w:val="00420D0A"/>
    <w:rsid w:val="00421915"/>
    <w:rsid w:val="00425CD1"/>
    <w:rsid w:val="00435885"/>
    <w:rsid w:val="00437E89"/>
    <w:rsid w:val="00440130"/>
    <w:rsid w:val="00441496"/>
    <w:rsid w:val="00442738"/>
    <w:rsid w:val="00442E3D"/>
    <w:rsid w:val="004446CA"/>
    <w:rsid w:val="0044575A"/>
    <w:rsid w:val="00451F60"/>
    <w:rsid w:val="0045233D"/>
    <w:rsid w:val="004534CA"/>
    <w:rsid w:val="0045409B"/>
    <w:rsid w:val="004551DB"/>
    <w:rsid w:val="00455E5D"/>
    <w:rsid w:val="004576BE"/>
    <w:rsid w:val="00457B8A"/>
    <w:rsid w:val="0046023C"/>
    <w:rsid w:val="00461160"/>
    <w:rsid w:val="004621C3"/>
    <w:rsid w:val="004648AD"/>
    <w:rsid w:val="00464994"/>
    <w:rsid w:val="00466402"/>
    <w:rsid w:val="00466416"/>
    <w:rsid w:val="00467358"/>
    <w:rsid w:val="00470E5F"/>
    <w:rsid w:val="00470EE4"/>
    <w:rsid w:val="0047198E"/>
    <w:rsid w:val="004722A3"/>
    <w:rsid w:val="004735D9"/>
    <w:rsid w:val="00474AA2"/>
    <w:rsid w:val="004803D8"/>
    <w:rsid w:val="00480469"/>
    <w:rsid w:val="0048085A"/>
    <w:rsid w:val="004811B1"/>
    <w:rsid w:val="00481AF2"/>
    <w:rsid w:val="0048230C"/>
    <w:rsid w:val="00482E31"/>
    <w:rsid w:val="0048606C"/>
    <w:rsid w:val="00492511"/>
    <w:rsid w:val="00493506"/>
    <w:rsid w:val="00493EA2"/>
    <w:rsid w:val="0049513D"/>
    <w:rsid w:val="00496CF7"/>
    <w:rsid w:val="004A019A"/>
    <w:rsid w:val="004A0E09"/>
    <w:rsid w:val="004A0E98"/>
    <w:rsid w:val="004A20C6"/>
    <w:rsid w:val="004A21FD"/>
    <w:rsid w:val="004A242E"/>
    <w:rsid w:val="004A2D77"/>
    <w:rsid w:val="004A459A"/>
    <w:rsid w:val="004A4ACC"/>
    <w:rsid w:val="004A4DFB"/>
    <w:rsid w:val="004A73EC"/>
    <w:rsid w:val="004B2EA3"/>
    <w:rsid w:val="004B5518"/>
    <w:rsid w:val="004B7CE1"/>
    <w:rsid w:val="004C0540"/>
    <w:rsid w:val="004C0EF3"/>
    <w:rsid w:val="004C4DEA"/>
    <w:rsid w:val="004C5D12"/>
    <w:rsid w:val="004C6F1A"/>
    <w:rsid w:val="004D0A1C"/>
    <w:rsid w:val="004D2348"/>
    <w:rsid w:val="004D2E1F"/>
    <w:rsid w:val="004D3A0C"/>
    <w:rsid w:val="004D5ECA"/>
    <w:rsid w:val="004D5FFA"/>
    <w:rsid w:val="004E0EDC"/>
    <w:rsid w:val="004E1BCF"/>
    <w:rsid w:val="004E1E1A"/>
    <w:rsid w:val="004E4633"/>
    <w:rsid w:val="004E5C86"/>
    <w:rsid w:val="004F00C3"/>
    <w:rsid w:val="004F0601"/>
    <w:rsid w:val="004F0D38"/>
    <w:rsid w:val="004F26BA"/>
    <w:rsid w:val="004F4091"/>
    <w:rsid w:val="004F4246"/>
    <w:rsid w:val="004F6217"/>
    <w:rsid w:val="0050181D"/>
    <w:rsid w:val="00501A02"/>
    <w:rsid w:val="005040F1"/>
    <w:rsid w:val="005045B3"/>
    <w:rsid w:val="00504B68"/>
    <w:rsid w:val="00505225"/>
    <w:rsid w:val="00507742"/>
    <w:rsid w:val="00510873"/>
    <w:rsid w:val="00511670"/>
    <w:rsid w:val="00513985"/>
    <w:rsid w:val="0051451B"/>
    <w:rsid w:val="005169AD"/>
    <w:rsid w:val="00523CF2"/>
    <w:rsid w:val="0052484D"/>
    <w:rsid w:val="005251C7"/>
    <w:rsid w:val="00526998"/>
    <w:rsid w:val="00527036"/>
    <w:rsid w:val="0053314B"/>
    <w:rsid w:val="005360EC"/>
    <w:rsid w:val="005363CA"/>
    <w:rsid w:val="00536C36"/>
    <w:rsid w:val="00537ECD"/>
    <w:rsid w:val="00540779"/>
    <w:rsid w:val="00543E61"/>
    <w:rsid w:val="005522D9"/>
    <w:rsid w:val="005523FF"/>
    <w:rsid w:val="005536AA"/>
    <w:rsid w:val="00561FEE"/>
    <w:rsid w:val="0056571A"/>
    <w:rsid w:val="005669C3"/>
    <w:rsid w:val="00567738"/>
    <w:rsid w:val="00571666"/>
    <w:rsid w:val="00574225"/>
    <w:rsid w:val="00574B1D"/>
    <w:rsid w:val="0057529F"/>
    <w:rsid w:val="0057569C"/>
    <w:rsid w:val="005760F8"/>
    <w:rsid w:val="005761E3"/>
    <w:rsid w:val="00576A4E"/>
    <w:rsid w:val="005772B3"/>
    <w:rsid w:val="005779D8"/>
    <w:rsid w:val="005810D5"/>
    <w:rsid w:val="00581D81"/>
    <w:rsid w:val="005836E5"/>
    <w:rsid w:val="00586900"/>
    <w:rsid w:val="00590825"/>
    <w:rsid w:val="005908BD"/>
    <w:rsid w:val="00590C8C"/>
    <w:rsid w:val="005912A7"/>
    <w:rsid w:val="00591C70"/>
    <w:rsid w:val="00592B48"/>
    <w:rsid w:val="00592D92"/>
    <w:rsid w:val="005944C6"/>
    <w:rsid w:val="00594780"/>
    <w:rsid w:val="00594D90"/>
    <w:rsid w:val="00595EEF"/>
    <w:rsid w:val="005965E2"/>
    <w:rsid w:val="00596C1A"/>
    <w:rsid w:val="0059710A"/>
    <w:rsid w:val="005A0A89"/>
    <w:rsid w:val="005A2C83"/>
    <w:rsid w:val="005A4435"/>
    <w:rsid w:val="005A59E9"/>
    <w:rsid w:val="005B0044"/>
    <w:rsid w:val="005B0533"/>
    <w:rsid w:val="005B1305"/>
    <w:rsid w:val="005B1B9C"/>
    <w:rsid w:val="005B63E9"/>
    <w:rsid w:val="005B6A05"/>
    <w:rsid w:val="005B740F"/>
    <w:rsid w:val="005C0D21"/>
    <w:rsid w:val="005C2EFE"/>
    <w:rsid w:val="005C324D"/>
    <w:rsid w:val="005C419A"/>
    <w:rsid w:val="005C44D2"/>
    <w:rsid w:val="005C44E2"/>
    <w:rsid w:val="005C47B9"/>
    <w:rsid w:val="005C5AEC"/>
    <w:rsid w:val="005C5D48"/>
    <w:rsid w:val="005C6176"/>
    <w:rsid w:val="005D24AC"/>
    <w:rsid w:val="005D2B2F"/>
    <w:rsid w:val="005D2D10"/>
    <w:rsid w:val="005D2E13"/>
    <w:rsid w:val="005D4C95"/>
    <w:rsid w:val="005E0DCE"/>
    <w:rsid w:val="005E1181"/>
    <w:rsid w:val="00601733"/>
    <w:rsid w:val="00602DE4"/>
    <w:rsid w:val="0060470B"/>
    <w:rsid w:val="00605A82"/>
    <w:rsid w:val="00605ACC"/>
    <w:rsid w:val="006064E4"/>
    <w:rsid w:val="00610236"/>
    <w:rsid w:val="00611A9B"/>
    <w:rsid w:val="006134B6"/>
    <w:rsid w:val="00613B27"/>
    <w:rsid w:val="0061584C"/>
    <w:rsid w:val="0062079F"/>
    <w:rsid w:val="00621582"/>
    <w:rsid w:val="00621F26"/>
    <w:rsid w:val="00624056"/>
    <w:rsid w:val="006240AE"/>
    <w:rsid w:val="00624137"/>
    <w:rsid w:val="00624D8E"/>
    <w:rsid w:val="00625AD7"/>
    <w:rsid w:val="0062733D"/>
    <w:rsid w:val="00627E56"/>
    <w:rsid w:val="00631C8C"/>
    <w:rsid w:val="00631D72"/>
    <w:rsid w:val="00631DA3"/>
    <w:rsid w:val="00632AB0"/>
    <w:rsid w:val="00634971"/>
    <w:rsid w:val="00635D07"/>
    <w:rsid w:val="00636899"/>
    <w:rsid w:val="00637980"/>
    <w:rsid w:val="0064044D"/>
    <w:rsid w:val="00642C19"/>
    <w:rsid w:val="00643117"/>
    <w:rsid w:val="00643301"/>
    <w:rsid w:val="00644A61"/>
    <w:rsid w:val="006453EB"/>
    <w:rsid w:val="00646147"/>
    <w:rsid w:val="006473DA"/>
    <w:rsid w:val="00651DD3"/>
    <w:rsid w:val="00652C7F"/>
    <w:rsid w:val="0065473F"/>
    <w:rsid w:val="006566AF"/>
    <w:rsid w:val="00656CC8"/>
    <w:rsid w:val="0066156C"/>
    <w:rsid w:val="006617F1"/>
    <w:rsid w:val="006635F2"/>
    <w:rsid w:val="00663B92"/>
    <w:rsid w:val="00666F89"/>
    <w:rsid w:val="00667860"/>
    <w:rsid w:val="006721EE"/>
    <w:rsid w:val="006722B6"/>
    <w:rsid w:val="0067240C"/>
    <w:rsid w:val="00672D73"/>
    <w:rsid w:val="0067655A"/>
    <w:rsid w:val="00676956"/>
    <w:rsid w:val="00677E5D"/>
    <w:rsid w:val="006801B2"/>
    <w:rsid w:val="00680DB6"/>
    <w:rsid w:val="00683C6C"/>
    <w:rsid w:val="0068588E"/>
    <w:rsid w:val="006866B8"/>
    <w:rsid w:val="006870E4"/>
    <w:rsid w:val="006903C6"/>
    <w:rsid w:val="00690EDC"/>
    <w:rsid w:val="0069226C"/>
    <w:rsid w:val="0069347D"/>
    <w:rsid w:val="00693769"/>
    <w:rsid w:val="00695797"/>
    <w:rsid w:val="00695D10"/>
    <w:rsid w:val="00697522"/>
    <w:rsid w:val="00697612"/>
    <w:rsid w:val="006A0084"/>
    <w:rsid w:val="006A0546"/>
    <w:rsid w:val="006A6661"/>
    <w:rsid w:val="006A7A3A"/>
    <w:rsid w:val="006A7ADA"/>
    <w:rsid w:val="006B00C5"/>
    <w:rsid w:val="006B0EF8"/>
    <w:rsid w:val="006B1596"/>
    <w:rsid w:val="006B3AC1"/>
    <w:rsid w:val="006B5125"/>
    <w:rsid w:val="006B52BC"/>
    <w:rsid w:val="006B6469"/>
    <w:rsid w:val="006C1097"/>
    <w:rsid w:val="006C1206"/>
    <w:rsid w:val="006C4A7D"/>
    <w:rsid w:val="006C4FD0"/>
    <w:rsid w:val="006D06A4"/>
    <w:rsid w:val="006D1960"/>
    <w:rsid w:val="006D2230"/>
    <w:rsid w:val="006D6CA9"/>
    <w:rsid w:val="006D73DC"/>
    <w:rsid w:val="006E000C"/>
    <w:rsid w:val="006E18B2"/>
    <w:rsid w:val="006E2B64"/>
    <w:rsid w:val="006E4203"/>
    <w:rsid w:val="006E56E3"/>
    <w:rsid w:val="006E581D"/>
    <w:rsid w:val="006E6DAE"/>
    <w:rsid w:val="006F3DA5"/>
    <w:rsid w:val="006F579E"/>
    <w:rsid w:val="006F658C"/>
    <w:rsid w:val="006F6D7C"/>
    <w:rsid w:val="00700DA4"/>
    <w:rsid w:val="00702E65"/>
    <w:rsid w:val="00705AD8"/>
    <w:rsid w:val="00707EB8"/>
    <w:rsid w:val="00714D0B"/>
    <w:rsid w:val="00717DD3"/>
    <w:rsid w:val="007200C6"/>
    <w:rsid w:val="00721FA2"/>
    <w:rsid w:val="00723093"/>
    <w:rsid w:val="00723BD0"/>
    <w:rsid w:val="0072484D"/>
    <w:rsid w:val="00724B2E"/>
    <w:rsid w:val="007257C3"/>
    <w:rsid w:val="00725D6A"/>
    <w:rsid w:val="00726C04"/>
    <w:rsid w:val="0072751F"/>
    <w:rsid w:val="007319EC"/>
    <w:rsid w:val="00732CE8"/>
    <w:rsid w:val="007333F0"/>
    <w:rsid w:val="00733DB3"/>
    <w:rsid w:val="00734445"/>
    <w:rsid w:val="0073453B"/>
    <w:rsid w:val="00735C7B"/>
    <w:rsid w:val="007363C2"/>
    <w:rsid w:val="00737278"/>
    <w:rsid w:val="007424D0"/>
    <w:rsid w:val="00744CE7"/>
    <w:rsid w:val="00745106"/>
    <w:rsid w:val="007451CE"/>
    <w:rsid w:val="007457DD"/>
    <w:rsid w:val="00747FEF"/>
    <w:rsid w:val="007505F1"/>
    <w:rsid w:val="0075112A"/>
    <w:rsid w:val="007515A1"/>
    <w:rsid w:val="007523AC"/>
    <w:rsid w:val="00752C5E"/>
    <w:rsid w:val="00753A74"/>
    <w:rsid w:val="007551C5"/>
    <w:rsid w:val="00755A2D"/>
    <w:rsid w:val="00755C5B"/>
    <w:rsid w:val="007567E9"/>
    <w:rsid w:val="00756DED"/>
    <w:rsid w:val="00760537"/>
    <w:rsid w:val="00760580"/>
    <w:rsid w:val="00760766"/>
    <w:rsid w:val="00761EDC"/>
    <w:rsid w:val="00762296"/>
    <w:rsid w:val="007622E8"/>
    <w:rsid w:val="00762F92"/>
    <w:rsid w:val="00764C14"/>
    <w:rsid w:val="007674A1"/>
    <w:rsid w:val="00767C0F"/>
    <w:rsid w:val="00767D86"/>
    <w:rsid w:val="00767E04"/>
    <w:rsid w:val="00767E72"/>
    <w:rsid w:val="00770394"/>
    <w:rsid w:val="00772969"/>
    <w:rsid w:val="007734EC"/>
    <w:rsid w:val="00780E12"/>
    <w:rsid w:val="00782F39"/>
    <w:rsid w:val="0078312F"/>
    <w:rsid w:val="007848DF"/>
    <w:rsid w:val="00784C9F"/>
    <w:rsid w:val="007857D3"/>
    <w:rsid w:val="00786832"/>
    <w:rsid w:val="00787BAE"/>
    <w:rsid w:val="00790F83"/>
    <w:rsid w:val="00791C1D"/>
    <w:rsid w:val="0079230B"/>
    <w:rsid w:val="00793470"/>
    <w:rsid w:val="007938E5"/>
    <w:rsid w:val="0079459D"/>
    <w:rsid w:val="007950FA"/>
    <w:rsid w:val="00795282"/>
    <w:rsid w:val="00796175"/>
    <w:rsid w:val="007A0B43"/>
    <w:rsid w:val="007A1378"/>
    <w:rsid w:val="007A2464"/>
    <w:rsid w:val="007A3919"/>
    <w:rsid w:val="007A57E4"/>
    <w:rsid w:val="007A6816"/>
    <w:rsid w:val="007A6F81"/>
    <w:rsid w:val="007A738F"/>
    <w:rsid w:val="007A74F9"/>
    <w:rsid w:val="007A79FB"/>
    <w:rsid w:val="007A7D5C"/>
    <w:rsid w:val="007B034D"/>
    <w:rsid w:val="007B141E"/>
    <w:rsid w:val="007B18AE"/>
    <w:rsid w:val="007B22F8"/>
    <w:rsid w:val="007B4D3D"/>
    <w:rsid w:val="007B6503"/>
    <w:rsid w:val="007C0238"/>
    <w:rsid w:val="007C04ED"/>
    <w:rsid w:val="007C261A"/>
    <w:rsid w:val="007C7FE3"/>
    <w:rsid w:val="007D1B3D"/>
    <w:rsid w:val="007D574C"/>
    <w:rsid w:val="007D6428"/>
    <w:rsid w:val="007D6E9E"/>
    <w:rsid w:val="007D7605"/>
    <w:rsid w:val="007D79C7"/>
    <w:rsid w:val="007E07CE"/>
    <w:rsid w:val="007E273B"/>
    <w:rsid w:val="007E4DE8"/>
    <w:rsid w:val="007E78CE"/>
    <w:rsid w:val="007F147B"/>
    <w:rsid w:val="007F34BA"/>
    <w:rsid w:val="007F49C3"/>
    <w:rsid w:val="007F5224"/>
    <w:rsid w:val="007F6A40"/>
    <w:rsid w:val="007F7933"/>
    <w:rsid w:val="007F7D7B"/>
    <w:rsid w:val="0080070E"/>
    <w:rsid w:val="00801885"/>
    <w:rsid w:val="00802D7D"/>
    <w:rsid w:val="00805C55"/>
    <w:rsid w:val="00806165"/>
    <w:rsid w:val="00807611"/>
    <w:rsid w:val="00811100"/>
    <w:rsid w:val="00811536"/>
    <w:rsid w:val="00812EDC"/>
    <w:rsid w:val="00815A7D"/>
    <w:rsid w:val="00815ED7"/>
    <w:rsid w:val="00817989"/>
    <w:rsid w:val="0082132D"/>
    <w:rsid w:val="00822B53"/>
    <w:rsid w:val="00823230"/>
    <w:rsid w:val="0082338F"/>
    <w:rsid w:val="00824690"/>
    <w:rsid w:val="008251DB"/>
    <w:rsid w:val="00825303"/>
    <w:rsid w:val="00825F20"/>
    <w:rsid w:val="00825FF3"/>
    <w:rsid w:val="0082625B"/>
    <w:rsid w:val="008276E6"/>
    <w:rsid w:val="008303BD"/>
    <w:rsid w:val="008327AE"/>
    <w:rsid w:val="0083585D"/>
    <w:rsid w:val="008402F7"/>
    <w:rsid w:val="00841385"/>
    <w:rsid w:val="00846B6C"/>
    <w:rsid w:val="008503C9"/>
    <w:rsid w:val="00850795"/>
    <w:rsid w:val="00852FA3"/>
    <w:rsid w:val="0085340B"/>
    <w:rsid w:val="00853DB1"/>
    <w:rsid w:val="008544DB"/>
    <w:rsid w:val="008547AB"/>
    <w:rsid w:val="0085796C"/>
    <w:rsid w:val="00864173"/>
    <w:rsid w:val="00865192"/>
    <w:rsid w:val="0086740E"/>
    <w:rsid w:val="0087034D"/>
    <w:rsid w:val="00870354"/>
    <w:rsid w:val="008712A2"/>
    <w:rsid w:val="008718B8"/>
    <w:rsid w:val="00873B39"/>
    <w:rsid w:val="00874546"/>
    <w:rsid w:val="00877620"/>
    <w:rsid w:val="0088145E"/>
    <w:rsid w:val="00881CD2"/>
    <w:rsid w:val="0088217F"/>
    <w:rsid w:val="00887226"/>
    <w:rsid w:val="00887389"/>
    <w:rsid w:val="0089102E"/>
    <w:rsid w:val="00891830"/>
    <w:rsid w:val="00891B9C"/>
    <w:rsid w:val="008924FC"/>
    <w:rsid w:val="00893EC0"/>
    <w:rsid w:val="00895797"/>
    <w:rsid w:val="00897B02"/>
    <w:rsid w:val="00897FD3"/>
    <w:rsid w:val="008A05B8"/>
    <w:rsid w:val="008A5353"/>
    <w:rsid w:val="008A5930"/>
    <w:rsid w:val="008B1063"/>
    <w:rsid w:val="008B1DA6"/>
    <w:rsid w:val="008B3AEF"/>
    <w:rsid w:val="008B3B75"/>
    <w:rsid w:val="008B488B"/>
    <w:rsid w:val="008B5EC5"/>
    <w:rsid w:val="008B7121"/>
    <w:rsid w:val="008C0181"/>
    <w:rsid w:val="008C0980"/>
    <w:rsid w:val="008C7171"/>
    <w:rsid w:val="008C7864"/>
    <w:rsid w:val="008D0DC9"/>
    <w:rsid w:val="008D0DD3"/>
    <w:rsid w:val="008D0F0A"/>
    <w:rsid w:val="008D1BBB"/>
    <w:rsid w:val="008D25B9"/>
    <w:rsid w:val="008D55DC"/>
    <w:rsid w:val="008D5671"/>
    <w:rsid w:val="008D5774"/>
    <w:rsid w:val="008E0794"/>
    <w:rsid w:val="008E23D2"/>
    <w:rsid w:val="008E4018"/>
    <w:rsid w:val="008E5216"/>
    <w:rsid w:val="008F1CFE"/>
    <w:rsid w:val="008F21D1"/>
    <w:rsid w:val="008F3426"/>
    <w:rsid w:val="008F35CB"/>
    <w:rsid w:val="008F3796"/>
    <w:rsid w:val="008F49F4"/>
    <w:rsid w:val="008F4D7C"/>
    <w:rsid w:val="008F7CB7"/>
    <w:rsid w:val="00900DFA"/>
    <w:rsid w:val="00901028"/>
    <w:rsid w:val="009010B4"/>
    <w:rsid w:val="009029A9"/>
    <w:rsid w:val="00905112"/>
    <w:rsid w:val="009054B7"/>
    <w:rsid w:val="00907625"/>
    <w:rsid w:val="009101E1"/>
    <w:rsid w:val="00910217"/>
    <w:rsid w:val="00911485"/>
    <w:rsid w:val="00912952"/>
    <w:rsid w:val="009145E1"/>
    <w:rsid w:val="00915205"/>
    <w:rsid w:val="0091529A"/>
    <w:rsid w:val="00915E58"/>
    <w:rsid w:val="00916AFC"/>
    <w:rsid w:val="00922439"/>
    <w:rsid w:val="0092414F"/>
    <w:rsid w:val="0092577B"/>
    <w:rsid w:val="00930225"/>
    <w:rsid w:val="00931B1C"/>
    <w:rsid w:val="00931DC1"/>
    <w:rsid w:val="00934C67"/>
    <w:rsid w:val="009362AE"/>
    <w:rsid w:val="00936C47"/>
    <w:rsid w:val="00940157"/>
    <w:rsid w:val="009406FC"/>
    <w:rsid w:val="00941213"/>
    <w:rsid w:val="009417F9"/>
    <w:rsid w:val="009424F4"/>
    <w:rsid w:val="00943421"/>
    <w:rsid w:val="009461C0"/>
    <w:rsid w:val="00950050"/>
    <w:rsid w:val="00950870"/>
    <w:rsid w:val="00950AE1"/>
    <w:rsid w:val="009522DE"/>
    <w:rsid w:val="0095261F"/>
    <w:rsid w:val="00953056"/>
    <w:rsid w:val="00953C8B"/>
    <w:rsid w:val="00954124"/>
    <w:rsid w:val="00955D01"/>
    <w:rsid w:val="0096074E"/>
    <w:rsid w:val="00961410"/>
    <w:rsid w:val="009620B7"/>
    <w:rsid w:val="00962EF1"/>
    <w:rsid w:val="00964F6E"/>
    <w:rsid w:val="00966513"/>
    <w:rsid w:val="00970CFA"/>
    <w:rsid w:val="0097174A"/>
    <w:rsid w:val="00971CAC"/>
    <w:rsid w:val="009748D0"/>
    <w:rsid w:val="00974AD5"/>
    <w:rsid w:val="00976026"/>
    <w:rsid w:val="00976EAC"/>
    <w:rsid w:val="0097711B"/>
    <w:rsid w:val="00981C59"/>
    <w:rsid w:val="00983209"/>
    <w:rsid w:val="009901C5"/>
    <w:rsid w:val="00991503"/>
    <w:rsid w:val="009939B5"/>
    <w:rsid w:val="009954D0"/>
    <w:rsid w:val="00995FCF"/>
    <w:rsid w:val="00996ED6"/>
    <w:rsid w:val="009A143B"/>
    <w:rsid w:val="009A4C5C"/>
    <w:rsid w:val="009A5508"/>
    <w:rsid w:val="009A589C"/>
    <w:rsid w:val="009A5B51"/>
    <w:rsid w:val="009A5F4D"/>
    <w:rsid w:val="009A7150"/>
    <w:rsid w:val="009B11F7"/>
    <w:rsid w:val="009B4749"/>
    <w:rsid w:val="009B4F62"/>
    <w:rsid w:val="009B5A62"/>
    <w:rsid w:val="009C0A94"/>
    <w:rsid w:val="009C2B09"/>
    <w:rsid w:val="009C2FB1"/>
    <w:rsid w:val="009C4F46"/>
    <w:rsid w:val="009C5485"/>
    <w:rsid w:val="009C6699"/>
    <w:rsid w:val="009C6B65"/>
    <w:rsid w:val="009D0EC0"/>
    <w:rsid w:val="009D18BE"/>
    <w:rsid w:val="009D3858"/>
    <w:rsid w:val="009D451B"/>
    <w:rsid w:val="009D65C7"/>
    <w:rsid w:val="009D7A5B"/>
    <w:rsid w:val="009E1048"/>
    <w:rsid w:val="009E18DA"/>
    <w:rsid w:val="009E1FA8"/>
    <w:rsid w:val="009E3BC8"/>
    <w:rsid w:val="009E49AE"/>
    <w:rsid w:val="009E6A0B"/>
    <w:rsid w:val="009E77D9"/>
    <w:rsid w:val="009F154C"/>
    <w:rsid w:val="009F24E9"/>
    <w:rsid w:val="009F259B"/>
    <w:rsid w:val="009F3D68"/>
    <w:rsid w:val="009F4477"/>
    <w:rsid w:val="009F48B3"/>
    <w:rsid w:val="00A003B8"/>
    <w:rsid w:val="00A00504"/>
    <w:rsid w:val="00A00640"/>
    <w:rsid w:val="00A006AF"/>
    <w:rsid w:val="00A0692E"/>
    <w:rsid w:val="00A06F27"/>
    <w:rsid w:val="00A076A3"/>
    <w:rsid w:val="00A078E9"/>
    <w:rsid w:val="00A10AC5"/>
    <w:rsid w:val="00A13BB1"/>
    <w:rsid w:val="00A1480C"/>
    <w:rsid w:val="00A1518F"/>
    <w:rsid w:val="00A15B39"/>
    <w:rsid w:val="00A172CD"/>
    <w:rsid w:val="00A2359A"/>
    <w:rsid w:val="00A236B4"/>
    <w:rsid w:val="00A26E5B"/>
    <w:rsid w:val="00A27497"/>
    <w:rsid w:val="00A323E6"/>
    <w:rsid w:val="00A32EC2"/>
    <w:rsid w:val="00A346BA"/>
    <w:rsid w:val="00A35A57"/>
    <w:rsid w:val="00A35D9E"/>
    <w:rsid w:val="00A36951"/>
    <w:rsid w:val="00A3722A"/>
    <w:rsid w:val="00A373EE"/>
    <w:rsid w:val="00A421D7"/>
    <w:rsid w:val="00A42E46"/>
    <w:rsid w:val="00A4504E"/>
    <w:rsid w:val="00A4507F"/>
    <w:rsid w:val="00A462D4"/>
    <w:rsid w:val="00A4716F"/>
    <w:rsid w:val="00A47B38"/>
    <w:rsid w:val="00A51563"/>
    <w:rsid w:val="00A51B04"/>
    <w:rsid w:val="00A52E39"/>
    <w:rsid w:val="00A537B7"/>
    <w:rsid w:val="00A549CF"/>
    <w:rsid w:val="00A55146"/>
    <w:rsid w:val="00A553C3"/>
    <w:rsid w:val="00A556E9"/>
    <w:rsid w:val="00A56788"/>
    <w:rsid w:val="00A608EF"/>
    <w:rsid w:val="00A617C8"/>
    <w:rsid w:val="00A67730"/>
    <w:rsid w:val="00A71D19"/>
    <w:rsid w:val="00A7436B"/>
    <w:rsid w:val="00A74726"/>
    <w:rsid w:val="00A7509C"/>
    <w:rsid w:val="00A75EBE"/>
    <w:rsid w:val="00A7710A"/>
    <w:rsid w:val="00A818BB"/>
    <w:rsid w:val="00A81C4C"/>
    <w:rsid w:val="00A8240F"/>
    <w:rsid w:val="00A8393D"/>
    <w:rsid w:val="00A83CC0"/>
    <w:rsid w:val="00A85476"/>
    <w:rsid w:val="00A91337"/>
    <w:rsid w:val="00A91719"/>
    <w:rsid w:val="00A91AE2"/>
    <w:rsid w:val="00A949C6"/>
    <w:rsid w:val="00A9534D"/>
    <w:rsid w:val="00A954AC"/>
    <w:rsid w:val="00A96950"/>
    <w:rsid w:val="00AA0A28"/>
    <w:rsid w:val="00AA1982"/>
    <w:rsid w:val="00AA2924"/>
    <w:rsid w:val="00AA2AD0"/>
    <w:rsid w:val="00AA2C4C"/>
    <w:rsid w:val="00AA409F"/>
    <w:rsid w:val="00AA40C7"/>
    <w:rsid w:val="00AA7039"/>
    <w:rsid w:val="00AA7086"/>
    <w:rsid w:val="00AB1F1F"/>
    <w:rsid w:val="00AB2102"/>
    <w:rsid w:val="00AB2892"/>
    <w:rsid w:val="00AB2A05"/>
    <w:rsid w:val="00AB49D7"/>
    <w:rsid w:val="00AB5EB0"/>
    <w:rsid w:val="00AB6D18"/>
    <w:rsid w:val="00AC0ADD"/>
    <w:rsid w:val="00AC1212"/>
    <w:rsid w:val="00AC376F"/>
    <w:rsid w:val="00AC447A"/>
    <w:rsid w:val="00AC4DA1"/>
    <w:rsid w:val="00AC5BAB"/>
    <w:rsid w:val="00AC5CDC"/>
    <w:rsid w:val="00AC638A"/>
    <w:rsid w:val="00AD0F3C"/>
    <w:rsid w:val="00AD17B1"/>
    <w:rsid w:val="00AD2357"/>
    <w:rsid w:val="00AD305F"/>
    <w:rsid w:val="00AD322A"/>
    <w:rsid w:val="00AD3E55"/>
    <w:rsid w:val="00AD5139"/>
    <w:rsid w:val="00AD5254"/>
    <w:rsid w:val="00AE1C4A"/>
    <w:rsid w:val="00AE4680"/>
    <w:rsid w:val="00AE4EB5"/>
    <w:rsid w:val="00AE5A52"/>
    <w:rsid w:val="00AE6509"/>
    <w:rsid w:val="00AE72F9"/>
    <w:rsid w:val="00AF0215"/>
    <w:rsid w:val="00AF0A10"/>
    <w:rsid w:val="00AF14D3"/>
    <w:rsid w:val="00AF421A"/>
    <w:rsid w:val="00AF4BC2"/>
    <w:rsid w:val="00AF6C4C"/>
    <w:rsid w:val="00AF77D0"/>
    <w:rsid w:val="00B0062C"/>
    <w:rsid w:val="00B00B4D"/>
    <w:rsid w:val="00B00C5E"/>
    <w:rsid w:val="00B0336F"/>
    <w:rsid w:val="00B04CCF"/>
    <w:rsid w:val="00B114D6"/>
    <w:rsid w:val="00B12009"/>
    <w:rsid w:val="00B12640"/>
    <w:rsid w:val="00B16376"/>
    <w:rsid w:val="00B20F07"/>
    <w:rsid w:val="00B239F5"/>
    <w:rsid w:val="00B24B3C"/>
    <w:rsid w:val="00B25EA9"/>
    <w:rsid w:val="00B26C6B"/>
    <w:rsid w:val="00B27A77"/>
    <w:rsid w:val="00B30F82"/>
    <w:rsid w:val="00B3369E"/>
    <w:rsid w:val="00B363B1"/>
    <w:rsid w:val="00B36B73"/>
    <w:rsid w:val="00B41255"/>
    <w:rsid w:val="00B444A8"/>
    <w:rsid w:val="00B45A68"/>
    <w:rsid w:val="00B46211"/>
    <w:rsid w:val="00B47387"/>
    <w:rsid w:val="00B47D25"/>
    <w:rsid w:val="00B50D18"/>
    <w:rsid w:val="00B52435"/>
    <w:rsid w:val="00B53C83"/>
    <w:rsid w:val="00B556CE"/>
    <w:rsid w:val="00B56975"/>
    <w:rsid w:val="00B60B7F"/>
    <w:rsid w:val="00B60CF9"/>
    <w:rsid w:val="00B61BB5"/>
    <w:rsid w:val="00B61C69"/>
    <w:rsid w:val="00B61F83"/>
    <w:rsid w:val="00B62A8E"/>
    <w:rsid w:val="00B63105"/>
    <w:rsid w:val="00B64040"/>
    <w:rsid w:val="00B67FF8"/>
    <w:rsid w:val="00B704CE"/>
    <w:rsid w:val="00B70B67"/>
    <w:rsid w:val="00B70FC4"/>
    <w:rsid w:val="00B7179F"/>
    <w:rsid w:val="00B720D4"/>
    <w:rsid w:val="00B72267"/>
    <w:rsid w:val="00B73DB0"/>
    <w:rsid w:val="00B7523C"/>
    <w:rsid w:val="00B75673"/>
    <w:rsid w:val="00B75F4E"/>
    <w:rsid w:val="00B77349"/>
    <w:rsid w:val="00B77D32"/>
    <w:rsid w:val="00B81A64"/>
    <w:rsid w:val="00B825DE"/>
    <w:rsid w:val="00B83448"/>
    <w:rsid w:val="00B83C5B"/>
    <w:rsid w:val="00B85FF3"/>
    <w:rsid w:val="00B86E8A"/>
    <w:rsid w:val="00B91984"/>
    <w:rsid w:val="00B9217C"/>
    <w:rsid w:val="00B92851"/>
    <w:rsid w:val="00B95DF0"/>
    <w:rsid w:val="00B9726E"/>
    <w:rsid w:val="00BA065C"/>
    <w:rsid w:val="00BA1839"/>
    <w:rsid w:val="00BA2E80"/>
    <w:rsid w:val="00BA3613"/>
    <w:rsid w:val="00BA36FB"/>
    <w:rsid w:val="00BA4A7A"/>
    <w:rsid w:val="00BA61CD"/>
    <w:rsid w:val="00BA6893"/>
    <w:rsid w:val="00BA6C13"/>
    <w:rsid w:val="00BB383D"/>
    <w:rsid w:val="00BB42B8"/>
    <w:rsid w:val="00BB47FF"/>
    <w:rsid w:val="00BB4AED"/>
    <w:rsid w:val="00BB53DB"/>
    <w:rsid w:val="00BB5A24"/>
    <w:rsid w:val="00BB654C"/>
    <w:rsid w:val="00BC1837"/>
    <w:rsid w:val="00BC44B4"/>
    <w:rsid w:val="00BC510F"/>
    <w:rsid w:val="00BC601B"/>
    <w:rsid w:val="00BC6DF2"/>
    <w:rsid w:val="00BD023A"/>
    <w:rsid w:val="00BD2AD1"/>
    <w:rsid w:val="00BD354F"/>
    <w:rsid w:val="00BD4FDE"/>
    <w:rsid w:val="00BD5388"/>
    <w:rsid w:val="00BD5CB7"/>
    <w:rsid w:val="00BD6D3D"/>
    <w:rsid w:val="00BE0B42"/>
    <w:rsid w:val="00BE4E2E"/>
    <w:rsid w:val="00BF19E3"/>
    <w:rsid w:val="00BF2209"/>
    <w:rsid w:val="00BF29B2"/>
    <w:rsid w:val="00BF2F48"/>
    <w:rsid w:val="00BF3094"/>
    <w:rsid w:val="00C030EC"/>
    <w:rsid w:val="00C0331C"/>
    <w:rsid w:val="00C03379"/>
    <w:rsid w:val="00C10491"/>
    <w:rsid w:val="00C111BE"/>
    <w:rsid w:val="00C144C7"/>
    <w:rsid w:val="00C154EB"/>
    <w:rsid w:val="00C158E9"/>
    <w:rsid w:val="00C15A10"/>
    <w:rsid w:val="00C1639A"/>
    <w:rsid w:val="00C173E3"/>
    <w:rsid w:val="00C20252"/>
    <w:rsid w:val="00C23A0B"/>
    <w:rsid w:val="00C23FAF"/>
    <w:rsid w:val="00C247D6"/>
    <w:rsid w:val="00C24E98"/>
    <w:rsid w:val="00C27576"/>
    <w:rsid w:val="00C3084B"/>
    <w:rsid w:val="00C319B4"/>
    <w:rsid w:val="00C31F60"/>
    <w:rsid w:val="00C33477"/>
    <w:rsid w:val="00C33C2C"/>
    <w:rsid w:val="00C33F83"/>
    <w:rsid w:val="00C33FD6"/>
    <w:rsid w:val="00C3761D"/>
    <w:rsid w:val="00C40DFA"/>
    <w:rsid w:val="00C40E37"/>
    <w:rsid w:val="00C4228A"/>
    <w:rsid w:val="00C42E9A"/>
    <w:rsid w:val="00C52022"/>
    <w:rsid w:val="00C53DA9"/>
    <w:rsid w:val="00C54A4D"/>
    <w:rsid w:val="00C55CE1"/>
    <w:rsid w:val="00C56B2E"/>
    <w:rsid w:val="00C57C8A"/>
    <w:rsid w:val="00C60341"/>
    <w:rsid w:val="00C60564"/>
    <w:rsid w:val="00C62322"/>
    <w:rsid w:val="00C624B6"/>
    <w:rsid w:val="00C62B7B"/>
    <w:rsid w:val="00C63408"/>
    <w:rsid w:val="00C670E2"/>
    <w:rsid w:val="00C6760E"/>
    <w:rsid w:val="00C70C39"/>
    <w:rsid w:val="00C71A69"/>
    <w:rsid w:val="00C71E23"/>
    <w:rsid w:val="00C732A3"/>
    <w:rsid w:val="00C7346D"/>
    <w:rsid w:val="00C73B30"/>
    <w:rsid w:val="00C74596"/>
    <w:rsid w:val="00C74E76"/>
    <w:rsid w:val="00C75285"/>
    <w:rsid w:val="00C75340"/>
    <w:rsid w:val="00C76A55"/>
    <w:rsid w:val="00C808E6"/>
    <w:rsid w:val="00C81FB9"/>
    <w:rsid w:val="00C835DD"/>
    <w:rsid w:val="00C83B40"/>
    <w:rsid w:val="00C8539B"/>
    <w:rsid w:val="00C91FC9"/>
    <w:rsid w:val="00C93223"/>
    <w:rsid w:val="00C944B8"/>
    <w:rsid w:val="00C94943"/>
    <w:rsid w:val="00C9596D"/>
    <w:rsid w:val="00C95B3A"/>
    <w:rsid w:val="00C95C67"/>
    <w:rsid w:val="00C95E2E"/>
    <w:rsid w:val="00C96E97"/>
    <w:rsid w:val="00CA0FEC"/>
    <w:rsid w:val="00CA24C3"/>
    <w:rsid w:val="00CA30DC"/>
    <w:rsid w:val="00CA3F2C"/>
    <w:rsid w:val="00CA4812"/>
    <w:rsid w:val="00CA4FC2"/>
    <w:rsid w:val="00CA532F"/>
    <w:rsid w:val="00CA54EE"/>
    <w:rsid w:val="00CA5B2D"/>
    <w:rsid w:val="00CA5E4C"/>
    <w:rsid w:val="00CA5FC4"/>
    <w:rsid w:val="00CA6F4F"/>
    <w:rsid w:val="00CA75ED"/>
    <w:rsid w:val="00CA76BE"/>
    <w:rsid w:val="00CA7B92"/>
    <w:rsid w:val="00CA7CA9"/>
    <w:rsid w:val="00CB14FF"/>
    <w:rsid w:val="00CB3D5C"/>
    <w:rsid w:val="00CB599A"/>
    <w:rsid w:val="00CB7D5B"/>
    <w:rsid w:val="00CC1A6E"/>
    <w:rsid w:val="00CC2A52"/>
    <w:rsid w:val="00CC4B4E"/>
    <w:rsid w:val="00CD310B"/>
    <w:rsid w:val="00CD3305"/>
    <w:rsid w:val="00CD435A"/>
    <w:rsid w:val="00CD7AF8"/>
    <w:rsid w:val="00CE1316"/>
    <w:rsid w:val="00CE466B"/>
    <w:rsid w:val="00CE4B50"/>
    <w:rsid w:val="00CE5DF4"/>
    <w:rsid w:val="00CE6044"/>
    <w:rsid w:val="00CF1496"/>
    <w:rsid w:val="00CF262E"/>
    <w:rsid w:val="00CF2B93"/>
    <w:rsid w:val="00CF2CA9"/>
    <w:rsid w:val="00CF42D7"/>
    <w:rsid w:val="00D0030F"/>
    <w:rsid w:val="00D01BF9"/>
    <w:rsid w:val="00D03122"/>
    <w:rsid w:val="00D040C2"/>
    <w:rsid w:val="00D0426D"/>
    <w:rsid w:val="00D04335"/>
    <w:rsid w:val="00D0601B"/>
    <w:rsid w:val="00D144C0"/>
    <w:rsid w:val="00D14DAC"/>
    <w:rsid w:val="00D15956"/>
    <w:rsid w:val="00D1693E"/>
    <w:rsid w:val="00D17A16"/>
    <w:rsid w:val="00D212DD"/>
    <w:rsid w:val="00D213E2"/>
    <w:rsid w:val="00D21E19"/>
    <w:rsid w:val="00D2265A"/>
    <w:rsid w:val="00D234F7"/>
    <w:rsid w:val="00D23DE9"/>
    <w:rsid w:val="00D267A1"/>
    <w:rsid w:val="00D30ED6"/>
    <w:rsid w:val="00D3562F"/>
    <w:rsid w:val="00D35874"/>
    <w:rsid w:val="00D35BA8"/>
    <w:rsid w:val="00D360FA"/>
    <w:rsid w:val="00D36C1A"/>
    <w:rsid w:val="00D36CB9"/>
    <w:rsid w:val="00D4073C"/>
    <w:rsid w:val="00D4103E"/>
    <w:rsid w:val="00D4254B"/>
    <w:rsid w:val="00D42C17"/>
    <w:rsid w:val="00D44749"/>
    <w:rsid w:val="00D46D56"/>
    <w:rsid w:val="00D51951"/>
    <w:rsid w:val="00D52D49"/>
    <w:rsid w:val="00D5423C"/>
    <w:rsid w:val="00D5442E"/>
    <w:rsid w:val="00D54B8C"/>
    <w:rsid w:val="00D6242D"/>
    <w:rsid w:val="00D625C5"/>
    <w:rsid w:val="00D6263D"/>
    <w:rsid w:val="00D66BA6"/>
    <w:rsid w:val="00D72473"/>
    <w:rsid w:val="00D72498"/>
    <w:rsid w:val="00D73212"/>
    <w:rsid w:val="00D736C9"/>
    <w:rsid w:val="00D764CF"/>
    <w:rsid w:val="00D7789E"/>
    <w:rsid w:val="00D77E9C"/>
    <w:rsid w:val="00D80E73"/>
    <w:rsid w:val="00D82798"/>
    <w:rsid w:val="00D82CE6"/>
    <w:rsid w:val="00D84AF2"/>
    <w:rsid w:val="00D85CD5"/>
    <w:rsid w:val="00D87689"/>
    <w:rsid w:val="00D94034"/>
    <w:rsid w:val="00D940CF"/>
    <w:rsid w:val="00D9497F"/>
    <w:rsid w:val="00D97542"/>
    <w:rsid w:val="00DA2250"/>
    <w:rsid w:val="00DA3DF9"/>
    <w:rsid w:val="00DA42E0"/>
    <w:rsid w:val="00DA4A45"/>
    <w:rsid w:val="00DA4BDC"/>
    <w:rsid w:val="00DB0CD9"/>
    <w:rsid w:val="00DB2432"/>
    <w:rsid w:val="00DB2BA3"/>
    <w:rsid w:val="00DB3A55"/>
    <w:rsid w:val="00DB41FD"/>
    <w:rsid w:val="00DB4502"/>
    <w:rsid w:val="00DB50F8"/>
    <w:rsid w:val="00DB56D0"/>
    <w:rsid w:val="00DB67E6"/>
    <w:rsid w:val="00DC03C2"/>
    <w:rsid w:val="00DC0721"/>
    <w:rsid w:val="00DC17E1"/>
    <w:rsid w:val="00DC38A9"/>
    <w:rsid w:val="00DC3C19"/>
    <w:rsid w:val="00DC4A07"/>
    <w:rsid w:val="00DC5105"/>
    <w:rsid w:val="00DD054D"/>
    <w:rsid w:val="00DD0F80"/>
    <w:rsid w:val="00DD117D"/>
    <w:rsid w:val="00DD3329"/>
    <w:rsid w:val="00DD4827"/>
    <w:rsid w:val="00DD6365"/>
    <w:rsid w:val="00DD7A72"/>
    <w:rsid w:val="00DE066F"/>
    <w:rsid w:val="00DE0A28"/>
    <w:rsid w:val="00DE0A3F"/>
    <w:rsid w:val="00DE0F52"/>
    <w:rsid w:val="00DE237B"/>
    <w:rsid w:val="00DE2DEA"/>
    <w:rsid w:val="00DE4ADD"/>
    <w:rsid w:val="00DE4EF6"/>
    <w:rsid w:val="00DE4FA1"/>
    <w:rsid w:val="00DE535C"/>
    <w:rsid w:val="00DE57AA"/>
    <w:rsid w:val="00DF424B"/>
    <w:rsid w:val="00DF4E04"/>
    <w:rsid w:val="00DF75B9"/>
    <w:rsid w:val="00E00DA7"/>
    <w:rsid w:val="00E023BC"/>
    <w:rsid w:val="00E05CB2"/>
    <w:rsid w:val="00E06D71"/>
    <w:rsid w:val="00E07564"/>
    <w:rsid w:val="00E10002"/>
    <w:rsid w:val="00E10B43"/>
    <w:rsid w:val="00E10EE5"/>
    <w:rsid w:val="00E11910"/>
    <w:rsid w:val="00E12EBA"/>
    <w:rsid w:val="00E132D3"/>
    <w:rsid w:val="00E1337A"/>
    <w:rsid w:val="00E13425"/>
    <w:rsid w:val="00E143A6"/>
    <w:rsid w:val="00E14C15"/>
    <w:rsid w:val="00E152C7"/>
    <w:rsid w:val="00E154B1"/>
    <w:rsid w:val="00E15DB6"/>
    <w:rsid w:val="00E162BE"/>
    <w:rsid w:val="00E1766F"/>
    <w:rsid w:val="00E17EA9"/>
    <w:rsid w:val="00E21FBC"/>
    <w:rsid w:val="00E22B66"/>
    <w:rsid w:val="00E2336D"/>
    <w:rsid w:val="00E238B3"/>
    <w:rsid w:val="00E23F2B"/>
    <w:rsid w:val="00E244EF"/>
    <w:rsid w:val="00E27D9B"/>
    <w:rsid w:val="00E3188D"/>
    <w:rsid w:val="00E31BF9"/>
    <w:rsid w:val="00E33A4E"/>
    <w:rsid w:val="00E35905"/>
    <w:rsid w:val="00E40580"/>
    <w:rsid w:val="00E40E43"/>
    <w:rsid w:val="00E41060"/>
    <w:rsid w:val="00E41ACC"/>
    <w:rsid w:val="00E41EE9"/>
    <w:rsid w:val="00E4633F"/>
    <w:rsid w:val="00E47795"/>
    <w:rsid w:val="00E505F0"/>
    <w:rsid w:val="00E51C7B"/>
    <w:rsid w:val="00E52426"/>
    <w:rsid w:val="00E524AD"/>
    <w:rsid w:val="00E52C87"/>
    <w:rsid w:val="00E53EFD"/>
    <w:rsid w:val="00E563C0"/>
    <w:rsid w:val="00E627DF"/>
    <w:rsid w:val="00E62B46"/>
    <w:rsid w:val="00E633B9"/>
    <w:rsid w:val="00E63774"/>
    <w:rsid w:val="00E65796"/>
    <w:rsid w:val="00E6589B"/>
    <w:rsid w:val="00E70724"/>
    <w:rsid w:val="00E711B8"/>
    <w:rsid w:val="00E718E6"/>
    <w:rsid w:val="00E72441"/>
    <w:rsid w:val="00E7272E"/>
    <w:rsid w:val="00E7341D"/>
    <w:rsid w:val="00E75FEF"/>
    <w:rsid w:val="00E7727E"/>
    <w:rsid w:val="00E776AD"/>
    <w:rsid w:val="00E82556"/>
    <w:rsid w:val="00E8480B"/>
    <w:rsid w:val="00E859CE"/>
    <w:rsid w:val="00E86CD0"/>
    <w:rsid w:val="00E908AD"/>
    <w:rsid w:val="00E92052"/>
    <w:rsid w:val="00E93804"/>
    <w:rsid w:val="00E93948"/>
    <w:rsid w:val="00E94683"/>
    <w:rsid w:val="00E94ABA"/>
    <w:rsid w:val="00E95346"/>
    <w:rsid w:val="00E96501"/>
    <w:rsid w:val="00E96880"/>
    <w:rsid w:val="00E96BB4"/>
    <w:rsid w:val="00E96E8D"/>
    <w:rsid w:val="00E96F6A"/>
    <w:rsid w:val="00EA0E54"/>
    <w:rsid w:val="00EA0E8B"/>
    <w:rsid w:val="00EA46E5"/>
    <w:rsid w:val="00EA670E"/>
    <w:rsid w:val="00EB02EC"/>
    <w:rsid w:val="00EB3194"/>
    <w:rsid w:val="00EB493B"/>
    <w:rsid w:val="00EB4F29"/>
    <w:rsid w:val="00EB539F"/>
    <w:rsid w:val="00EB5B4F"/>
    <w:rsid w:val="00EC1815"/>
    <w:rsid w:val="00EC203B"/>
    <w:rsid w:val="00EC2441"/>
    <w:rsid w:val="00EC2F42"/>
    <w:rsid w:val="00EC34B6"/>
    <w:rsid w:val="00EC4D4A"/>
    <w:rsid w:val="00ED03E8"/>
    <w:rsid w:val="00ED3E5E"/>
    <w:rsid w:val="00ED5A01"/>
    <w:rsid w:val="00ED5CBE"/>
    <w:rsid w:val="00ED65F4"/>
    <w:rsid w:val="00ED6FA7"/>
    <w:rsid w:val="00ED706D"/>
    <w:rsid w:val="00EE1528"/>
    <w:rsid w:val="00EE178F"/>
    <w:rsid w:val="00EE1E5E"/>
    <w:rsid w:val="00EE26F8"/>
    <w:rsid w:val="00EE2A1B"/>
    <w:rsid w:val="00EE3047"/>
    <w:rsid w:val="00EE7ED2"/>
    <w:rsid w:val="00EE7EE0"/>
    <w:rsid w:val="00EF423D"/>
    <w:rsid w:val="00EF489A"/>
    <w:rsid w:val="00EF7CF9"/>
    <w:rsid w:val="00F0188D"/>
    <w:rsid w:val="00F03DA1"/>
    <w:rsid w:val="00F04E83"/>
    <w:rsid w:val="00F05202"/>
    <w:rsid w:val="00F115F8"/>
    <w:rsid w:val="00F1291C"/>
    <w:rsid w:val="00F12B0F"/>
    <w:rsid w:val="00F13983"/>
    <w:rsid w:val="00F1467B"/>
    <w:rsid w:val="00F1477A"/>
    <w:rsid w:val="00F15AA6"/>
    <w:rsid w:val="00F20854"/>
    <w:rsid w:val="00F20B2C"/>
    <w:rsid w:val="00F20E25"/>
    <w:rsid w:val="00F20EC1"/>
    <w:rsid w:val="00F211CF"/>
    <w:rsid w:val="00F21AF2"/>
    <w:rsid w:val="00F23A12"/>
    <w:rsid w:val="00F26401"/>
    <w:rsid w:val="00F33CB6"/>
    <w:rsid w:val="00F36DE1"/>
    <w:rsid w:val="00F41673"/>
    <w:rsid w:val="00F43470"/>
    <w:rsid w:val="00F4387B"/>
    <w:rsid w:val="00F43E10"/>
    <w:rsid w:val="00F43E50"/>
    <w:rsid w:val="00F44187"/>
    <w:rsid w:val="00F44194"/>
    <w:rsid w:val="00F458A4"/>
    <w:rsid w:val="00F46705"/>
    <w:rsid w:val="00F4720F"/>
    <w:rsid w:val="00F50871"/>
    <w:rsid w:val="00F517CD"/>
    <w:rsid w:val="00F53E4C"/>
    <w:rsid w:val="00F54913"/>
    <w:rsid w:val="00F555FC"/>
    <w:rsid w:val="00F57C37"/>
    <w:rsid w:val="00F57FE8"/>
    <w:rsid w:val="00F60612"/>
    <w:rsid w:val="00F61430"/>
    <w:rsid w:val="00F61991"/>
    <w:rsid w:val="00F61A65"/>
    <w:rsid w:val="00F62BD1"/>
    <w:rsid w:val="00F62C1A"/>
    <w:rsid w:val="00F6340D"/>
    <w:rsid w:val="00F63A78"/>
    <w:rsid w:val="00F66AF6"/>
    <w:rsid w:val="00F671AD"/>
    <w:rsid w:val="00F7171D"/>
    <w:rsid w:val="00F73F0D"/>
    <w:rsid w:val="00F74BA2"/>
    <w:rsid w:val="00F76A99"/>
    <w:rsid w:val="00F815EC"/>
    <w:rsid w:val="00F81A27"/>
    <w:rsid w:val="00F8230D"/>
    <w:rsid w:val="00F8254A"/>
    <w:rsid w:val="00F827D0"/>
    <w:rsid w:val="00F845B5"/>
    <w:rsid w:val="00F87143"/>
    <w:rsid w:val="00F87745"/>
    <w:rsid w:val="00F9065A"/>
    <w:rsid w:val="00F90A9C"/>
    <w:rsid w:val="00F95060"/>
    <w:rsid w:val="00F95D27"/>
    <w:rsid w:val="00F97471"/>
    <w:rsid w:val="00F975E9"/>
    <w:rsid w:val="00FA02C1"/>
    <w:rsid w:val="00FA2836"/>
    <w:rsid w:val="00FA2B7E"/>
    <w:rsid w:val="00FA2C17"/>
    <w:rsid w:val="00FA2FF3"/>
    <w:rsid w:val="00FA4033"/>
    <w:rsid w:val="00FA501F"/>
    <w:rsid w:val="00FA5BF4"/>
    <w:rsid w:val="00FA5E71"/>
    <w:rsid w:val="00FB338C"/>
    <w:rsid w:val="00FB3E90"/>
    <w:rsid w:val="00FB3F0D"/>
    <w:rsid w:val="00FB5191"/>
    <w:rsid w:val="00FB6F95"/>
    <w:rsid w:val="00FB7304"/>
    <w:rsid w:val="00FC1C9F"/>
    <w:rsid w:val="00FC1D4E"/>
    <w:rsid w:val="00FC3106"/>
    <w:rsid w:val="00FC36F6"/>
    <w:rsid w:val="00FC3B99"/>
    <w:rsid w:val="00FC42A8"/>
    <w:rsid w:val="00FC61B6"/>
    <w:rsid w:val="00FC70A8"/>
    <w:rsid w:val="00FC71F0"/>
    <w:rsid w:val="00FC796B"/>
    <w:rsid w:val="00FD00CA"/>
    <w:rsid w:val="00FD049E"/>
    <w:rsid w:val="00FD2A25"/>
    <w:rsid w:val="00FD61B8"/>
    <w:rsid w:val="00FD6690"/>
    <w:rsid w:val="00FD6AC7"/>
    <w:rsid w:val="00FD705A"/>
    <w:rsid w:val="00FE23DF"/>
    <w:rsid w:val="00FE346B"/>
    <w:rsid w:val="00FE38E9"/>
    <w:rsid w:val="00FE3A19"/>
    <w:rsid w:val="00FE3A73"/>
    <w:rsid w:val="00FE62D5"/>
    <w:rsid w:val="00FE6AFE"/>
    <w:rsid w:val="00FE7454"/>
    <w:rsid w:val="00FE7580"/>
    <w:rsid w:val="00FE787B"/>
    <w:rsid w:val="00FF0D3C"/>
    <w:rsid w:val="00FF1B0E"/>
    <w:rsid w:val="00FF2654"/>
    <w:rsid w:val="00FF3E9D"/>
    <w:rsid w:val="00FF6900"/>
    <w:rsid w:val="00FF75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556B9C6"/>
  <w14:defaultImageDpi w14:val="32767"/>
  <w15:chartTrackingRefBased/>
  <w15:docId w15:val="{DDA5CE7B-9450-804B-88FF-0E8C2D95C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C638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310B"/>
    <w:rPr>
      <w:sz w:val="18"/>
      <w:szCs w:val="18"/>
    </w:rPr>
  </w:style>
  <w:style w:type="character" w:customStyle="1" w:styleId="BalloonTextChar">
    <w:name w:val="Balloon Text Char"/>
    <w:basedOn w:val="DefaultParagraphFont"/>
    <w:link w:val="BalloonText"/>
    <w:uiPriority w:val="99"/>
    <w:semiHidden/>
    <w:rsid w:val="00CD310B"/>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tif"/><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12</Pages>
  <Words>1566</Words>
  <Characters>8932</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 Lo</dc:creator>
  <cp:keywords/>
  <dc:description/>
  <cp:lastModifiedBy>Roger Lo</cp:lastModifiedBy>
  <cp:revision>23</cp:revision>
  <dcterms:created xsi:type="dcterms:W3CDTF">2023-01-15T22:00:00Z</dcterms:created>
  <dcterms:modified xsi:type="dcterms:W3CDTF">2023-01-19T23:49:00Z</dcterms:modified>
</cp:coreProperties>
</file>