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6657" w14:textId="77777777" w:rsidR="000C1141" w:rsidRPr="00132CFA" w:rsidRDefault="000C1141" w:rsidP="000C1141">
      <w:pPr>
        <w:rPr>
          <w:rFonts w:ascii="Arial" w:hAnsi="Arial" w:cs="Arial"/>
          <w:b/>
          <w:lang w:val="en-US"/>
        </w:rPr>
      </w:pPr>
      <w:r w:rsidRPr="00132CFA">
        <w:rPr>
          <w:rFonts w:ascii="Arial" w:hAnsi="Arial" w:cs="Arial"/>
          <w:b/>
          <w:lang w:val="en-US"/>
        </w:rPr>
        <w:t>Table S1</w:t>
      </w:r>
    </w:p>
    <w:p w14:paraId="2714B73A" w14:textId="77777777" w:rsidR="000C1141" w:rsidRPr="00132CFA" w:rsidRDefault="000C1141" w:rsidP="000C1141">
      <w:pPr>
        <w:rPr>
          <w:rFonts w:ascii="Arial" w:hAnsi="Arial" w:cs="Arial"/>
          <w:sz w:val="22"/>
          <w:lang w:val="en-US"/>
        </w:rPr>
      </w:pPr>
      <w:r w:rsidRPr="00132CFA">
        <w:rPr>
          <w:rFonts w:ascii="Arial" w:hAnsi="Arial" w:cs="Arial"/>
          <w:sz w:val="22"/>
          <w:lang w:val="en-US"/>
        </w:rPr>
        <w:t>List of antibodies and vendor information</w:t>
      </w:r>
    </w:p>
    <w:p w14:paraId="60C5F892" w14:textId="77777777" w:rsidR="000C1141" w:rsidRPr="00132CFA" w:rsidRDefault="000C1141" w:rsidP="000C1141">
      <w:pPr>
        <w:rPr>
          <w:rFonts w:ascii="Arial" w:hAnsi="Arial" w:cs="Arial"/>
          <w:b/>
          <w:lang w:val="en-US"/>
        </w:rPr>
      </w:pPr>
    </w:p>
    <w:tbl>
      <w:tblPr>
        <w:tblStyle w:val="TableGrid"/>
        <w:tblpPr w:leftFromText="180" w:rightFromText="180" w:vertAnchor="text" w:horzAnchor="page" w:tblpX="1330" w:tblpY="43"/>
        <w:tblW w:w="8361" w:type="dxa"/>
        <w:tblLook w:val="04A0" w:firstRow="1" w:lastRow="0" w:firstColumn="1" w:lastColumn="0" w:noHBand="0" w:noVBand="1"/>
      </w:tblPr>
      <w:tblGrid>
        <w:gridCol w:w="2570"/>
        <w:gridCol w:w="971"/>
        <w:gridCol w:w="1418"/>
        <w:gridCol w:w="1291"/>
        <w:gridCol w:w="2111"/>
      </w:tblGrid>
      <w:tr w:rsidR="000C1141" w:rsidRPr="00132CFA" w14:paraId="4EB57C72" w14:textId="77777777" w:rsidTr="00DF61FE">
        <w:trPr>
          <w:trHeight w:val="284"/>
        </w:trPr>
        <w:tc>
          <w:tcPr>
            <w:tcW w:w="8361" w:type="dxa"/>
            <w:gridSpan w:val="5"/>
            <w:shd w:val="clear" w:color="auto" w:fill="D0CECE" w:themeFill="background2" w:themeFillShade="E6"/>
            <w:vAlign w:val="center"/>
          </w:tcPr>
          <w:p w14:paraId="25DDF2B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 xml:space="preserve">Primary antibodies </w:t>
            </w:r>
          </w:p>
        </w:tc>
      </w:tr>
      <w:tr w:rsidR="000C1141" w:rsidRPr="00132CFA" w14:paraId="7FBBFD54" w14:textId="77777777" w:rsidTr="00DF61FE">
        <w:trPr>
          <w:trHeight w:val="312"/>
        </w:trPr>
        <w:tc>
          <w:tcPr>
            <w:tcW w:w="2570" w:type="dxa"/>
            <w:shd w:val="clear" w:color="auto" w:fill="E7E6E6" w:themeFill="background2"/>
            <w:vAlign w:val="center"/>
          </w:tcPr>
          <w:p w14:paraId="2374081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Antigen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3566482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Host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FEB8B3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Clonality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A487E8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Dilution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14:paraId="4A2B71D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Supplier</w:t>
            </w:r>
          </w:p>
        </w:tc>
      </w:tr>
      <w:tr w:rsidR="000C1141" w:rsidRPr="00132CFA" w14:paraId="1FCD270C" w14:textId="77777777" w:rsidTr="00DF61FE">
        <w:trPr>
          <w:trHeight w:val="269"/>
        </w:trPr>
        <w:tc>
          <w:tcPr>
            <w:tcW w:w="2570" w:type="dxa"/>
            <w:vAlign w:val="center"/>
          </w:tcPr>
          <w:p w14:paraId="69F27BB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ZEB1</w:t>
            </w:r>
          </w:p>
        </w:tc>
        <w:tc>
          <w:tcPr>
            <w:tcW w:w="971" w:type="dxa"/>
            <w:vAlign w:val="center"/>
          </w:tcPr>
          <w:p w14:paraId="16822E86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1B3F7FE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6E19B33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1:2500</w:t>
            </w:r>
          </w:p>
        </w:tc>
        <w:tc>
          <w:tcPr>
            <w:tcW w:w="2111" w:type="dxa"/>
            <w:vAlign w:val="center"/>
          </w:tcPr>
          <w:p w14:paraId="6AFDA5C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Sigma</w:t>
            </w:r>
          </w:p>
        </w:tc>
      </w:tr>
      <w:tr w:rsidR="000C1141" w:rsidRPr="00132CFA" w14:paraId="21E45020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1C5FBEEB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SOX2</w:t>
            </w:r>
          </w:p>
        </w:tc>
        <w:tc>
          <w:tcPr>
            <w:tcW w:w="971" w:type="dxa"/>
            <w:vAlign w:val="center"/>
          </w:tcPr>
          <w:p w14:paraId="202C02C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5372879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6BC8B81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0E4C584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 Signal</w:t>
            </w:r>
            <w:r w:rsidRPr="00132CFA">
              <w:rPr>
                <w:rFonts w:asciiTheme="minorHAnsi" w:hAnsiTheme="minorHAnsi" w:cs="Arial"/>
                <w:sz w:val="20"/>
                <w:szCs w:val="20"/>
              </w:rPr>
              <w:t>ing</w:t>
            </w:r>
          </w:p>
        </w:tc>
      </w:tr>
      <w:tr w:rsidR="000C1141" w:rsidRPr="00132CFA" w14:paraId="7823E776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4EE2A06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OLIG2</w:t>
            </w:r>
          </w:p>
        </w:tc>
        <w:tc>
          <w:tcPr>
            <w:tcW w:w="971" w:type="dxa"/>
            <w:vAlign w:val="center"/>
          </w:tcPr>
          <w:p w14:paraId="6730AC3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514CA70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04B0B5F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0A40EF2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EMD Millipore</w:t>
            </w:r>
          </w:p>
        </w:tc>
      </w:tr>
      <w:tr w:rsidR="000C1141" w:rsidRPr="00132CFA" w14:paraId="35E8F066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1473857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ADAMDEC1</w:t>
            </w:r>
          </w:p>
        </w:tc>
        <w:tc>
          <w:tcPr>
            <w:tcW w:w="971" w:type="dxa"/>
            <w:vAlign w:val="center"/>
          </w:tcPr>
          <w:p w14:paraId="2ED3F9C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15220F1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56A9263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322AFAE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32CFA">
              <w:rPr>
                <w:rFonts w:asciiTheme="minorHAnsi" w:hAnsiTheme="minorHAnsi" w:cs="Arial"/>
                <w:sz w:val="20"/>
                <w:szCs w:val="20"/>
              </w:rPr>
              <w:t>LSBio</w:t>
            </w:r>
            <w:proofErr w:type="spellEnd"/>
          </w:p>
        </w:tc>
      </w:tr>
      <w:tr w:rsidR="000C1141" w:rsidRPr="00132CFA" w14:paraId="597F33DA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445B498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ADAMDEC1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(6C4)</w:t>
            </w:r>
          </w:p>
        </w:tc>
        <w:tc>
          <w:tcPr>
            <w:tcW w:w="971" w:type="dxa"/>
            <w:vAlign w:val="center"/>
          </w:tcPr>
          <w:p w14:paraId="7D209D0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6734FF5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773498B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37D3F58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Novus Biologicals</w:t>
            </w:r>
          </w:p>
        </w:tc>
      </w:tr>
      <w:tr w:rsidR="000C1141" w:rsidRPr="00132CFA" w14:paraId="636CC331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7FF51D0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FGFR1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(D8E4)</w:t>
            </w:r>
          </w:p>
        </w:tc>
        <w:tc>
          <w:tcPr>
            <w:tcW w:w="971" w:type="dxa"/>
            <w:vAlign w:val="center"/>
          </w:tcPr>
          <w:p w14:paraId="7968099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27448A3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0B767DC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5BC3039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 Signal</w:t>
            </w:r>
            <w:r w:rsidRPr="00132CFA">
              <w:rPr>
                <w:rFonts w:asciiTheme="minorHAnsi" w:hAnsiTheme="minorHAnsi" w:cs="Arial"/>
                <w:sz w:val="20"/>
                <w:szCs w:val="20"/>
              </w:rPr>
              <w:t>ing</w:t>
            </w:r>
          </w:p>
        </w:tc>
      </w:tr>
      <w:tr w:rsidR="000C1141" w:rsidRPr="00132CFA" w14:paraId="65FC38F1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5E890FC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FGFR1</w:t>
            </w:r>
          </w:p>
        </w:tc>
        <w:tc>
          <w:tcPr>
            <w:tcW w:w="971" w:type="dxa"/>
            <w:vAlign w:val="center"/>
          </w:tcPr>
          <w:p w14:paraId="4B2E60F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4D4AB54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46184A1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  <w:tc>
          <w:tcPr>
            <w:tcW w:w="2111" w:type="dxa"/>
            <w:vAlign w:val="center"/>
          </w:tcPr>
          <w:p w14:paraId="2CDE44A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Invitrogen</w:t>
            </w:r>
          </w:p>
        </w:tc>
      </w:tr>
      <w:tr w:rsidR="000C1141" w:rsidRPr="00132CFA" w14:paraId="14A3EC33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18216EF0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FGFR2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(D4L2V)</w:t>
            </w:r>
          </w:p>
        </w:tc>
        <w:tc>
          <w:tcPr>
            <w:tcW w:w="971" w:type="dxa"/>
            <w:vAlign w:val="center"/>
          </w:tcPr>
          <w:p w14:paraId="55A9AA8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6900DA5B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60C5CDEB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1F7989B0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 Signa</w:t>
            </w:r>
            <w:r w:rsidRPr="00132CFA">
              <w:rPr>
                <w:rFonts w:asciiTheme="minorHAnsi" w:hAnsiTheme="minorHAnsi" w:cs="Arial"/>
                <w:sz w:val="20"/>
                <w:szCs w:val="20"/>
              </w:rPr>
              <w:t>ling</w:t>
            </w:r>
          </w:p>
        </w:tc>
      </w:tr>
      <w:tr w:rsidR="000C1141" w:rsidRPr="00132CFA" w14:paraId="276DC3A7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6FA90A0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FGFR3 IgG1 APC-conjugated</w:t>
            </w:r>
          </w:p>
        </w:tc>
        <w:tc>
          <w:tcPr>
            <w:tcW w:w="971" w:type="dxa"/>
            <w:vAlign w:val="center"/>
          </w:tcPr>
          <w:p w14:paraId="42F2ED3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7C83FB46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6E4B9C8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  <w:tc>
          <w:tcPr>
            <w:tcW w:w="2111" w:type="dxa"/>
            <w:vAlign w:val="center"/>
          </w:tcPr>
          <w:p w14:paraId="65C0905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R&amp;D Systems</w:t>
            </w:r>
          </w:p>
        </w:tc>
      </w:tr>
      <w:tr w:rsidR="000C1141" w:rsidRPr="00132CFA" w14:paraId="4CACC7EE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38F7AF0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FGFR3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(C51F2)</w:t>
            </w:r>
          </w:p>
        </w:tc>
        <w:tc>
          <w:tcPr>
            <w:tcW w:w="971" w:type="dxa"/>
            <w:vAlign w:val="center"/>
          </w:tcPr>
          <w:p w14:paraId="1102F68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39B7DE4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5DD7FA3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41A75D2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 Signal</w:t>
            </w:r>
            <w:r w:rsidRPr="00132CFA">
              <w:rPr>
                <w:rFonts w:asciiTheme="minorHAnsi" w:hAnsiTheme="minorHAnsi" w:cs="Arial"/>
                <w:sz w:val="20"/>
                <w:szCs w:val="20"/>
              </w:rPr>
              <w:t>ing</w:t>
            </w:r>
          </w:p>
        </w:tc>
      </w:tr>
      <w:tr w:rsidR="000C1141" w:rsidRPr="00132CFA" w14:paraId="0905BA4B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1B7EC27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FGFR4</w:t>
            </w:r>
          </w:p>
        </w:tc>
        <w:tc>
          <w:tcPr>
            <w:tcW w:w="971" w:type="dxa"/>
            <w:vAlign w:val="center"/>
          </w:tcPr>
          <w:p w14:paraId="68F804C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0DDB6E0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3618DD6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72F3AB76" w14:textId="77777777" w:rsidR="000C1141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Sigma</w:t>
            </w:r>
          </w:p>
        </w:tc>
      </w:tr>
      <w:tr w:rsidR="000C1141" w:rsidRPr="00132CFA" w14:paraId="072CE236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3BC87C6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GAPDH</w:t>
            </w:r>
          </w:p>
        </w:tc>
        <w:tc>
          <w:tcPr>
            <w:tcW w:w="971" w:type="dxa"/>
            <w:vAlign w:val="center"/>
          </w:tcPr>
          <w:p w14:paraId="155A4FB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44B20650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7CA9002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1:10000</w:t>
            </w:r>
          </w:p>
        </w:tc>
        <w:tc>
          <w:tcPr>
            <w:tcW w:w="2111" w:type="dxa"/>
            <w:vAlign w:val="center"/>
          </w:tcPr>
          <w:p w14:paraId="7A78CBB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32CFA">
              <w:rPr>
                <w:rFonts w:asciiTheme="minorHAnsi" w:hAnsiTheme="minorHAnsi" w:cs="Arial"/>
                <w:sz w:val="20"/>
                <w:szCs w:val="20"/>
              </w:rPr>
              <w:t>EnCor</w:t>
            </w:r>
            <w:proofErr w:type="spellEnd"/>
          </w:p>
        </w:tc>
      </w:tr>
      <w:tr w:rsidR="000C1141" w:rsidRPr="00132CFA" w14:paraId="50ADB862" w14:textId="77777777" w:rsidTr="00DF61FE">
        <w:trPr>
          <w:trHeight w:val="258"/>
        </w:trPr>
        <w:tc>
          <w:tcPr>
            <w:tcW w:w="2570" w:type="dxa"/>
            <w:vAlign w:val="center"/>
          </w:tcPr>
          <w:p w14:paraId="5FEEEF4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IBA1</w:t>
            </w:r>
          </w:p>
        </w:tc>
        <w:tc>
          <w:tcPr>
            <w:tcW w:w="971" w:type="dxa"/>
            <w:vAlign w:val="center"/>
          </w:tcPr>
          <w:p w14:paraId="6C5E89C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01D965D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0C2510B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04FF495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Wako</w:t>
            </w:r>
          </w:p>
        </w:tc>
      </w:tr>
      <w:tr w:rsidR="000C1141" w:rsidRPr="00132CFA" w14:paraId="7A5416DD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3387691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ACTIN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(I-19)</w:t>
            </w:r>
          </w:p>
        </w:tc>
        <w:tc>
          <w:tcPr>
            <w:tcW w:w="971" w:type="dxa"/>
            <w:vAlign w:val="center"/>
          </w:tcPr>
          <w:p w14:paraId="6CD8447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3FC8702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0782CAF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1:2000</w:t>
            </w:r>
          </w:p>
        </w:tc>
        <w:tc>
          <w:tcPr>
            <w:tcW w:w="2111" w:type="dxa"/>
            <w:vAlign w:val="center"/>
          </w:tcPr>
          <w:p w14:paraId="3FB0BD1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Santa Cruz</w:t>
            </w:r>
          </w:p>
        </w:tc>
      </w:tr>
      <w:tr w:rsidR="000C1141" w:rsidRPr="00132CFA" w14:paraId="777D6F42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06FE1CD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SOX2</w:t>
            </w:r>
          </w:p>
        </w:tc>
        <w:tc>
          <w:tcPr>
            <w:tcW w:w="971" w:type="dxa"/>
            <w:vAlign w:val="center"/>
          </w:tcPr>
          <w:p w14:paraId="5DA6186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4804457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66EA030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3A84109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Millipore</w:t>
            </w:r>
          </w:p>
        </w:tc>
      </w:tr>
      <w:tr w:rsidR="000C1141" w:rsidRPr="00132CFA" w14:paraId="7709EDBD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2222213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GFAP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(2.2B10)</w:t>
            </w:r>
          </w:p>
        </w:tc>
        <w:tc>
          <w:tcPr>
            <w:tcW w:w="971" w:type="dxa"/>
            <w:vAlign w:val="center"/>
          </w:tcPr>
          <w:p w14:paraId="1261776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rat</w:t>
            </w:r>
          </w:p>
        </w:tc>
        <w:tc>
          <w:tcPr>
            <w:tcW w:w="1418" w:type="dxa"/>
            <w:vAlign w:val="center"/>
          </w:tcPr>
          <w:p w14:paraId="402F63C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751347D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7FB8FE8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Invitrogen</w:t>
            </w:r>
          </w:p>
        </w:tc>
      </w:tr>
      <w:tr w:rsidR="000C1141" w:rsidRPr="00132CFA" w14:paraId="5AE4D153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52F2645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p-FGFR</w:t>
            </w:r>
          </w:p>
        </w:tc>
        <w:tc>
          <w:tcPr>
            <w:tcW w:w="971" w:type="dxa"/>
            <w:vAlign w:val="center"/>
          </w:tcPr>
          <w:p w14:paraId="38015BF7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2731E93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40CC148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703C786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0C1141" w:rsidRPr="00132CFA" w14:paraId="78C5435E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173F545E" w14:textId="77777777" w:rsidR="000C1141" w:rsidRPr="00132CFA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ERK1/2</w:t>
            </w:r>
          </w:p>
        </w:tc>
        <w:tc>
          <w:tcPr>
            <w:tcW w:w="971" w:type="dxa"/>
            <w:vAlign w:val="center"/>
          </w:tcPr>
          <w:p w14:paraId="73944D3F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1B646572" w14:textId="77777777" w:rsidR="000C1141" w:rsidRDefault="00F82CB9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75948E1E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5F1D0E95" w14:textId="77777777" w:rsidR="000C1141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0C1141" w:rsidRPr="00132CFA" w14:paraId="62C3D8F7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42B653CD" w14:textId="77777777" w:rsidR="000C1141" w:rsidRPr="00132CFA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p-ERK1/2</w:t>
            </w:r>
          </w:p>
        </w:tc>
        <w:tc>
          <w:tcPr>
            <w:tcW w:w="971" w:type="dxa"/>
            <w:vAlign w:val="center"/>
          </w:tcPr>
          <w:p w14:paraId="67B9B39D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5A2C8D90" w14:textId="77777777" w:rsidR="000C1141" w:rsidRDefault="002D746D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7A3FACFE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1:2000</w:t>
            </w:r>
          </w:p>
        </w:tc>
        <w:tc>
          <w:tcPr>
            <w:tcW w:w="2111" w:type="dxa"/>
            <w:vAlign w:val="center"/>
          </w:tcPr>
          <w:p w14:paraId="77DC8AC0" w14:textId="77777777" w:rsidR="000C1141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0C1141" w:rsidRPr="00132CFA" w14:paraId="0F5F1318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0E676742" w14:textId="77777777" w:rsidR="000C1141" w:rsidRPr="00132CFA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p38</w:t>
            </w:r>
          </w:p>
        </w:tc>
        <w:tc>
          <w:tcPr>
            <w:tcW w:w="971" w:type="dxa"/>
            <w:vAlign w:val="center"/>
          </w:tcPr>
          <w:p w14:paraId="2FF0F531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49FB24B4" w14:textId="77777777" w:rsidR="000C1141" w:rsidRDefault="002D746D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42BBE74E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3DA573FA" w14:textId="77777777" w:rsidR="000C1141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0C1141" w:rsidRPr="00132CFA" w14:paraId="1230DE68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4D6C27F4" w14:textId="77777777" w:rsidR="000C1141" w:rsidRPr="00132CFA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p-p38</w:t>
            </w:r>
          </w:p>
        </w:tc>
        <w:tc>
          <w:tcPr>
            <w:tcW w:w="971" w:type="dxa"/>
            <w:vAlign w:val="center"/>
          </w:tcPr>
          <w:p w14:paraId="4945AA3C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10A09D89" w14:textId="77777777" w:rsidR="000C1141" w:rsidRDefault="00F82CB9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7CC84D29" w14:textId="77777777" w:rsidR="000C1141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1:1000</w:t>
            </w:r>
          </w:p>
        </w:tc>
        <w:tc>
          <w:tcPr>
            <w:tcW w:w="2111" w:type="dxa"/>
            <w:vAlign w:val="center"/>
          </w:tcPr>
          <w:p w14:paraId="2B45072C" w14:textId="77777777" w:rsidR="000C1141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8577D4" w:rsidRPr="00132CFA" w14:paraId="0E09C5F6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77D0F0D4" w14:textId="77777777" w:rsidR="008577D4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STAT3</w:t>
            </w:r>
          </w:p>
        </w:tc>
        <w:tc>
          <w:tcPr>
            <w:tcW w:w="971" w:type="dxa"/>
            <w:vAlign w:val="center"/>
          </w:tcPr>
          <w:p w14:paraId="25B3E5EF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0188D17A" w14:textId="77777777" w:rsidR="008577D4" w:rsidRDefault="00A96E02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monoclonal</w:t>
            </w:r>
          </w:p>
        </w:tc>
        <w:tc>
          <w:tcPr>
            <w:tcW w:w="1291" w:type="dxa"/>
            <w:vAlign w:val="center"/>
          </w:tcPr>
          <w:p w14:paraId="78D8EC04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34E34639" w14:textId="77777777" w:rsidR="008577D4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8577D4" w:rsidRPr="00132CFA" w14:paraId="32F83DF8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27FC2C42" w14:textId="77777777" w:rsidR="008577D4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p-STAT3</w:t>
            </w:r>
          </w:p>
        </w:tc>
        <w:tc>
          <w:tcPr>
            <w:tcW w:w="971" w:type="dxa"/>
            <w:vAlign w:val="center"/>
          </w:tcPr>
          <w:p w14:paraId="103ABB2B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382B1645" w14:textId="77777777" w:rsidR="008577D4" w:rsidRDefault="00F82CB9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</w:p>
        </w:tc>
        <w:tc>
          <w:tcPr>
            <w:tcW w:w="1291" w:type="dxa"/>
            <w:vAlign w:val="center"/>
          </w:tcPr>
          <w:p w14:paraId="68023100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371EC855" w14:textId="77777777" w:rsidR="008577D4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8577D4" w:rsidRPr="00132CFA" w14:paraId="4321369D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786E2BCE" w14:textId="77777777" w:rsidR="008577D4" w:rsidRDefault="008577D4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p-AKT</w:t>
            </w:r>
          </w:p>
        </w:tc>
        <w:tc>
          <w:tcPr>
            <w:tcW w:w="971" w:type="dxa"/>
            <w:vAlign w:val="center"/>
          </w:tcPr>
          <w:p w14:paraId="35938070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rabbit</w:t>
            </w:r>
          </w:p>
        </w:tc>
        <w:tc>
          <w:tcPr>
            <w:tcW w:w="1418" w:type="dxa"/>
            <w:vAlign w:val="center"/>
          </w:tcPr>
          <w:p w14:paraId="76B3133D" w14:textId="77777777" w:rsidR="008577D4" w:rsidRDefault="00F82CB9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polyclonal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14:paraId="4EF60119" w14:textId="77777777" w:rsidR="008577D4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4E94F253" w14:textId="77777777" w:rsidR="008577D4" w:rsidRPr="00132CFA" w:rsidRDefault="0068126E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Cell Signaling</w:t>
            </w:r>
          </w:p>
        </w:tc>
      </w:tr>
      <w:tr w:rsidR="000C1141" w:rsidRPr="00132CFA" w14:paraId="626B5F7A" w14:textId="77777777" w:rsidTr="00DF61FE">
        <w:trPr>
          <w:trHeight w:val="20"/>
        </w:trPr>
        <w:tc>
          <w:tcPr>
            <w:tcW w:w="8361" w:type="dxa"/>
            <w:gridSpan w:val="5"/>
            <w:shd w:val="clear" w:color="auto" w:fill="BFBFBF" w:themeFill="background1" w:themeFillShade="BF"/>
            <w:vAlign w:val="center"/>
          </w:tcPr>
          <w:p w14:paraId="6C39046B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 xml:space="preserve">Secondary antibodies </w:t>
            </w:r>
          </w:p>
        </w:tc>
      </w:tr>
      <w:tr w:rsidR="000C1141" w:rsidRPr="00132CFA" w14:paraId="55856E5A" w14:textId="77777777" w:rsidTr="00DF61FE">
        <w:trPr>
          <w:trHeight w:val="20"/>
        </w:trPr>
        <w:tc>
          <w:tcPr>
            <w:tcW w:w="2570" w:type="dxa"/>
            <w:shd w:val="clear" w:color="auto" w:fill="E7E6E6" w:themeFill="background2"/>
            <w:vAlign w:val="center"/>
          </w:tcPr>
          <w:p w14:paraId="4C3AA6A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Antigen</w:t>
            </w: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011864F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Host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FE6C4E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Fluorochrome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31BC17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Dilution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14:paraId="0AD9830E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b/>
                <w:sz w:val="20"/>
                <w:szCs w:val="20"/>
              </w:rPr>
              <w:t>Supplier</w:t>
            </w:r>
          </w:p>
        </w:tc>
      </w:tr>
      <w:tr w:rsidR="000C1141" w:rsidRPr="00132CFA" w14:paraId="1F8727C1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7AE74A5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anti-rabbit</w:t>
            </w:r>
          </w:p>
        </w:tc>
        <w:tc>
          <w:tcPr>
            <w:tcW w:w="971" w:type="dxa"/>
            <w:vAlign w:val="center"/>
          </w:tcPr>
          <w:p w14:paraId="161C993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goat</w:t>
            </w:r>
          </w:p>
        </w:tc>
        <w:tc>
          <w:tcPr>
            <w:tcW w:w="1418" w:type="dxa"/>
            <w:vAlign w:val="center"/>
          </w:tcPr>
          <w:p w14:paraId="622DCAA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HRP-linked</w:t>
            </w:r>
          </w:p>
        </w:tc>
        <w:tc>
          <w:tcPr>
            <w:tcW w:w="1291" w:type="dxa"/>
            <w:vAlign w:val="center"/>
          </w:tcPr>
          <w:p w14:paraId="11C58C4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62A2EDBC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 Signal</w:t>
            </w:r>
            <w:r w:rsidRPr="00132CFA">
              <w:rPr>
                <w:rFonts w:asciiTheme="minorHAnsi" w:hAnsiTheme="minorHAnsi" w:cs="Arial"/>
                <w:sz w:val="20"/>
                <w:szCs w:val="20"/>
              </w:rPr>
              <w:t>ing</w:t>
            </w:r>
          </w:p>
        </w:tc>
      </w:tr>
      <w:tr w:rsidR="000C1141" w:rsidRPr="00132CFA" w14:paraId="64D2D480" w14:textId="77777777" w:rsidTr="00DF61FE">
        <w:trPr>
          <w:trHeight w:val="268"/>
        </w:trPr>
        <w:tc>
          <w:tcPr>
            <w:tcW w:w="2570" w:type="dxa"/>
            <w:vAlign w:val="center"/>
          </w:tcPr>
          <w:p w14:paraId="1F0CE48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anti-mouse</w:t>
            </w:r>
          </w:p>
        </w:tc>
        <w:tc>
          <w:tcPr>
            <w:tcW w:w="971" w:type="dxa"/>
            <w:vAlign w:val="center"/>
          </w:tcPr>
          <w:p w14:paraId="4CA767C8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donkey</w:t>
            </w:r>
          </w:p>
        </w:tc>
        <w:tc>
          <w:tcPr>
            <w:tcW w:w="1418" w:type="dxa"/>
            <w:vAlign w:val="center"/>
          </w:tcPr>
          <w:p w14:paraId="4D45369A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Alexa 647</w:t>
            </w:r>
          </w:p>
        </w:tc>
        <w:tc>
          <w:tcPr>
            <w:tcW w:w="1291" w:type="dxa"/>
            <w:vAlign w:val="center"/>
          </w:tcPr>
          <w:p w14:paraId="734C8EB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5B0B8AA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Life Technologies</w:t>
            </w:r>
          </w:p>
        </w:tc>
      </w:tr>
      <w:tr w:rsidR="000C1141" w:rsidRPr="00132CFA" w14:paraId="283D081B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072F164F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anti-rabbit</w:t>
            </w:r>
          </w:p>
        </w:tc>
        <w:tc>
          <w:tcPr>
            <w:tcW w:w="971" w:type="dxa"/>
            <w:vAlign w:val="center"/>
          </w:tcPr>
          <w:p w14:paraId="34778614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donkey</w:t>
            </w:r>
          </w:p>
        </w:tc>
        <w:tc>
          <w:tcPr>
            <w:tcW w:w="1418" w:type="dxa"/>
            <w:vAlign w:val="center"/>
          </w:tcPr>
          <w:p w14:paraId="685F7BA3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Alexa 647</w:t>
            </w:r>
          </w:p>
        </w:tc>
        <w:tc>
          <w:tcPr>
            <w:tcW w:w="1291" w:type="dxa"/>
            <w:vAlign w:val="center"/>
          </w:tcPr>
          <w:p w14:paraId="32171C45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1:500</w:t>
            </w:r>
          </w:p>
        </w:tc>
        <w:tc>
          <w:tcPr>
            <w:tcW w:w="2111" w:type="dxa"/>
            <w:vAlign w:val="center"/>
          </w:tcPr>
          <w:p w14:paraId="3BA446CD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Invitrogen</w:t>
            </w:r>
          </w:p>
        </w:tc>
      </w:tr>
      <w:tr w:rsidR="000C1141" w:rsidRPr="00132CFA" w14:paraId="14072020" w14:textId="77777777" w:rsidTr="00DF61FE">
        <w:trPr>
          <w:trHeight w:val="20"/>
        </w:trPr>
        <w:tc>
          <w:tcPr>
            <w:tcW w:w="2570" w:type="dxa"/>
            <w:vAlign w:val="center"/>
          </w:tcPr>
          <w:p w14:paraId="486CC149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IgG1 Isotype control</w:t>
            </w:r>
          </w:p>
        </w:tc>
        <w:tc>
          <w:tcPr>
            <w:tcW w:w="971" w:type="dxa"/>
            <w:vAlign w:val="center"/>
          </w:tcPr>
          <w:p w14:paraId="0F3FE05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mouse</w:t>
            </w:r>
          </w:p>
        </w:tc>
        <w:tc>
          <w:tcPr>
            <w:tcW w:w="1418" w:type="dxa"/>
            <w:vAlign w:val="center"/>
          </w:tcPr>
          <w:p w14:paraId="208D5241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APC</w:t>
            </w:r>
          </w:p>
        </w:tc>
        <w:tc>
          <w:tcPr>
            <w:tcW w:w="1291" w:type="dxa"/>
            <w:vAlign w:val="center"/>
          </w:tcPr>
          <w:p w14:paraId="68993E62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  <w:tc>
          <w:tcPr>
            <w:tcW w:w="2111" w:type="dxa"/>
            <w:vAlign w:val="center"/>
          </w:tcPr>
          <w:p w14:paraId="59FB2D56" w14:textId="77777777" w:rsidR="000C1141" w:rsidRPr="00132CFA" w:rsidRDefault="000C1141" w:rsidP="00DF61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2CFA">
              <w:rPr>
                <w:rFonts w:asciiTheme="minorHAnsi" w:hAnsiTheme="minorHAnsi" w:cs="Arial"/>
                <w:sz w:val="20"/>
                <w:szCs w:val="20"/>
              </w:rPr>
              <w:t>BD Bioscience</w:t>
            </w:r>
          </w:p>
        </w:tc>
      </w:tr>
    </w:tbl>
    <w:p w14:paraId="706823F8" w14:textId="77777777" w:rsidR="009943C2" w:rsidRDefault="009943C2"/>
    <w:sectPr w:rsidR="009943C2" w:rsidSect="008D1B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1"/>
    <w:rsid w:val="000373AA"/>
    <w:rsid w:val="00095E0B"/>
    <w:rsid w:val="000B2914"/>
    <w:rsid w:val="000C1141"/>
    <w:rsid w:val="0016027E"/>
    <w:rsid w:val="00165B6D"/>
    <w:rsid w:val="00170E13"/>
    <w:rsid w:val="001876A1"/>
    <w:rsid w:val="001B2453"/>
    <w:rsid w:val="001D01C5"/>
    <w:rsid w:val="00223FD4"/>
    <w:rsid w:val="0024023E"/>
    <w:rsid w:val="00245CE9"/>
    <w:rsid w:val="002D746D"/>
    <w:rsid w:val="002E5459"/>
    <w:rsid w:val="002F29BB"/>
    <w:rsid w:val="00305F1D"/>
    <w:rsid w:val="003169A4"/>
    <w:rsid w:val="0032441D"/>
    <w:rsid w:val="00353789"/>
    <w:rsid w:val="003B37AF"/>
    <w:rsid w:val="003E0CBC"/>
    <w:rsid w:val="00403DBF"/>
    <w:rsid w:val="00457B9D"/>
    <w:rsid w:val="00470A1A"/>
    <w:rsid w:val="00470E41"/>
    <w:rsid w:val="00487E6F"/>
    <w:rsid w:val="004C286B"/>
    <w:rsid w:val="004E6283"/>
    <w:rsid w:val="004F5113"/>
    <w:rsid w:val="004F5BEC"/>
    <w:rsid w:val="00524F72"/>
    <w:rsid w:val="0053560C"/>
    <w:rsid w:val="00536773"/>
    <w:rsid w:val="0053758C"/>
    <w:rsid w:val="00543BC5"/>
    <w:rsid w:val="0054572C"/>
    <w:rsid w:val="00584F2E"/>
    <w:rsid w:val="005B2B09"/>
    <w:rsid w:val="005C3804"/>
    <w:rsid w:val="005D703C"/>
    <w:rsid w:val="005E7950"/>
    <w:rsid w:val="00627888"/>
    <w:rsid w:val="00635AC6"/>
    <w:rsid w:val="00645B20"/>
    <w:rsid w:val="00646E04"/>
    <w:rsid w:val="0068126E"/>
    <w:rsid w:val="006853AC"/>
    <w:rsid w:val="006B4248"/>
    <w:rsid w:val="006D4A4E"/>
    <w:rsid w:val="006E4FF2"/>
    <w:rsid w:val="006F7842"/>
    <w:rsid w:val="006F7EB3"/>
    <w:rsid w:val="007508DC"/>
    <w:rsid w:val="00773038"/>
    <w:rsid w:val="007A1043"/>
    <w:rsid w:val="007B2961"/>
    <w:rsid w:val="007E0BC7"/>
    <w:rsid w:val="0080363B"/>
    <w:rsid w:val="008337FE"/>
    <w:rsid w:val="008577D4"/>
    <w:rsid w:val="008663D2"/>
    <w:rsid w:val="00876E9D"/>
    <w:rsid w:val="008C074A"/>
    <w:rsid w:val="008D1BA7"/>
    <w:rsid w:val="00947C6C"/>
    <w:rsid w:val="009558ED"/>
    <w:rsid w:val="009943C2"/>
    <w:rsid w:val="009F7C27"/>
    <w:rsid w:val="00A03157"/>
    <w:rsid w:val="00A5592C"/>
    <w:rsid w:val="00A96E02"/>
    <w:rsid w:val="00B5279F"/>
    <w:rsid w:val="00B951E1"/>
    <w:rsid w:val="00B974DE"/>
    <w:rsid w:val="00C13A7F"/>
    <w:rsid w:val="00C72E07"/>
    <w:rsid w:val="00CB2889"/>
    <w:rsid w:val="00CE5B4F"/>
    <w:rsid w:val="00D43E4F"/>
    <w:rsid w:val="00D44BB4"/>
    <w:rsid w:val="00D56DB0"/>
    <w:rsid w:val="00D92CB0"/>
    <w:rsid w:val="00DC3ACB"/>
    <w:rsid w:val="00DC4DCF"/>
    <w:rsid w:val="00E05352"/>
    <w:rsid w:val="00E1287D"/>
    <w:rsid w:val="00E61371"/>
    <w:rsid w:val="00E658FD"/>
    <w:rsid w:val="00E65A09"/>
    <w:rsid w:val="00E95A56"/>
    <w:rsid w:val="00E9676F"/>
    <w:rsid w:val="00EB0D55"/>
    <w:rsid w:val="00EB6298"/>
    <w:rsid w:val="00EB6C77"/>
    <w:rsid w:val="00EB7682"/>
    <w:rsid w:val="00EC0CD2"/>
    <w:rsid w:val="00ED1B5E"/>
    <w:rsid w:val="00EF2386"/>
    <w:rsid w:val="00F01D63"/>
    <w:rsid w:val="00F508F1"/>
    <w:rsid w:val="00F53C58"/>
    <w:rsid w:val="00F56E89"/>
    <w:rsid w:val="00F82CB9"/>
    <w:rsid w:val="00F9527E"/>
    <w:rsid w:val="00FD1BFE"/>
    <w:rsid w:val="00FE06EE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364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14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Siebzehnrubl</dc:creator>
  <cp:keywords/>
  <dc:description/>
  <cp:lastModifiedBy>Florian Siebzehnrubl</cp:lastModifiedBy>
  <cp:revision>3</cp:revision>
  <dcterms:created xsi:type="dcterms:W3CDTF">2019-07-01T20:54:00Z</dcterms:created>
  <dcterms:modified xsi:type="dcterms:W3CDTF">2019-07-02T13:33:00Z</dcterms:modified>
</cp:coreProperties>
</file>