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54" w:rsidRPr="001B67EF" w:rsidRDefault="00255D54" w:rsidP="00255D54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1B67EF">
        <w:rPr>
          <w:rFonts w:ascii="Arial" w:hAnsi="Arial" w:cs="Arial"/>
          <w:b/>
          <w:sz w:val="21"/>
          <w:szCs w:val="20"/>
        </w:rPr>
        <w:t xml:space="preserve">Supplementary Table </w:t>
      </w:r>
      <w:r>
        <w:rPr>
          <w:rFonts w:ascii="Arial" w:hAnsi="Arial" w:cs="Arial"/>
          <w:b/>
          <w:sz w:val="21"/>
          <w:szCs w:val="20"/>
        </w:rPr>
        <w:t>3</w:t>
      </w:r>
      <w:r w:rsidRPr="001B67EF">
        <w:rPr>
          <w:rFonts w:ascii="Arial" w:hAnsi="Arial" w:cs="Arial"/>
          <w:b/>
          <w:sz w:val="21"/>
          <w:szCs w:val="20"/>
        </w:rPr>
        <w:t>: Karyotypes of 16 genome-wide LOH MPM cases from the BWH cohort.</w:t>
      </w:r>
      <w:r w:rsidRPr="001B67EF">
        <w:rPr>
          <w:rFonts w:ascii="Arial" w:hAnsi="Arial" w:cs="Arial"/>
          <w:b/>
          <w:sz w:val="20"/>
          <w:szCs w:val="20"/>
        </w:rPr>
        <w:t xml:space="preserve"> </w:t>
      </w:r>
    </w:p>
    <w:p w:rsidR="00255D54" w:rsidRPr="006F4F06" w:rsidRDefault="00255D54" w:rsidP="00255D54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PlainTable21"/>
        <w:tblW w:w="9738" w:type="dxa"/>
        <w:tblLayout w:type="fixed"/>
        <w:tblLook w:val="04A0"/>
      </w:tblPr>
      <w:tblGrid>
        <w:gridCol w:w="732"/>
        <w:gridCol w:w="636"/>
        <w:gridCol w:w="630"/>
        <w:gridCol w:w="990"/>
        <w:gridCol w:w="1170"/>
        <w:gridCol w:w="5580"/>
      </w:tblGrid>
      <w:tr w:rsidR="00255D54" w:rsidRPr="00F209B0" w:rsidTr="00716B57">
        <w:trPr>
          <w:cnfStyle w:val="100000000000"/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1B67EF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2149">
              <w:rPr>
                <w:rFonts w:ascii="Arial" w:eastAsia="Times New Roman" w:hAnsi="Arial" w:cs="Arial"/>
                <w:sz w:val="20"/>
                <w:szCs w:val="20"/>
              </w:rPr>
              <w:t>Case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1B67EF" w:rsidRDefault="00255D54" w:rsidP="00716B57">
            <w:pPr>
              <w:spacing w:line="360" w:lineRule="auto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882149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1B67EF" w:rsidRDefault="00255D54" w:rsidP="00716B57">
            <w:pPr>
              <w:spacing w:line="360" w:lineRule="auto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882149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882149">
              <w:rPr>
                <w:rFonts w:ascii="Arial" w:eastAsia="Times New Roman" w:hAnsi="Arial" w:cs="Arial"/>
                <w:sz w:val="20"/>
                <w:szCs w:val="20"/>
              </w:rPr>
              <w:t>Site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882149">
              <w:rPr>
                <w:rFonts w:ascii="Arial" w:eastAsia="Times New Roman" w:hAnsi="Arial" w:cs="Arial"/>
                <w:sz w:val="20"/>
                <w:szCs w:val="20"/>
              </w:rPr>
              <w:t>Histology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882149">
              <w:rPr>
                <w:rFonts w:ascii="Arial" w:eastAsia="Times New Roman" w:hAnsi="Arial" w:cs="Arial"/>
                <w:sz w:val="20"/>
                <w:szCs w:val="20"/>
              </w:rPr>
              <w:t>Karyotype</w:t>
            </w:r>
          </w:p>
        </w:tc>
      </w:tr>
      <w:tr w:rsidR="00255D54" w:rsidRPr="00F209B0" w:rsidTr="00716B57">
        <w:trPr>
          <w:cnfStyle w:val="000000100000"/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F209B0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9B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Pleural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epithelioid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b/>
                <w:sz w:val="18"/>
                <w:szCs w:val="18"/>
              </w:rPr>
              <w:t>26</w:t>
            </w: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,X,+X,+5,+7</w:t>
            </w:r>
          </w:p>
        </w:tc>
      </w:tr>
      <w:tr w:rsidR="00255D54" w:rsidRPr="00F209B0" w:rsidTr="00716B57">
        <w:trPr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F209B0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9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Pleural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biphasic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b/>
                <w:sz w:val="18"/>
                <w:szCs w:val="18"/>
              </w:rPr>
              <w:t>26</w:t>
            </w: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,X,+Y,+5,+del(7)(q22)</w:t>
            </w:r>
          </w:p>
        </w:tc>
      </w:tr>
      <w:tr w:rsidR="00255D54" w:rsidRPr="00F209B0" w:rsidTr="00716B57">
        <w:trPr>
          <w:cnfStyle w:val="000000100000"/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F209B0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9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Pleural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biphasic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b/>
                <w:sz w:val="18"/>
                <w:szCs w:val="18"/>
              </w:rPr>
              <w:t>26</w:t>
            </w: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,X,+5,+15,+20,+mar</w:t>
            </w:r>
          </w:p>
        </w:tc>
      </w:tr>
      <w:tr w:rsidR="00255D54" w:rsidRPr="00F209B0" w:rsidTr="00716B57">
        <w:trPr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F209B0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9B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Pleural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epithelioid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b/>
                <w:sz w:val="18"/>
                <w:szCs w:val="18"/>
              </w:rPr>
              <w:t>28</w:t>
            </w: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,X,+X,+5,+7,+16,+20</w:t>
            </w:r>
          </w:p>
        </w:tc>
      </w:tr>
      <w:tr w:rsidR="00255D54" w:rsidRPr="00F209B0" w:rsidTr="00716B57">
        <w:trPr>
          <w:cnfStyle w:val="000000100000"/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F209B0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9B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Pleural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epithelioid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b/>
                <w:sz w:val="18"/>
                <w:szCs w:val="18"/>
              </w:rPr>
              <w:t>26</w:t>
            </w: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,X,+5,+7,+16</w:t>
            </w:r>
          </w:p>
        </w:tc>
      </w:tr>
      <w:tr w:rsidR="00255D54" w:rsidRPr="00F209B0" w:rsidTr="00716B57">
        <w:trPr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F209B0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9B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Pleural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biphasic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b/>
                <w:sz w:val="18"/>
                <w:szCs w:val="18"/>
              </w:rPr>
              <w:t>28</w:t>
            </w: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,X,+5,+7,+15,+16,+20</w:t>
            </w:r>
          </w:p>
        </w:tc>
      </w:tr>
      <w:tr w:rsidR="00255D54" w:rsidRPr="00F209B0" w:rsidTr="00716B57">
        <w:trPr>
          <w:cnfStyle w:val="000000100000"/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F209B0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9B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Pleural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biphasic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,X,+Y,+der(7),+</w:t>
            </w:r>
            <w:proofErr w:type="spellStart"/>
            <w:r w:rsidRPr="00FB6694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FB6694">
              <w:rPr>
                <w:rFonts w:ascii="Arial" w:eastAsia="Times New Roman" w:hAnsi="Arial" w:cs="Arial"/>
                <w:sz w:val="18"/>
                <w:szCs w:val="18"/>
              </w:rPr>
              <w:t>(8)(q11.2)</w:t>
            </w:r>
          </w:p>
        </w:tc>
      </w:tr>
      <w:tr w:rsidR="00255D54" w:rsidRPr="00F209B0" w:rsidTr="00716B57">
        <w:trPr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F209B0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9B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Pleural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epithelioid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b/>
                <w:sz w:val="18"/>
                <w:szCs w:val="18"/>
              </w:rPr>
              <w:t>29</w:t>
            </w: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,X,+5,+6,+7,+11,+16,+20</w:t>
            </w:r>
          </w:p>
        </w:tc>
      </w:tr>
      <w:tr w:rsidR="00255D54" w:rsidRPr="00F209B0" w:rsidTr="00716B57">
        <w:trPr>
          <w:cnfStyle w:val="000000100000"/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F209B0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9B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Pleural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epithelioid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,X,+7,der(11)t(1;11)(q11;p15)</w:t>
            </w:r>
          </w:p>
        </w:tc>
      </w:tr>
      <w:tr w:rsidR="00255D54" w:rsidRPr="00F209B0" w:rsidTr="00716B57">
        <w:trPr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F209B0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9B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Pleural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epithelioid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b/>
                <w:sz w:val="18"/>
                <w:szCs w:val="18"/>
              </w:rPr>
              <w:t>26</w:t>
            </w: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,X,+1,der(1;14)(q10;q10),+5,+7</w:t>
            </w:r>
          </w:p>
        </w:tc>
      </w:tr>
      <w:tr w:rsidR="00255D54" w:rsidRPr="00F209B0" w:rsidTr="00716B57">
        <w:trPr>
          <w:cnfStyle w:val="000000100000"/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F209B0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9B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Pleural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epithelioid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,X,+5,+7</w:t>
            </w:r>
          </w:p>
        </w:tc>
      </w:tr>
      <w:tr w:rsidR="00255D54" w:rsidRPr="00F209B0" w:rsidTr="00716B57">
        <w:trPr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F209B0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9B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Pleural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epithelioid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b/>
                <w:sz w:val="18"/>
                <w:szCs w:val="18"/>
              </w:rPr>
              <w:t>29</w:t>
            </w: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,X,+5,+6,+7,+11,+16,+20</w:t>
            </w:r>
          </w:p>
        </w:tc>
      </w:tr>
      <w:tr w:rsidR="00255D54" w:rsidRPr="00017D05" w:rsidTr="00716B57">
        <w:trPr>
          <w:cnfStyle w:val="000000100000"/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F209B0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9B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Pleural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epithelioid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FB6694">
              <w:rPr>
                <w:rFonts w:ascii="Arial" w:eastAsia="Times New Roman" w:hAnsi="Arial" w:cs="Arial"/>
                <w:b/>
                <w:sz w:val="18"/>
                <w:szCs w:val="18"/>
                <w:lang w:val="fr-FR"/>
              </w:rPr>
              <w:t>26</w:t>
            </w:r>
            <w:r w:rsidRPr="00FB6694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,XY,+5,+7,-15, der(15)t(1;15)(q12;p11.2)[15]/52,idemx2[5]</w:t>
            </w:r>
          </w:p>
        </w:tc>
      </w:tr>
      <w:tr w:rsidR="00255D54" w:rsidRPr="00F209B0" w:rsidTr="00716B57">
        <w:trPr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F209B0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9B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Pleural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epithelioid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b/>
                <w:sz w:val="18"/>
                <w:szCs w:val="18"/>
              </w:rPr>
              <w:t>29</w:t>
            </w: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,X,+5,+6,+7,+11,+16,+20</w:t>
            </w:r>
          </w:p>
        </w:tc>
      </w:tr>
      <w:tr w:rsidR="00255D54" w:rsidRPr="00F209B0" w:rsidTr="00716B57">
        <w:trPr>
          <w:cnfStyle w:val="000000100000"/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F209B0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9B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Pleural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biphasic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b/>
                <w:sz w:val="18"/>
                <w:szCs w:val="18"/>
              </w:rPr>
              <w:t>26</w:t>
            </w: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,X,+7,del(7)(q32),</w:t>
            </w:r>
            <w:proofErr w:type="spellStart"/>
            <w:r w:rsidRPr="00FB6694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FB6694">
              <w:rPr>
                <w:rFonts w:ascii="Arial" w:eastAsia="Times New Roman" w:hAnsi="Arial" w:cs="Arial"/>
                <w:sz w:val="18"/>
                <w:szCs w:val="18"/>
              </w:rPr>
              <w:t>(8)(q10),+20,+21</w:t>
            </w:r>
          </w:p>
        </w:tc>
      </w:tr>
      <w:tr w:rsidR="00255D54" w:rsidRPr="00F209B0" w:rsidTr="00716B57">
        <w:trPr>
          <w:trHeight w:val="300"/>
        </w:trPr>
        <w:tc>
          <w:tcPr>
            <w:cnfStyle w:val="001000000000"/>
            <w:tcW w:w="732" w:type="dxa"/>
            <w:noWrap/>
            <w:vAlign w:val="center"/>
            <w:hideMark/>
          </w:tcPr>
          <w:p w:rsidR="00255D54" w:rsidRPr="00F209B0" w:rsidRDefault="00255D54" w:rsidP="00716B5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09B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36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99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Pleural</w:t>
            </w:r>
          </w:p>
        </w:tc>
        <w:tc>
          <w:tcPr>
            <w:tcW w:w="117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biphasic</w:t>
            </w:r>
          </w:p>
        </w:tc>
        <w:tc>
          <w:tcPr>
            <w:tcW w:w="5580" w:type="dxa"/>
            <w:noWrap/>
            <w:vAlign w:val="center"/>
            <w:hideMark/>
          </w:tcPr>
          <w:p w:rsidR="00255D54" w:rsidRPr="00FB6694" w:rsidRDefault="00255D54" w:rsidP="00716B57">
            <w:pPr>
              <w:spacing w:line="360" w:lineRule="auto"/>
              <w:cnfStyle w:val="0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FB6694">
              <w:rPr>
                <w:rFonts w:ascii="Arial" w:eastAsia="Times New Roman" w:hAnsi="Arial" w:cs="Arial"/>
                <w:b/>
                <w:sz w:val="18"/>
                <w:szCs w:val="18"/>
              </w:rPr>
              <w:t>27</w:t>
            </w:r>
            <w:r w:rsidRPr="00FB6694">
              <w:rPr>
                <w:rFonts w:ascii="Arial" w:eastAsia="Times New Roman" w:hAnsi="Arial" w:cs="Arial"/>
                <w:sz w:val="18"/>
                <w:szCs w:val="18"/>
              </w:rPr>
              <w:t>,X,+5,+7,+20,add(21)(p11.2),add(22)(p11.1), +mar</w:t>
            </w:r>
          </w:p>
        </w:tc>
      </w:tr>
    </w:tbl>
    <w:p w:rsidR="00823242" w:rsidRDefault="00823242">
      <w:bookmarkStart w:id="0" w:name="_GoBack"/>
      <w:bookmarkEnd w:id="0"/>
    </w:p>
    <w:sectPr w:rsidR="00823242" w:rsidSect="00D772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>
    <w:useFELayout/>
  </w:compat>
  <w:rsids>
    <w:rsidRoot w:val="00255D54"/>
    <w:rsid w:val="00082829"/>
    <w:rsid w:val="00255D54"/>
    <w:rsid w:val="00823242"/>
    <w:rsid w:val="00D772C2"/>
    <w:rsid w:val="00EF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255D5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255D5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870</Characters>
  <Application>Microsoft Office Word</Application>
  <DocSecurity>0</DocSecurity>
  <Lines>62</Lines>
  <Paragraphs>31</Paragraphs>
  <ScaleCrop>false</ScaleCrop>
  <Company>MSKCC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Hmeljak, Julija/Sloan Kettering Institute</dc:creator>
  <cp:lastModifiedBy>Marc Ladanyi</cp:lastModifiedBy>
  <cp:revision>2</cp:revision>
  <dcterms:created xsi:type="dcterms:W3CDTF">2018-04-16T17:38:00Z</dcterms:created>
  <dcterms:modified xsi:type="dcterms:W3CDTF">2018-04-16T17:38:00Z</dcterms:modified>
</cp:coreProperties>
</file>