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9AD9A" w14:textId="581C5A5D" w:rsidR="00F0067E" w:rsidRPr="00BE652C" w:rsidRDefault="00F0067E" w:rsidP="00266CE8">
      <w:pPr>
        <w:pStyle w:val="Title"/>
        <w:rPr>
          <w:rFonts w:cs="Arial"/>
        </w:rPr>
      </w:pPr>
      <w:r w:rsidRPr="00BE652C">
        <w:rPr>
          <w:rFonts w:cs="Arial"/>
        </w:rPr>
        <w:t>Supplemental Appendix</w:t>
      </w:r>
    </w:p>
    <w:p w14:paraId="52C37F85" w14:textId="30FFF413" w:rsidR="00F0067E" w:rsidRPr="00BE652C" w:rsidRDefault="00F0067E" w:rsidP="00F0067E">
      <w:pPr>
        <w:rPr>
          <w:rFonts w:cs="Arial"/>
        </w:rPr>
      </w:pPr>
    </w:p>
    <w:p w14:paraId="468D67AF" w14:textId="709CAD85" w:rsidR="00861BE2" w:rsidRDefault="006F4D8F">
      <w:pPr>
        <w:pStyle w:val="TOC1"/>
        <w:tabs>
          <w:tab w:val="right" w:leader="dot" w:pos="9016"/>
        </w:tabs>
        <w:rPr>
          <w:rFonts w:asciiTheme="minorHAnsi" w:eastAsiaTheme="minorEastAsia" w:hAnsiTheme="minorHAnsi"/>
          <w:noProof/>
          <w:sz w:val="22"/>
          <w:lang w:val="en-GB" w:eastAsia="en-GB"/>
        </w:rPr>
      </w:pPr>
      <w:r>
        <w:rPr>
          <w:rFonts w:cs="Arial"/>
        </w:rPr>
        <w:fldChar w:fldCharType="begin"/>
      </w:r>
      <w:r>
        <w:rPr>
          <w:rFonts w:cs="Arial"/>
        </w:rPr>
        <w:instrText xml:space="preserve"> TOC \o "1-2" \h \z \u </w:instrText>
      </w:r>
      <w:r>
        <w:rPr>
          <w:rFonts w:cs="Arial"/>
        </w:rPr>
        <w:fldChar w:fldCharType="separate"/>
      </w:r>
      <w:hyperlink w:anchor="_Toc37955847" w:history="1">
        <w:r w:rsidR="00861BE2" w:rsidRPr="00B62C19">
          <w:rPr>
            <w:rStyle w:val="Hyperlink"/>
            <w:rFonts w:cs="Arial"/>
            <w:noProof/>
          </w:rPr>
          <w:t>Supplemental Figures</w:t>
        </w:r>
        <w:r w:rsidR="00861BE2">
          <w:rPr>
            <w:noProof/>
            <w:webHidden/>
          </w:rPr>
          <w:tab/>
        </w:r>
        <w:r w:rsidR="00861BE2">
          <w:rPr>
            <w:noProof/>
            <w:webHidden/>
          </w:rPr>
          <w:fldChar w:fldCharType="begin"/>
        </w:r>
        <w:r w:rsidR="00861BE2">
          <w:rPr>
            <w:noProof/>
            <w:webHidden/>
          </w:rPr>
          <w:instrText xml:space="preserve"> PAGEREF _Toc37955847 \h </w:instrText>
        </w:r>
        <w:r w:rsidR="00861BE2">
          <w:rPr>
            <w:noProof/>
            <w:webHidden/>
          </w:rPr>
        </w:r>
        <w:r w:rsidR="00861BE2">
          <w:rPr>
            <w:noProof/>
            <w:webHidden/>
          </w:rPr>
          <w:fldChar w:fldCharType="separate"/>
        </w:r>
        <w:r w:rsidR="00861BE2">
          <w:rPr>
            <w:noProof/>
            <w:webHidden/>
          </w:rPr>
          <w:t>2</w:t>
        </w:r>
        <w:r w:rsidR="00861BE2">
          <w:rPr>
            <w:noProof/>
            <w:webHidden/>
          </w:rPr>
          <w:fldChar w:fldCharType="end"/>
        </w:r>
      </w:hyperlink>
    </w:p>
    <w:p w14:paraId="39CF7E57" w14:textId="38AF52F7" w:rsidR="00861BE2" w:rsidRDefault="00882185">
      <w:pPr>
        <w:pStyle w:val="TOC2"/>
        <w:tabs>
          <w:tab w:val="right" w:leader="dot" w:pos="9016"/>
        </w:tabs>
        <w:rPr>
          <w:rFonts w:asciiTheme="minorHAnsi" w:eastAsiaTheme="minorEastAsia" w:hAnsiTheme="minorHAnsi"/>
          <w:noProof/>
          <w:sz w:val="22"/>
          <w:lang w:val="en-GB" w:eastAsia="en-GB"/>
        </w:rPr>
      </w:pPr>
      <w:hyperlink w:anchor="_Toc37955848" w:history="1">
        <w:r w:rsidR="00861BE2" w:rsidRPr="00B62C19">
          <w:rPr>
            <w:rStyle w:val="Hyperlink"/>
            <w:rFonts w:cs="Arial"/>
            <w:bCs/>
            <w:noProof/>
          </w:rPr>
          <w:t>Figure S1: Patient disposition</w:t>
        </w:r>
        <w:r w:rsidR="00861BE2">
          <w:rPr>
            <w:noProof/>
            <w:webHidden/>
          </w:rPr>
          <w:tab/>
        </w:r>
        <w:r w:rsidR="00861BE2">
          <w:rPr>
            <w:noProof/>
            <w:webHidden/>
          </w:rPr>
          <w:fldChar w:fldCharType="begin"/>
        </w:r>
        <w:r w:rsidR="00861BE2">
          <w:rPr>
            <w:noProof/>
            <w:webHidden/>
          </w:rPr>
          <w:instrText xml:space="preserve"> PAGEREF _Toc37955848 \h </w:instrText>
        </w:r>
        <w:r w:rsidR="00861BE2">
          <w:rPr>
            <w:noProof/>
            <w:webHidden/>
          </w:rPr>
        </w:r>
        <w:r w:rsidR="00861BE2">
          <w:rPr>
            <w:noProof/>
            <w:webHidden/>
          </w:rPr>
          <w:fldChar w:fldCharType="separate"/>
        </w:r>
        <w:r w:rsidR="00861BE2">
          <w:rPr>
            <w:noProof/>
            <w:webHidden/>
          </w:rPr>
          <w:t>2</w:t>
        </w:r>
        <w:r w:rsidR="00861BE2">
          <w:rPr>
            <w:noProof/>
            <w:webHidden/>
          </w:rPr>
          <w:fldChar w:fldCharType="end"/>
        </w:r>
      </w:hyperlink>
    </w:p>
    <w:p w14:paraId="682E9A4F" w14:textId="79020289" w:rsidR="00861BE2" w:rsidRDefault="00882185">
      <w:pPr>
        <w:pStyle w:val="TOC2"/>
        <w:tabs>
          <w:tab w:val="right" w:leader="dot" w:pos="9016"/>
        </w:tabs>
        <w:rPr>
          <w:rFonts w:asciiTheme="minorHAnsi" w:eastAsiaTheme="minorEastAsia" w:hAnsiTheme="minorHAnsi"/>
          <w:noProof/>
          <w:sz w:val="22"/>
          <w:lang w:val="en-GB" w:eastAsia="en-GB"/>
        </w:rPr>
      </w:pPr>
      <w:hyperlink w:anchor="_Toc37955849" w:history="1">
        <w:r w:rsidR="00861BE2" w:rsidRPr="00B62C19">
          <w:rPr>
            <w:rStyle w:val="Hyperlink"/>
            <w:noProof/>
          </w:rPr>
          <w:t>Figure S2: Cytokine-related TEAEs of interest by cycle (N=38)</w:t>
        </w:r>
        <w:r w:rsidR="00861BE2">
          <w:rPr>
            <w:noProof/>
            <w:webHidden/>
          </w:rPr>
          <w:tab/>
        </w:r>
        <w:r w:rsidR="00861BE2">
          <w:rPr>
            <w:noProof/>
            <w:webHidden/>
          </w:rPr>
          <w:fldChar w:fldCharType="begin"/>
        </w:r>
        <w:r w:rsidR="00861BE2">
          <w:rPr>
            <w:noProof/>
            <w:webHidden/>
          </w:rPr>
          <w:instrText xml:space="preserve"> PAGEREF _Toc37955849 \h </w:instrText>
        </w:r>
        <w:r w:rsidR="00861BE2">
          <w:rPr>
            <w:noProof/>
            <w:webHidden/>
          </w:rPr>
        </w:r>
        <w:r w:rsidR="00861BE2">
          <w:rPr>
            <w:noProof/>
            <w:webHidden/>
          </w:rPr>
          <w:fldChar w:fldCharType="separate"/>
        </w:r>
        <w:r w:rsidR="00861BE2">
          <w:rPr>
            <w:noProof/>
            <w:webHidden/>
          </w:rPr>
          <w:t>3</w:t>
        </w:r>
        <w:r w:rsidR="00861BE2">
          <w:rPr>
            <w:noProof/>
            <w:webHidden/>
          </w:rPr>
          <w:fldChar w:fldCharType="end"/>
        </w:r>
      </w:hyperlink>
    </w:p>
    <w:p w14:paraId="5EE2A635" w14:textId="339E12E4" w:rsidR="00861BE2" w:rsidRDefault="00882185">
      <w:pPr>
        <w:pStyle w:val="TOC2"/>
        <w:tabs>
          <w:tab w:val="right" w:leader="dot" w:pos="9016"/>
        </w:tabs>
        <w:rPr>
          <w:rFonts w:asciiTheme="minorHAnsi" w:eastAsiaTheme="minorEastAsia" w:hAnsiTheme="minorHAnsi"/>
          <w:noProof/>
          <w:sz w:val="22"/>
          <w:lang w:val="en-GB" w:eastAsia="en-GB"/>
        </w:rPr>
      </w:pPr>
      <w:hyperlink w:anchor="_Toc37955850" w:history="1">
        <w:r w:rsidR="00861BE2" w:rsidRPr="00B62C19">
          <w:rPr>
            <w:rStyle w:val="Hyperlink"/>
            <w:noProof/>
          </w:rPr>
          <w:t>Figure S3: Swimmers plots by tumor type for the response-evaluable population (n=37).</w:t>
        </w:r>
        <w:r w:rsidR="00861BE2">
          <w:rPr>
            <w:noProof/>
            <w:webHidden/>
          </w:rPr>
          <w:tab/>
        </w:r>
        <w:r w:rsidR="00861BE2">
          <w:rPr>
            <w:noProof/>
            <w:webHidden/>
          </w:rPr>
          <w:fldChar w:fldCharType="begin"/>
        </w:r>
        <w:r w:rsidR="00861BE2">
          <w:rPr>
            <w:noProof/>
            <w:webHidden/>
          </w:rPr>
          <w:instrText xml:space="preserve"> PAGEREF _Toc37955850 \h </w:instrText>
        </w:r>
        <w:r w:rsidR="00861BE2">
          <w:rPr>
            <w:noProof/>
            <w:webHidden/>
          </w:rPr>
        </w:r>
        <w:r w:rsidR="00861BE2">
          <w:rPr>
            <w:noProof/>
            <w:webHidden/>
          </w:rPr>
          <w:fldChar w:fldCharType="separate"/>
        </w:r>
        <w:r w:rsidR="00861BE2">
          <w:rPr>
            <w:noProof/>
            <w:webHidden/>
          </w:rPr>
          <w:t>5</w:t>
        </w:r>
        <w:r w:rsidR="00861BE2">
          <w:rPr>
            <w:noProof/>
            <w:webHidden/>
          </w:rPr>
          <w:fldChar w:fldCharType="end"/>
        </w:r>
      </w:hyperlink>
    </w:p>
    <w:p w14:paraId="380F3378" w14:textId="133CACBF" w:rsidR="00861BE2" w:rsidRDefault="00882185">
      <w:pPr>
        <w:pStyle w:val="TOC2"/>
        <w:tabs>
          <w:tab w:val="right" w:leader="dot" w:pos="9016"/>
        </w:tabs>
        <w:rPr>
          <w:rFonts w:asciiTheme="minorHAnsi" w:eastAsiaTheme="minorEastAsia" w:hAnsiTheme="minorHAnsi"/>
          <w:noProof/>
          <w:sz w:val="22"/>
          <w:lang w:val="en-GB" w:eastAsia="en-GB"/>
        </w:rPr>
      </w:pPr>
      <w:hyperlink w:anchor="_Toc37955851" w:history="1">
        <w:r w:rsidR="00861BE2" w:rsidRPr="00B62C19">
          <w:rPr>
            <w:rStyle w:val="Hyperlink"/>
            <w:noProof/>
          </w:rPr>
          <w:t>Figure S4: Neutrophils, lymphocytes, and neutrophil-to-lymphocyte ratio over time by response.</w:t>
        </w:r>
        <w:r w:rsidR="00861BE2">
          <w:rPr>
            <w:noProof/>
            <w:webHidden/>
          </w:rPr>
          <w:tab/>
        </w:r>
        <w:r w:rsidR="00861BE2">
          <w:rPr>
            <w:noProof/>
            <w:webHidden/>
          </w:rPr>
          <w:fldChar w:fldCharType="begin"/>
        </w:r>
        <w:r w:rsidR="00861BE2">
          <w:rPr>
            <w:noProof/>
            <w:webHidden/>
          </w:rPr>
          <w:instrText xml:space="preserve"> PAGEREF _Toc37955851 \h </w:instrText>
        </w:r>
        <w:r w:rsidR="00861BE2">
          <w:rPr>
            <w:noProof/>
            <w:webHidden/>
          </w:rPr>
        </w:r>
        <w:r w:rsidR="00861BE2">
          <w:rPr>
            <w:noProof/>
            <w:webHidden/>
          </w:rPr>
          <w:fldChar w:fldCharType="separate"/>
        </w:r>
        <w:r w:rsidR="00861BE2">
          <w:rPr>
            <w:noProof/>
            <w:webHidden/>
          </w:rPr>
          <w:t>6</w:t>
        </w:r>
        <w:r w:rsidR="00861BE2">
          <w:rPr>
            <w:noProof/>
            <w:webHidden/>
          </w:rPr>
          <w:fldChar w:fldCharType="end"/>
        </w:r>
      </w:hyperlink>
    </w:p>
    <w:p w14:paraId="3A3651DE" w14:textId="6E4DD412" w:rsidR="00861BE2" w:rsidRDefault="00882185">
      <w:pPr>
        <w:pStyle w:val="TOC2"/>
        <w:tabs>
          <w:tab w:val="right" w:leader="dot" w:pos="9016"/>
        </w:tabs>
        <w:rPr>
          <w:rFonts w:asciiTheme="minorHAnsi" w:eastAsiaTheme="minorEastAsia" w:hAnsiTheme="minorHAnsi"/>
          <w:noProof/>
          <w:sz w:val="22"/>
          <w:lang w:val="en-GB" w:eastAsia="en-GB"/>
        </w:rPr>
      </w:pPr>
      <w:hyperlink w:anchor="_Toc37955852" w:history="1">
        <w:r w:rsidR="00861BE2" w:rsidRPr="00B62C19">
          <w:rPr>
            <w:rStyle w:val="Hyperlink"/>
            <w:noProof/>
          </w:rPr>
          <w:t>Figure S5: Intratumoral expression of immune pathway and cell-type score with BEMPEG plus NIVO.</w:t>
        </w:r>
        <w:r w:rsidR="00861BE2">
          <w:rPr>
            <w:noProof/>
            <w:webHidden/>
          </w:rPr>
          <w:tab/>
        </w:r>
        <w:r w:rsidR="00861BE2">
          <w:rPr>
            <w:noProof/>
            <w:webHidden/>
          </w:rPr>
          <w:fldChar w:fldCharType="begin"/>
        </w:r>
        <w:r w:rsidR="00861BE2">
          <w:rPr>
            <w:noProof/>
            <w:webHidden/>
          </w:rPr>
          <w:instrText xml:space="preserve"> PAGEREF _Toc37955852 \h </w:instrText>
        </w:r>
        <w:r w:rsidR="00861BE2">
          <w:rPr>
            <w:noProof/>
            <w:webHidden/>
          </w:rPr>
        </w:r>
        <w:r w:rsidR="00861BE2">
          <w:rPr>
            <w:noProof/>
            <w:webHidden/>
          </w:rPr>
          <w:fldChar w:fldCharType="separate"/>
        </w:r>
        <w:r w:rsidR="00861BE2">
          <w:rPr>
            <w:noProof/>
            <w:webHidden/>
          </w:rPr>
          <w:t>7</w:t>
        </w:r>
        <w:r w:rsidR="00861BE2">
          <w:rPr>
            <w:noProof/>
            <w:webHidden/>
          </w:rPr>
          <w:fldChar w:fldCharType="end"/>
        </w:r>
      </w:hyperlink>
    </w:p>
    <w:p w14:paraId="50EF923B" w14:textId="17BCB76E" w:rsidR="00861BE2" w:rsidRDefault="00882185">
      <w:pPr>
        <w:pStyle w:val="TOC2"/>
        <w:tabs>
          <w:tab w:val="right" w:leader="dot" w:pos="9016"/>
        </w:tabs>
        <w:rPr>
          <w:rFonts w:asciiTheme="minorHAnsi" w:eastAsiaTheme="minorEastAsia" w:hAnsiTheme="minorHAnsi"/>
          <w:noProof/>
          <w:sz w:val="22"/>
          <w:lang w:val="en-GB" w:eastAsia="en-GB"/>
        </w:rPr>
      </w:pPr>
      <w:hyperlink w:anchor="_Toc37955853" w:history="1">
        <w:r w:rsidR="00861BE2" w:rsidRPr="00B62C19">
          <w:rPr>
            <w:rStyle w:val="Hyperlink"/>
            <w:noProof/>
          </w:rPr>
          <w:t>Figure S6: Treatment with BEMPEG plus NIVO increases tumor immune infiltration and PD-L1 protein expression (by immunohistochemistry).</w:t>
        </w:r>
        <w:r w:rsidR="00861BE2">
          <w:rPr>
            <w:noProof/>
            <w:webHidden/>
          </w:rPr>
          <w:tab/>
        </w:r>
        <w:r w:rsidR="00861BE2">
          <w:rPr>
            <w:noProof/>
            <w:webHidden/>
          </w:rPr>
          <w:fldChar w:fldCharType="begin"/>
        </w:r>
        <w:r w:rsidR="00861BE2">
          <w:rPr>
            <w:noProof/>
            <w:webHidden/>
          </w:rPr>
          <w:instrText xml:space="preserve"> PAGEREF _Toc37955853 \h </w:instrText>
        </w:r>
        <w:r w:rsidR="00861BE2">
          <w:rPr>
            <w:noProof/>
            <w:webHidden/>
          </w:rPr>
        </w:r>
        <w:r w:rsidR="00861BE2">
          <w:rPr>
            <w:noProof/>
            <w:webHidden/>
          </w:rPr>
          <w:fldChar w:fldCharType="separate"/>
        </w:r>
        <w:r w:rsidR="00861BE2">
          <w:rPr>
            <w:noProof/>
            <w:webHidden/>
          </w:rPr>
          <w:t>8</w:t>
        </w:r>
        <w:r w:rsidR="00861BE2">
          <w:rPr>
            <w:noProof/>
            <w:webHidden/>
          </w:rPr>
          <w:fldChar w:fldCharType="end"/>
        </w:r>
      </w:hyperlink>
    </w:p>
    <w:p w14:paraId="11C9C072" w14:textId="6FA668F3" w:rsidR="00861BE2" w:rsidRDefault="00882185">
      <w:pPr>
        <w:pStyle w:val="TOC2"/>
        <w:tabs>
          <w:tab w:val="right" w:leader="dot" w:pos="9016"/>
        </w:tabs>
        <w:rPr>
          <w:rFonts w:asciiTheme="minorHAnsi" w:eastAsiaTheme="minorEastAsia" w:hAnsiTheme="minorHAnsi"/>
          <w:noProof/>
          <w:sz w:val="22"/>
          <w:lang w:val="en-GB" w:eastAsia="en-GB"/>
        </w:rPr>
      </w:pPr>
      <w:hyperlink w:anchor="_Toc37955854" w:history="1">
        <w:r w:rsidR="00861BE2" w:rsidRPr="00B62C19">
          <w:rPr>
            <w:rStyle w:val="Hyperlink"/>
            <w:noProof/>
          </w:rPr>
          <w:t>Figure S7. Combination therapy with BEMPEG plus NIVO does not affect B cells in the tumor.</w:t>
        </w:r>
        <w:r w:rsidR="00861BE2">
          <w:rPr>
            <w:noProof/>
            <w:webHidden/>
          </w:rPr>
          <w:tab/>
        </w:r>
        <w:r w:rsidR="00861BE2">
          <w:rPr>
            <w:noProof/>
            <w:webHidden/>
          </w:rPr>
          <w:fldChar w:fldCharType="begin"/>
        </w:r>
        <w:r w:rsidR="00861BE2">
          <w:rPr>
            <w:noProof/>
            <w:webHidden/>
          </w:rPr>
          <w:instrText xml:space="preserve"> PAGEREF _Toc37955854 \h </w:instrText>
        </w:r>
        <w:r w:rsidR="00861BE2">
          <w:rPr>
            <w:noProof/>
            <w:webHidden/>
          </w:rPr>
        </w:r>
        <w:r w:rsidR="00861BE2">
          <w:rPr>
            <w:noProof/>
            <w:webHidden/>
          </w:rPr>
          <w:fldChar w:fldCharType="separate"/>
        </w:r>
        <w:r w:rsidR="00861BE2">
          <w:rPr>
            <w:noProof/>
            <w:webHidden/>
          </w:rPr>
          <w:t>9</w:t>
        </w:r>
        <w:r w:rsidR="00861BE2">
          <w:rPr>
            <w:noProof/>
            <w:webHidden/>
          </w:rPr>
          <w:fldChar w:fldCharType="end"/>
        </w:r>
      </w:hyperlink>
    </w:p>
    <w:p w14:paraId="03E8952F" w14:textId="6DF1FE42" w:rsidR="00861BE2" w:rsidRDefault="00882185">
      <w:pPr>
        <w:pStyle w:val="TOC1"/>
        <w:tabs>
          <w:tab w:val="right" w:leader="dot" w:pos="9016"/>
        </w:tabs>
        <w:rPr>
          <w:rFonts w:asciiTheme="minorHAnsi" w:eastAsiaTheme="minorEastAsia" w:hAnsiTheme="minorHAnsi"/>
          <w:noProof/>
          <w:sz w:val="22"/>
          <w:lang w:val="en-GB" w:eastAsia="en-GB"/>
        </w:rPr>
      </w:pPr>
      <w:hyperlink w:anchor="_Toc37955855" w:history="1">
        <w:r w:rsidR="00861BE2" w:rsidRPr="00B62C19">
          <w:rPr>
            <w:rStyle w:val="Hyperlink"/>
            <w:rFonts w:cs="Arial"/>
            <w:noProof/>
          </w:rPr>
          <w:t>Supplemental Tables</w:t>
        </w:r>
        <w:r w:rsidR="00861BE2">
          <w:rPr>
            <w:noProof/>
            <w:webHidden/>
          </w:rPr>
          <w:tab/>
        </w:r>
        <w:r w:rsidR="00861BE2">
          <w:rPr>
            <w:noProof/>
            <w:webHidden/>
          </w:rPr>
          <w:fldChar w:fldCharType="begin"/>
        </w:r>
        <w:r w:rsidR="00861BE2">
          <w:rPr>
            <w:noProof/>
            <w:webHidden/>
          </w:rPr>
          <w:instrText xml:space="preserve"> PAGEREF _Toc37955855 \h </w:instrText>
        </w:r>
        <w:r w:rsidR="00861BE2">
          <w:rPr>
            <w:noProof/>
            <w:webHidden/>
          </w:rPr>
        </w:r>
        <w:r w:rsidR="00861BE2">
          <w:rPr>
            <w:noProof/>
            <w:webHidden/>
          </w:rPr>
          <w:fldChar w:fldCharType="separate"/>
        </w:r>
        <w:r w:rsidR="00861BE2">
          <w:rPr>
            <w:noProof/>
            <w:webHidden/>
          </w:rPr>
          <w:t>10</w:t>
        </w:r>
        <w:r w:rsidR="00861BE2">
          <w:rPr>
            <w:noProof/>
            <w:webHidden/>
          </w:rPr>
          <w:fldChar w:fldCharType="end"/>
        </w:r>
      </w:hyperlink>
    </w:p>
    <w:p w14:paraId="0CAFCF4B" w14:textId="0CE4D0CF" w:rsidR="00861BE2" w:rsidRDefault="00882185">
      <w:pPr>
        <w:pStyle w:val="TOC2"/>
        <w:tabs>
          <w:tab w:val="right" w:leader="dot" w:pos="9016"/>
        </w:tabs>
        <w:rPr>
          <w:rFonts w:asciiTheme="minorHAnsi" w:eastAsiaTheme="minorEastAsia" w:hAnsiTheme="minorHAnsi"/>
          <w:noProof/>
          <w:sz w:val="22"/>
          <w:lang w:val="en-GB" w:eastAsia="en-GB"/>
        </w:rPr>
      </w:pPr>
      <w:hyperlink w:anchor="_Toc37955856" w:history="1">
        <w:r w:rsidR="00861BE2" w:rsidRPr="00B62C19">
          <w:rPr>
            <w:rStyle w:val="Hyperlink"/>
            <w:rFonts w:cs="Arial"/>
            <w:noProof/>
          </w:rPr>
          <w:t>Table S1: Treatment exposure</w:t>
        </w:r>
        <w:r w:rsidR="00861BE2">
          <w:rPr>
            <w:noProof/>
            <w:webHidden/>
          </w:rPr>
          <w:tab/>
        </w:r>
        <w:r w:rsidR="00861BE2">
          <w:rPr>
            <w:noProof/>
            <w:webHidden/>
          </w:rPr>
          <w:fldChar w:fldCharType="begin"/>
        </w:r>
        <w:r w:rsidR="00861BE2">
          <w:rPr>
            <w:noProof/>
            <w:webHidden/>
          </w:rPr>
          <w:instrText xml:space="preserve"> PAGEREF _Toc37955856 \h </w:instrText>
        </w:r>
        <w:r w:rsidR="00861BE2">
          <w:rPr>
            <w:noProof/>
            <w:webHidden/>
          </w:rPr>
        </w:r>
        <w:r w:rsidR="00861BE2">
          <w:rPr>
            <w:noProof/>
            <w:webHidden/>
          </w:rPr>
          <w:fldChar w:fldCharType="separate"/>
        </w:r>
        <w:r w:rsidR="00861BE2">
          <w:rPr>
            <w:noProof/>
            <w:webHidden/>
          </w:rPr>
          <w:t>10</w:t>
        </w:r>
        <w:r w:rsidR="00861BE2">
          <w:rPr>
            <w:noProof/>
            <w:webHidden/>
          </w:rPr>
          <w:fldChar w:fldCharType="end"/>
        </w:r>
      </w:hyperlink>
    </w:p>
    <w:p w14:paraId="4FB031F5" w14:textId="42C5A0E5" w:rsidR="00861BE2" w:rsidRDefault="00882185">
      <w:pPr>
        <w:pStyle w:val="TOC2"/>
        <w:tabs>
          <w:tab w:val="right" w:leader="dot" w:pos="9016"/>
        </w:tabs>
        <w:rPr>
          <w:rFonts w:asciiTheme="minorHAnsi" w:eastAsiaTheme="minorEastAsia" w:hAnsiTheme="minorHAnsi"/>
          <w:noProof/>
          <w:sz w:val="22"/>
          <w:lang w:val="en-GB" w:eastAsia="en-GB"/>
        </w:rPr>
      </w:pPr>
      <w:hyperlink w:anchor="_Toc37955857" w:history="1">
        <w:r w:rsidR="00861BE2" w:rsidRPr="00B62C19">
          <w:rPr>
            <w:rStyle w:val="Hyperlink"/>
            <w:rFonts w:cs="Arial"/>
            <w:noProof/>
          </w:rPr>
          <w:t>Table S2: TEAEs (all-Grade in ≥10% of patients)</w:t>
        </w:r>
        <w:r w:rsidR="00861BE2">
          <w:rPr>
            <w:noProof/>
            <w:webHidden/>
          </w:rPr>
          <w:tab/>
        </w:r>
        <w:r w:rsidR="00861BE2">
          <w:rPr>
            <w:noProof/>
            <w:webHidden/>
          </w:rPr>
          <w:fldChar w:fldCharType="begin"/>
        </w:r>
        <w:r w:rsidR="00861BE2">
          <w:rPr>
            <w:noProof/>
            <w:webHidden/>
          </w:rPr>
          <w:instrText xml:space="preserve"> PAGEREF _Toc37955857 \h </w:instrText>
        </w:r>
        <w:r w:rsidR="00861BE2">
          <w:rPr>
            <w:noProof/>
            <w:webHidden/>
          </w:rPr>
        </w:r>
        <w:r w:rsidR="00861BE2">
          <w:rPr>
            <w:noProof/>
            <w:webHidden/>
          </w:rPr>
          <w:fldChar w:fldCharType="separate"/>
        </w:r>
        <w:r w:rsidR="00861BE2">
          <w:rPr>
            <w:noProof/>
            <w:webHidden/>
          </w:rPr>
          <w:t>11</w:t>
        </w:r>
        <w:r w:rsidR="00861BE2">
          <w:rPr>
            <w:noProof/>
            <w:webHidden/>
          </w:rPr>
          <w:fldChar w:fldCharType="end"/>
        </w:r>
      </w:hyperlink>
    </w:p>
    <w:p w14:paraId="3579694F" w14:textId="65E431EB" w:rsidR="00861BE2" w:rsidRDefault="00882185">
      <w:pPr>
        <w:pStyle w:val="TOC2"/>
        <w:tabs>
          <w:tab w:val="right" w:leader="dot" w:pos="9016"/>
        </w:tabs>
        <w:rPr>
          <w:rFonts w:asciiTheme="minorHAnsi" w:eastAsiaTheme="minorEastAsia" w:hAnsiTheme="minorHAnsi"/>
          <w:noProof/>
          <w:sz w:val="22"/>
          <w:lang w:val="en-GB" w:eastAsia="en-GB"/>
        </w:rPr>
      </w:pPr>
      <w:hyperlink w:anchor="_Toc37955858" w:history="1">
        <w:r w:rsidR="00861BE2" w:rsidRPr="00B62C19">
          <w:rPr>
            <w:rStyle w:val="Hyperlink"/>
            <w:rFonts w:cs="Arial"/>
            <w:noProof/>
          </w:rPr>
          <w:t>Table S3: Changes in gene expression in tumor biopsies from baseline to week 3 (P&lt;0.05)</w:t>
        </w:r>
        <w:r w:rsidR="00861BE2">
          <w:rPr>
            <w:noProof/>
            <w:webHidden/>
          </w:rPr>
          <w:tab/>
        </w:r>
        <w:r w:rsidR="00861BE2">
          <w:rPr>
            <w:noProof/>
            <w:webHidden/>
          </w:rPr>
          <w:fldChar w:fldCharType="begin"/>
        </w:r>
        <w:r w:rsidR="00861BE2">
          <w:rPr>
            <w:noProof/>
            <w:webHidden/>
          </w:rPr>
          <w:instrText xml:space="preserve"> PAGEREF _Toc37955858 \h </w:instrText>
        </w:r>
        <w:r w:rsidR="00861BE2">
          <w:rPr>
            <w:noProof/>
            <w:webHidden/>
          </w:rPr>
        </w:r>
        <w:r w:rsidR="00861BE2">
          <w:rPr>
            <w:noProof/>
            <w:webHidden/>
          </w:rPr>
          <w:fldChar w:fldCharType="separate"/>
        </w:r>
        <w:r w:rsidR="00861BE2">
          <w:rPr>
            <w:noProof/>
            <w:webHidden/>
          </w:rPr>
          <w:t>12</w:t>
        </w:r>
        <w:r w:rsidR="00861BE2">
          <w:rPr>
            <w:noProof/>
            <w:webHidden/>
          </w:rPr>
          <w:fldChar w:fldCharType="end"/>
        </w:r>
      </w:hyperlink>
    </w:p>
    <w:p w14:paraId="0DC9C55B" w14:textId="2BD61E3A" w:rsidR="00861BE2" w:rsidRDefault="00882185">
      <w:pPr>
        <w:pStyle w:val="TOC1"/>
        <w:tabs>
          <w:tab w:val="right" w:leader="dot" w:pos="9016"/>
        </w:tabs>
        <w:rPr>
          <w:rFonts w:asciiTheme="minorHAnsi" w:eastAsiaTheme="minorEastAsia" w:hAnsiTheme="minorHAnsi"/>
          <w:noProof/>
          <w:sz w:val="22"/>
          <w:lang w:val="en-GB" w:eastAsia="en-GB"/>
        </w:rPr>
      </w:pPr>
      <w:hyperlink w:anchor="_Toc37955859" w:history="1">
        <w:r w:rsidR="00861BE2" w:rsidRPr="00B62C19">
          <w:rPr>
            <w:rStyle w:val="Hyperlink"/>
            <w:rFonts w:cs="Arial"/>
            <w:noProof/>
          </w:rPr>
          <w:t>Supplemental Material</w:t>
        </w:r>
        <w:r w:rsidR="00861BE2">
          <w:rPr>
            <w:noProof/>
            <w:webHidden/>
          </w:rPr>
          <w:tab/>
        </w:r>
        <w:r w:rsidR="00861BE2">
          <w:rPr>
            <w:noProof/>
            <w:webHidden/>
          </w:rPr>
          <w:fldChar w:fldCharType="begin"/>
        </w:r>
        <w:r w:rsidR="00861BE2">
          <w:rPr>
            <w:noProof/>
            <w:webHidden/>
          </w:rPr>
          <w:instrText xml:space="preserve"> PAGEREF _Toc37955859 \h </w:instrText>
        </w:r>
        <w:r w:rsidR="00861BE2">
          <w:rPr>
            <w:noProof/>
            <w:webHidden/>
          </w:rPr>
        </w:r>
        <w:r w:rsidR="00861BE2">
          <w:rPr>
            <w:noProof/>
            <w:webHidden/>
          </w:rPr>
          <w:fldChar w:fldCharType="separate"/>
        </w:r>
        <w:r w:rsidR="00861BE2">
          <w:rPr>
            <w:noProof/>
            <w:webHidden/>
          </w:rPr>
          <w:t>16</w:t>
        </w:r>
        <w:r w:rsidR="00861BE2">
          <w:rPr>
            <w:noProof/>
            <w:webHidden/>
          </w:rPr>
          <w:fldChar w:fldCharType="end"/>
        </w:r>
      </w:hyperlink>
    </w:p>
    <w:p w14:paraId="10A4FCBE" w14:textId="236BFF19" w:rsidR="00861BE2" w:rsidRDefault="00882185">
      <w:pPr>
        <w:pStyle w:val="TOC2"/>
        <w:tabs>
          <w:tab w:val="right" w:leader="dot" w:pos="9016"/>
        </w:tabs>
        <w:rPr>
          <w:rFonts w:asciiTheme="minorHAnsi" w:eastAsiaTheme="minorEastAsia" w:hAnsiTheme="minorHAnsi"/>
          <w:noProof/>
          <w:sz w:val="22"/>
          <w:lang w:val="en-GB" w:eastAsia="en-GB"/>
        </w:rPr>
      </w:pPr>
      <w:hyperlink w:anchor="_Toc37955860" w:history="1">
        <w:r w:rsidR="00861BE2" w:rsidRPr="00B62C19">
          <w:rPr>
            <w:rStyle w:val="Hyperlink"/>
            <w:rFonts w:cs="Arial"/>
            <w:noProof/>
          </w:rPr>
          <w:t>Definition of dose-limiting toxicity (DLT)</w:t>
        </w:r>
        <w:r w:rsidR="00861BE2">
          <w:rPr>
            <w:noProof/>
            <w:webHidden/>
          </w:rPr>
          <w:tab/>
        </w:r>
        <w:r w:rsidR="00861BE2">
          <w:rPr>
            <w:noProof/>
            <w:webHidden/>
          </w:rPr>
          <w:fldChar w:fldCharType="begin"/>
        </w:r>
        <w:r w:rsidR="00861BE2">
          <w:rPr>
            <w:noProof/>
            <w:webHidden/>
          </w:rPr>
          <w:instrText xml:space="preserve"> PAGEREF _Toc37955860 \h </w:instrText>
        </w:r>
        <w:r w:rsidR="00861BE2">
          <w:rPr>
            <w:noProof/>
            <w:webHidden/>
          </w:rPr>
        </w:r>
        <w:r w:rsidR="00861BE2">
          <w:rPr>
            <w:noProof/>
            <w:webHidden/>
          </w:rPr>
          <w:fldChar w:fldCharType="separate"/>
        </w:r>
        <w:r w:rsidR="00861BE2">
          <w:rPr>
            <w:noProof/>
            <w:webHidden/>
          </w:rPr>
          <w:t>16</w:t>
        </w:r>
        <w:r w:rsidR="00861BE2">
          <w:rPr>
            <w:noProof/>
            <w:webHidden/>
          </w:rPr>
          <w:fldChar w:fldCharType="end"/>
        </w:r>
      </w:hyperlink>
    </w:p>
    <w:p w14:paraId="2480BFD8" w14:textId="643B663E" w:rsidR="00861BE2" w:rsidRDefault="00882185">
      <w:pPr>
        <w:pStyle w:val="TOC2"/>
        <w:tabs>
          <w:tab w:val="right" w:leader="dot" w:pos="9016"/>
        </w:tabs>
        <w:rPr>
          <w:rFonts w:asciiTheme="minorHAnsi" w:eastAsiaTheme="minorEastAsia" w:hAnsiTheme="minorHAnsi"/>
          <w:noProof/>
          <w:sz w:val="22"/>
          <w:lang w:val="en-GB" w:eastAsia="en-GB"/>
        </w:rPr>
      </w:pPr>
      <w:hyperlink w:anchor="_Toc37955861" w:history="1">
        <w:r w:rsidR="00861BE2" w:rsidRPr="00B62C19">
          <w:rPr>
            <w:rStyle w:val="Hyperlink"/>
            <w:rFonts w:cs="Arial"/>
            <w:noProof/>
          </w:rPr>
          <w:t>Biomarker methodology</w:t>
        </w:r>
        <w:r w:rsidR="00861BE2">
          <w:rPr>
            <w:noProof/>
            <w:webHidden/>
          </w:rPr>
          <w:tab/>
        </w:r>
        <w:r w:rsidR="00861BE2">
          <w:rPr>
            <w:noProof/>
            <w:webHidden/>
          </w:rPr>
          <w:fldChar w:fldCharType="begin"/>
        </w:r>
        <w:r w:rsidR="00861BE2">
          <w:rPr>
            <w:noProof/>
            <w:webHidden/>
          </w:rPr>
          <w:instrText xml:space="preserve"> PAGEREF _Toc37955861 \h </w:instrText>
        </w:r>
        <w:r w:rsidR="00861BE2">
          <w:rPr>
            <w:noProof/>
            <w:webHidden/>
          </w:rPr>
        </w:r>
        <w:r w:rsidR="00861BE2">
          <w:rPr>
            <w:noProof/>
            <w:webHidden/>
          </w:rPr>
          <w:fldChar w:fldCharType="separate"/>
        </w:r>
        <w:r w:rsidR="00861BE2">
          <w:rPr>
            <w:noProof/>
            <w:webHidden/>
          </w:rPr>
          <w:t>16</w:t>
        </w:r>
        <w:r w:rsidR="00861BE2">
          <w:rPr>
            <w:noProof/>
            <w:webHidden/>
          </w:rPr>
          <w:fldChar w:fldCharType="end"/>
        </w:r>
      </w:hyperlink>
    </w:p>
    <w:p w14:paraId="7A4C8B7F" w14:textId="0078A841" w:rsidR="00861BE2" w:rsidRDefault="00882185">
      <w:pPr>
        <w:pStyle w:val="TOC2"/>
        <w:tabs>
          <w:tab w:val="right" w:leader="dot" w:pos="9016"/>
        </w:tabs>
        <w:rPr>
          <w:rFonts w:asciiTheme="minorHAnsi" w:eastAsiaTheme="minorEastAsia" w:hAnsiTheme="minorHAnsi"/>
          <w:noProof/>
          <w:sz w:val="22"/>
          <w:lang w:val="en-GB" w:eastAsia="en-GB"/>
        </w:rPr>
      </w:pPr>
      <w:hyperlink w:anchor="_Toc37955862" w:history="1">
        <w:r w:rsidR="00861BE2" w:rsidRPr="00B62C19">
          <w:rPr>
            <w:rStyle w:val="Hyperlink"/>
            <w:rFonts w:cs="Arial"/>
            <w:noProof/>
          </w:rPr>
          <w:t>Hydration guidelines</w:t>
        </w:r>
        <w:r w:rsidR="00861BE2">
          <w:rPr>
            <w:noProof/>
            <w:webHidden/>
          </w:rPr>
          <w:tab/>
        </w:r>
        <w:r w:rsidR="00861BE2">
          <w:rPr>
            <w:noProof/>
            <w:webHidden/>
          </w:rPr>
          <w:fldChar w:fldCharType="begin"/>
        </w:r>
        <w:r w:rsidR="00861BE2">
          <w:rPr>
            <w:noProof/>
            <w:webHidden/>
          </w:rPr>
          <w:instrText xml:space="preserve"> PAGEREF _Toc37955862 \h </w:instrText>
        </w:r>
        <w:r w:rsidR="00861BE2">
          <w:rPr>
            <w:noProof/>
            <w:webHidden/>
          </w:rPr>
        </w:r>
        <w:r w:rsidR="00861BE2">
          <w:rPr>
            <w:noProof/>
            <w:webHidden/>
          </w:rPr>
          <w:fldChar w:fldCharType="separate"/>
        </w:r>
        <w:r w:rsidR="00861BE2">
          <w:rPr>
            <w:noProof/>
            <w:webHidden/>
          </w:rPr>
          <w:t>17</w:t>
        </w:r>
        <w:r w:rsidR="00861BE2">
          <w:rPr>
            <w:noProof/>
            <w:webHidden/>
          </w:rPr>
          <w:fldChar w:fldCharType="end"/>
        </w:r>
      </w:hyperlink>
    </w:p>
    <w:p w14:paraId="7CBF2A84" w14:textId="659072A8" w:rsidR="00F0067E" w:rsidRPr="00BE652C" w:rsidRDefault="006F4D8F" w:rsidP="00F0067E">
      <w:pPr>
        <w:rPr>
          <w:rFonts w:cs="Arial"/>
        </w:rPr>
      </w:pPr>
      <w:r>
        <w:rPr>
          <w:rFonts w:cs="Arial"/>
        </w:rPr>
        <w:fldChar w:fldCharType="end"/>
      </w:r>
    </w:p>
    <w:p w14:paraId="0768E0D4" w14:textId="77777777" w:rsidR="00F0067E" w:rsidRPr="00BE652C" w:rsidRDefault="00F0067E">
      <w:pPr>
        <w:rPr>
          <w:rFonts w:eastAsiaTheme="majorEastAsia" w:cs="Arial"/>
          <w:b/>
          <w:bCs/>
          <w:color w:val="C00000"/>
          <w:sz w:val="32"/>
          <w:szCs w:val="32"/>
        </w:rPr>
      </w:pPr>
      <w:r w:rsidRPr="00BE652C">
        <w:rPr>
          <w:rFonts w:cs="Arial"/>
          <w:b/>
          <w:bCs/>
          <w:color w:val="C00000"/>
        </w:rPr>
        <w:br w:type="page"/>
      </w:r>
    </w:p>
    <w:p w14:paraId="21081684" w14:textId="2A9DF65C" w:rsidR="00F0067E" w:rsidRPr="00BE652C" w:rsidRDefault="00F0067E" w:rsidP="003E3E9E">
      <w:pPr>
        <w:pStyle w:val="Heading1"/>
        <w:rPr>
          <w:rFonts w:cs="Arial"/>
          <w:b w:val="0"/>
        </w:rPr>
      </w:pPr>
      <w:bookmarkStart w:id="0" w:name="_Toc37955847"/>
      <w:r w:rsidRPr="00BE652C">
        <w:rPr>
          <w:rFonts w:cs="Arial"/>
          <w:b w:val="0"/>
        </w:rPr>
        <w:lastRenderedPageBreak/>
        <w:t>Supplemental Figures</w:t>
      </w:r>
      <w:bookmarkEnd w:id="0"/>
    </w:p>
    <w:p w14:paraId="0AC29D41" w14:textId="77777777" w:rsidR="00F0067E" w:rsidRPr="00BE652C" w:rsidRDefault="00F0067E" w:rsidP="00F0067E">
      <w:pPr>
        <w:rPr>
          <w:rFonts w:cs="Arial"/>
        </w:rPr>
      </w:pPr>
    </w:p>
    <w:p w14:paraId="1B38F1D3" w14:textId="1904DE39" w:rsidR="00F0067E" w:rsidRPr="00BE652C" w:rsidRDefault="00354230" w:rsidP="00F0067E">
      <w:pPr>
        <w:rPr>
          <w:rFonts w:cs="Arial"/>
          <w:sz w:val="18"/>
          <w:szCs w:val="18"/>
        </w:rPr>
      </w:pPr>
      <w:r w:rsidRPr="00BE652C">
        <w:rPr>
          <w:rFonts w:cs="Arial"/>
          <w:noProof/>
          <w:sz w:val="18"/>
          <w:szCs w:val="18"/>
        </w:rPr>
        <w:drawing>
          <wp:inline distT="0" distB="0" distL="0" distR="0" wp14:anchorId="58F1BF57" wp14:editId="63DA41DB">
            <wp:extent cx="4688225" cy="34495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59957" cy="3502338"/>
                    </a:xfrm>
                    <a:prstGeom prst="rect">
                      <a:avLst/>
                    </a:prstGeom>
                    <a:noFill/>
                  </pic:spPr>
                </pic:pic>
              </a:graphicData>
            </a:graphic>
          </wp:inline>
        </w:drawing>
      </w:r>
    </w:p>
    <w:p w14:paraId="4CEB5D81" w14:textId="64E00D00" w:rsidR="00354230" w:rsidRPr="00BE652C" w:rsidRDefault="00354230" w:rsidP="00354230">
      <w:pPr>
        <w:pStyle w:val="Heading2"/>
        <w:rPr>
          <w:rFonts w:cs="Arial"/>
          <w:bCs/>
        </w:rPr>
      </w:pPr>
      <w:bookmarkStart w:id="1" w:name="_Toc37955848"/>
      <w:r w:rsidRPr="00BE652C">
        <w:rPr>
          <w:rFonts w:cs="Arial"/>
          <w:bCs/>
        </w:rPr>
        <w:t>Figure S1: Patient disposition</w:t>
      </w:r>
      <w:bookmarkEnd w:id="1"/>
      <w:r w:rsidR="00F82FCF">
        <w:rPr>
          <w:rFonts w:cs="Arial"/>
          <w:bCs/>
        </w:rPr>
        <w:t xml:space="preserve"> in the dose-escalation portion of PIVOT-02</w:t>
      </w:r>
    </w:p>
    <w:p w14:paraId="61E7587E" w14:textId="14329C17" w:rsidR="007B33F7" w:rsidRPr="007B33F7" w:rsidRDefault="007B33F7" w:rsidP="007B33F7">
      <w:pPr>
        <w:spacing w:line="240" w:lineRule="auto"/>
        <w:rPr>
          <w:rFonts w:cs="Arial"/>
          <w:sz w:val="18"/>
          <w:szCs w:val="18"/>
          <w:lang w:val="en-GB"/>
        </w:rPr>
      </w:pPr>
      <w:r w:rsidRPr="007B33F7">
        <w:rPr>
          <w:rFonts w:cs="Arial"/>
          <w:sz w:val="18"/>
          <w:szCs w:val="18"/>
          <w:lang w:val="en-GB"/>
        </w:rPr>
        <w:t>*Of the three active patients, one discontinued BEMPEG but continued NIVO.</w:t>
      </w:r>
      <w:r w:rsidR="005329D0" w:rsidRPr="00BE652C">
        <w:rPr>
          <w:rFonts w:cs="Arial"/>
          <w:sz w:val="18"/>
          <w:szCs w:val="18"/>
          <w:lang w:val="en-GB"/>
        </w:rPr>
        <w:t xml:space="preserve"> </w:t>
      </w:r>
      <w:r w:rsidRPr="007B33F7">
        <w:rPr>
          <w:rFonts w:cs="Arial"/>
          <w:sz w:val="18"/>
          <w:szCs w:val="18"/>
          <w:lang w:val="en-GB"/>
        </w:rPr>
        <w:t>†Of the six active patients, three discontinued BEMPEG but continued NIVO.</w:t>
      </w:r>
    </w:p>
    <w:p w14:paraId="72A1E006" w14:textId="77777777" w:rsidR="00F0067E" w:rsidRPr="00BE652C" w:rsidRDefault="00F0067E" w:rsidP="004B68F8">
      <w:pPr>
        <w:spacing w:line="240" w:lineRule="auto"/>
        <w:rPr>
          <w:rFonts w:cs="Arial"/>
          <w:szCs w:val="20"/>
        </w:rPr>
      </w:pPr>
      <w:r w:rsidRPr="00BE652C">
        <w:rPr>
          <w:rFonts w:cs="Arial"/>
          <w:sz w:val="18"/>
          <w:szCs w:val="18"/>
        </w:rPr>
        <w:t>1L, first line; 2L, second line; BEMPEG, bempegaldesleukin; I-O, immunotherapy; NIVO, nivolumab; NSCLC, non-small cell lung carcinoma; PD, progressive disease; q2w, every 2 weeks; q3w, every 3 weeks; RCC, renal cell carcinoma; RECIST, Response Evaluation Criteria In Solid Tumors.</w:t>
      </w:r>
    </w:p>
    <w:p w14:paraId="471C451C" w14:textId="77777777" w:rsidR="00F0067E" w:rsidRPr="00BE652C" w:rsidRDefault="00F0067E" w:rsidP="00F0067E">
      <w:pPr>
        <w:spacing w:line="360" w:lineRule="auto"/>
        <w:rPr>
          <w:rFonts w:cs="Arial"/>
          <w:sz w:val="24"/>
          <w:szCs w:val="24"/>
        </w:rPr>
      </w:pPr>
    </w:p>
    <w:p w14:paraId="2574E16C" w14:textId="31A70A4D" w:rsidR="00F0067E" w:rsidRPr="00BE652C" w:rsidRDefault="00F0067E" w:rsidP="001E79F0">
      <w:pPr>
        <w:pStyle w:val="Heading2"/>
        <w:rPr>
          <w:rFonts w:cs="Arial"/>
        </w:rPr>
      </w:pPr>
      <w:r w:rsidRPr="00BE652C">
        <w:rPr>
          <w:rFonts w:cs="Arial"/>
        </w:rPr>
        <w:br w:type="page"/>
      </w:r>
      <w:r w:rsidRPr="00BE652C">
        <w:rPr>
          <w:rFonts w:cs="Arial"/>
        </w:rPr>
        <w:lastRenderedPageBreak/>
        <w:t xml:space="preserve"> </w:t>
      </w:r>
    </w:p>
    <w:p w14:paraId="38BBCAC2" w14:textId="77777777" w:rsidR="00124678" w:rsidRDefault="00124678" w:rsidP="004B68F8">
      <w:pPr>
        <w:spacing w:after="0" w:line="240" w:lineRule="auto"/>
        <w:rPr>
          <w:rFonts w:cs="Arial"/>
          <w:b/>
          <w:bCs/>
        </w:rPr>
      </w:pPr>
    </w:p>
    <w:p w14:paraId="17FDAA74" w14:textId="09558603" w:rsidR="00124678" w:rsidRDefault="00BA4285" w:rsidP="004B68F8">
      <w:pPr>
        <w:spacing w:after="0" w:line="240" w:lineRule="auto"/>
        <w:rPr>
          <w:rFonts w:cs="Arial"/>
          <w:b/>
          <w:bCs/>
        </w:rPr>
      </w:pPr>
      <w:r>
        <w:rPr>
          <w:rFonts w:cs="Arial"/>
          <w:b/>
          <w:bCs/>
          <w:noProof/>
        </w:rPr>
        <w:drawing>
          <wp:inline distT="0" distB="0" distL="0" distR="0" wp14:anchorId="12D76466" wp14:editId="5D2DE353">
            <wp:extent cx="5769510" cy="3648973"/>
            <wp:effectExtent l="0" t="0" r="317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29515"/>
                    <a:stretch/>
                  </pic:blipFill>
                  <pic:spPr bwMode="auto">
                    <a:xfrm>
                      <a:off x="0" y="0"/>
                      <a:ext cx="5794903" cy="3665033"/>
                    </a:xfrm>
                    <a:prstGeom prst="rect">
                      <a:avLst/>
                    </a:prstGeom>
                    <a:noFill/>
                    <a:ln>
                      <a:noFill/>
                    </a:ln>
                    <a:extLst>
                      <a:ext uri="{53640926-AAD7-44D8-BBD7-CCE9431645EC}">
                        <a14:shadowObscured xmlns:a14="http://schemas.microsoft.com/office/drawing/2010/main"/>
                      </a:ext>
                    </a:extLst>
                  </pic:spPr>
                </pic:pic>
              </a:graphicData>
            </a:graphic>
          </wp:inline>
        </w:drawing>
      </w:r>
    </w:p>
    <w:p w14:paraId="61749C32" w14:textId="77777777" w:rsidR="00124678" w:rsidRDefault="00124678" w:rsidP="004B68F8">
      <w:pPr>
        <w:spacing w:after="0" w:line="240" w:lineRule="auto"/>
        <w:rPr>
          <w:rFonts w:cs="Arial"/>
          <w:b/>
          <w:bCs/>
        </w:rPr>
      </w:pPr>
    </w:p>
    <w:p w14:paraId="043F8549" w14:textId="409DA3CB" w:rsidR="001E79F0" w:rsidRPr="00BE652C" w:rsidRDefault="001E79F0" w:rsidP="0020228C">
      <w:pPr>
        <w:pStyle w:val="Heading2"/>
      </w:pPr>
      <w:bookmarkStart w:id="2" w:name="_Toc37955849"/>
      <w:r w:rsidRPr="00BE652C">
        <w:t>Figure S2: Cytokine-related TEAEs of interest by cycle (N=38)</w:t>
      </w:r>
      <w:bookmarkEnd w:id="2"/>
      <w:r w:rsidRPr="00BE652C">
        <w:t xml:space="preserve"> </w:t>
      </w:r>
    </w:p>
    <w:p w14:paraId="6D4C530F" w14:textId="1201D7B8" w:rsidR="00F0067E" w:rsidRPr="00BE652C" w:rsidRDefault="00F0067E" w:rsidP="004B68F8">
      <w:pPr>
        <w:spacing w:after="0" w:line="240" w:lineRule="auto"/>
        <w:rPr>
          <w:rFonts w:cs="Arial"/>
          <w:sz w:val="18"/>
          <w:szCs w:val="18"/>
        </w:rPr>
      </w:pPr>
      <w:r w:rsidRPr="00BE652C">
        <w:rPr>
          <w:rFonts w:cs="Arial"/>
          <w:sz w:val="18"/>
          <w:szCs w:val="18"/>
        </w:rPr>
        <w:t>*Includes the following preferred terms: chills, influenza</w:t>
      </w:r>
      <w:r w:rsidR="00AE0E5F">
        <w:rPr>
          <w:rFonts w:cs="Arial"/>
          <w:sz w:val="18"/>
          <w:szCs w:val="18"/>
        </w:rPr>
        <w:t>-</w:t>
      </w:r>
      <w:r w:rsidRPr="00BE652C">
        <w:rPr>
          <w:rFonts w:cs="Arial"/>
          <w:sz w:val="18"/>
          <w:szCs w:val="18"/>
        </w:rPr>
        <w:t>like illness, pyrexia.</w:t>
      </w:r>
    </w:p>
    <w:p w14:paraId="241B4B01" w14:textId="77777777" w:rsidR="00F0067E" w:rsidRPr="00BE652C" w:rsidRDefault="00F0067E" w:rsidP="004B68F8">
      <w:pPr>
        <w:spacing w:line="240" w:lineRule="auto"/>
        <w:rPr>
          <w:rFonts w:cs="Arial"/>
          <w:sz w:val="18"/>
          <w:szCs w:val="18"/>
        </w:rPr>
      </w:pPr>
      <w:r w:rsidRPr="00BE652C">
        <w:rPr>
          <w:rFonts w:cs="Arial"/>
          <w:sz w:val="18"/>
          <w:szCs w:val="18"/>
          <w:vertAlign w:val="superscript"/>
        </w:rPr>
        <w:t>†</w:t>
      </w:r>
      <w:r w:rsidRPr="00BE652C">
        <w:rPr>
          <w:rFonts w:cs="Arial"/>
          <w:sz w:val="18"/>
          <w:szCs w:val="18"/>
        </w:rPr>
        <w:t>Includes the following preferred terms: erythema, rash, rash erythematous, rash generalized, rash macular, rash maculo-papular, rash maculovesicular, rash papular, rash pruritic, rash pustular, rash vesicular, and exfoliative rash.</w:t>
      </w:r>
    </w:p>
    <w:p w14:paraId="46193636" w14:textId="52608D13" w:rsidR="00F0067E" w:rsidRDefault="00F0067E" w:rsidP="004B68F8">
      <w:pPr>
        <w:spacing w:line="240" w:lineRule="auto"/>
        <w:rPr>
          <w:rFonts w:cs="Arial"/>
          <w:sz w:val="18"/>
          <w:szCs w:val="18"/>
        </w:rPr>
      </w:pPr>
      <w:r w:rsidRPr="00BE652C">
        <w:rPr>
          <w:rFonts w:cs="Arial"/>
          <w:sz w:val="18"/>
          <w:szCs w:val="18"/>
        </w:rPr>
        <w:t>TEAE, treatment-emergent adverse event.</w:t>
      </w:r>
    </w:p>
    <w:p w14:paraId="5D10E153" w14:textId="4AD8BA47" w:rsidR="006F4D8F" w:rsidRDefault="006F4D8F" w:rsidP="009941BD"/>
    <w:p w14:paraId="776F0643" w14:textId="553490A4" w:rsidR="006F4D8F" w:rsidRPr="00BE652C" w:rsidRDefault="00832DEB" w:rsidP="009941BD">
      <w:r w:rsidRPr="00832DEB">
        <w:rPr>
          <w:noProof/>
        </w:rPr>
        <w:lastRenderedPageBreak/>
        <w:drawing>
          <wp:inline distT="0" distB="0" distL="0" distR="0" wp14:anchorId="5C9DC44F" wp14:editId="2B80F7A6">
            <wp:extent cx="4632960" cy="8863330"/>
            <wp:effectExtent l="0" t="0" r="0" b="0"/>
            <wp:docPr id="2" name="Picture 1">
              <a:extLst xmlns:a="http://schemas.openxmlformats.org/drawingml/2006/main">
                <a:ext uri="{FF2B5EF4-FFF2-40B4-BE49-F238E27FC236}">
                  <a16:creationId xmlns:a16="http://schemas.microsoft.com/office/drawing/2014/main" id="{3FAF7F80-5452-4295-BFE4-2E17FD9B69AA}"/>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3FAF7F80-5452-4295-BFE4-2E17FD9B69AA}"/>
                        </a:ext>
                      </a:extLst>
                    </pic:cNvPr>
                    <pic:cNvPicPr/>
                  </pic:nvPicPr>
                  <pic:blipFill>
                    <a:blip r:embed="rId13"/>
                    <a:stretch>
                      <a:fillRect/>
                    </a:stretch>
                  </pic:blipFill>
                  <pic:spPr>
                    <a:xfrm>
                      <a:off x="0" y="0"/>
                      <a:ext cx="4632960" cy="8863330"/>
                    </a:xfrm>
                    <a:prstGeom prst="rect">
                      <a:avLst/>
                    </a:prstGeom>
                  </pic:spPr>
                </pic:pic>
              </a:graphicData>
            </a:graphic>
          </wp:inline>
        </w:drawing>
      </w:r>
    </w:p>
    <w:p w14:paraId="707CF705" w14:textId="34664BDA" w:rsidR="00D55BC2" w:rsidRPr="00BE652C" w:rsidRDefault="00D55BC2" w:rsidP="009C7FCD">
      <w:bookmarkStart w:id="3" w:name="_Toc37955850"/>
      <w:r w:rsidRPr="0020228C">
        <w:rPr>
          <w:rStyle w:val="Heading2Char"/>
        </w:rPr>
        <w:lastRenderedPageBreak/>
        <w:t>Figure S3: Swimmers plots by tumor type for the response-evaluable population (n=37).</w:t>
      </w:r>
      <w:bookmarkEnd w:id="3"/>
      <w:r w:rsidRPr="00BE652C">
        <w:t xml:space="preserve"> End of treatment is based on date and reason for discontinuing both BEMPEG and NIVO, whichever is later. Other reasons for end of treatment include adverse event, death, lost to follow-up, noncompliance of the patient, patient decision, physician decision, pregnancy, clinical progression, or sponsor decision. Patient may discontinue treatment due to non-target lesion progression or appearance of new lesion. Response evaluable population includes eligible patients who have at least one post-baseline assessment of tumor response. Best overall response per investigator assessment. </w:t>
      </w:r>
    </w:p>
    <w:p w14:paraId="2C53AFD3" w14:textId="5BDD0977" w:rsidR="00E33792" w:rsidRDefault="00F0067E" w:rsidP="009C7FCD">
      <w:pPr>
        <w:rPr>
          <w:sz w:val="18"/>
          <w:szCs w:val="18"/>
        </w:rPr>
      </w:pPr>
      <w:r w:rsidRPr="00BE652C">
        <w:rPr>
          <w:sz w:val="18"/>
          <w:szCs w:val="18"/>
        </w:rPr>
        <w:t>1L, first line; 2L, second line; BEMPEG, bempegaldesleukin; I-O, immunotherapy; NIVO, nivolumab; NSCLC, non-small cell lung carcinoma; PD-L1, programmed death ligand-1; RCC, renal cell carcinoma</w:t>
      </w:r>
      <w:r w:rsidR="00B864ED">
        <w:rPr>
          <w:sz w:val="18"/>
          <w:szCs w:val="18"/>
        </w:rPr>
        <w:t xml:space="preserve">; </w:t>
      </w:r>
      <w:r w:rsidR="00B864ED" w:rsidRPr="00BE652C">
        <w:rPr>
          <w:rFonts w:cs="Arial"/>
          <w:sz w:val="18"/>
          <w:szCs w:val="18"/>
        </w:rPr>
        <w:t>RECIST, Response Evaluation Criteria In Solid Tumors</w:t>
      </w:r>
      <w:r w:rsidRPr="00BE652C">
        <w:rPr>
          <w:sz w:val="18"/>
          <w:szCs w:val="18"/>
        </w:rPr>
        <w:t>.</w:t>
      </w:r>
    </w:p>
    <w:p w14:paraId="3680E62D" w14:textId="77777777" w:rsidR="00E33792" w:rsidRDefault="00E33792" w:rsidP="009C7FCD">
      <w:pPr>
        <w:rPr>
          <w:sz w:val="18"/>
          <w:szCs w:val="18"/>
        </w:rPr>
      </w:pPr>
    </w:p>
    <w:p w14:paraId="27126F44" w14:textId="77777777" w:rsidR="00FB4C12" w:rsidRDefault="00FB4C12">
      <w:pPr>
        <w:rPr>
          <w:sz w:val="18"/>
          <w:szCs w:val="18"/>
        </w:rPr>
      </w:pPr>
      <w:r>
        <w:rPr>
          <w:sz w:val="18"/>
          <w:szCs w:val="18"/>
        </w:rPr>
        <w:br w:type="page"/>
      </w:r>
    </w:p>
    <w:p w14:paraId="2F3B9614" w14:textId="5AE7EDD6" w:rsidR="00E33792" w:rsidRDefault="0057133F" w:rsidP="009C7FCD">
      <w:pPr>
        <w:rPr>
          <w:sz w:val="18"/>
          <w:szCs w:val="18"/>
        </w:rPr>
      </w:pPr>
      <w:r>
        <w:rPr>
          <w:noProof/>
          <w:sz w:val="18"/>
          <w:szCs w:val="18"/>
        </w:rPr>
        <w:lastRenderedPageBreak/>
        <w:drawing>
          <wp:inline distT="0" distB="0" distL="0" distR="0" wp14:anchorId="4CE984CC" wp14:editId="272BEB20">
            <wp:extent cx="5724525" cy="19812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24525" cy="1981200"/>
                    </a:xfrm>
                    <a:prstGeom prst="rect">
                      <a:avLst/>
                    </a:prstGeom>
                    <a:noFill/>
                    <a:ln>
                      <a:noFill/>
                    </a:ln>
                  </pic:spPr>
                </pic:pic>
              </a:graphicData>
            </a:graphic>
          </wp:inline>
        </w:drawing>
      </w:r>
    </w:p>
    <w:p w14:paraId="2A1BD1B6" w14:textId="66ED655C" w:rsidR="00431C37" w:rsidRDefault="00431C37" w:rsidP="00431C37">
      <w:pPr>
        <w:spacing w:after="0" w:line="240" w:lineRule="auto"/>
        <w:rPr>
          <w:rFonts w:cs="Arial"/>
          <w:szCs w:val="20"/>
        </w:rPr>
      </w:pPr>
      <w:bookmarkStart w:id="4" w:name="_Toc37955851"/>
      <w:r w:rsidRPr="00F60E0A">
        <w:rPr>
          <w:rStyle w:val="Heading2Char"/>
        </w:rPr>
        <w:t xml:space="preserve">Figure S4: </w:t>
      </w:r>
      <w:r w:rsidR="002F130D" w:rsidRPr="00F60E0A">
        <w:rPr>
          <w:rStyle w:val="Heading2Char"/>
        </w:rPr>
        <w:t>Neutrophils, lymphocyte</w:t>
      </w:r>
      <w:r w:rsidR="00663878" w:rsidRPr="00F60E0A">
        <w:rPr>
          <w:rStyle w:val="Heading2Char"/>
        </w:rPr>
        <w:t>s,</w:t>
      </w:r>
      <w:r w:rsidR="002F130D" w:rsidRPr="00F60E0A">
        <w:rPr>
          <w:rStyle w:val="Heading2Char"/>
        </w:rPr>
        <w:t xml:space="preserve"> and </w:t>
      </w:r>
      <w:r w:rsidR="00663878" w:rsidRPr="00F60E0A">
        <w:rPr>
          <w:rStyle w:val="Heading2Char"/>
        </w:rPr>
        <w:t>neutrophil-to-lymphocyte ratio over time by response.</w:t>
      </w:r>
      <w:bookmarkEnd w:id="4"/>
      <w:r w:rsidR="00663878" w:rsidRPr="00F60E0A">
        <w:rPr>
          <w:rStyle w:val="Heading2Char"/>
        </w:rPr>
        <w:t xml:space="preserve"> </w:t>
      </w:r>
      <w:r w:rsidRPr="00F60E0A">
        <w:rPr>
          <w:rFonts w:cs="Arial"/>
          <w:szCs w:val="20"/>
        </w:rPr>
        <w:t xml:space="preserve">Mean neutrophil and lymphocyte concentrations </w:t>
      </w:r>
      <w:r w:rsidRPr="00F60E0A">
        <w:rPr>
          <w:rFonts w:cs="Arial"/>
        </w:rPr>
        <w:t>using standard hematology (complete blood count with differential). Patients received various dose combinations of BEMPEG plus NIVO in cycle 1, and BEMPEG at 0.006 mg/kg plus NIVO 360 mg q3w in cycle 1–11.</w:t>
      </w:r>
      <w:r w:rsidR="004D42E5" w:rsidRPr="00F60E0A" w:rsidDel="004D42E5">
        <w:rPr>
          <w:rFonts w:cs="Arial"/>
        </w:rPr>
        <w:t xml:space="preserve"> </w:t>
      </w:r>
      <w:r w:rsidR="00EC56BE" w:rsidRPr="00F60E0A">
        <w:rPr>
          <w:rFonts w:cs="Arial"/>
        </w:rPr>
        <w:t>Best overall clinical response by RECIST v1.1.</w:t>
      </w:r>
    </w:p>
    <w:p w14:paraId="0849070A" w14:textId="77777777" w:rsidR="00431C37" w:rsidRPr="00CD2D0C" w:rsidRDefault="00431C37" w:rsidP="00431C37">
      <w:pPr>
        <w:spacing w:after="0" w:line="240" w:lineRule="auto"/>
        <w:rPr>
          <w:rFonts w:cs="Arial"/>
          <w:szCs w:val="20"/>
        </w:rPr>
      </w:pPr>
    </w:p>
    <w:p w14:paraId="749FCEE4" w14:textId="7F29C863" w:rsidR="00431C37" w:rsidRPr="00BE652C" w:rsidRDefault="00A024DE" w:rsidP="00431C37">
      <w:pPr>
        <w:spacing w:line="240" w:lineRule="auto"/>
        <w:rPr>
          <w:rFonts w:eastAsia="Times New Roman" w:cs="Arial"/>
          <w:kern w:val="24"/>
          <w:sz w:val="18"/>
          <w:szCs w:val="18"/>
        </w:rPr>
      </w:pPr>
      <w:r w:rsidRPr="002F130D">
        <w:rPr>
          <w:rFonts w:eastAsia="Times New Roman" w:cs="Arial"/>
          <w:kern w:val="24"/>
          <w:sz w:val="18"/>
          <w:szCs w:val="18"/>
        </w:rPr>
        <w:t>BEMPEG, b</w:t>
      </w:r>
      <w:r w:rsidR="00431C37" w:rsidRPr="002F130D">
        <w:rPr>
          <w:rFonts w:eastAsia="Times New Roman" w:cs="Arial"/>
          <w:kern w:val="24"/>
          <w:sz w:val="18"/>
          <w:szCs w:val="18"/>
        </w:rPr>
        <w:t xml:space="preserve">empegaldesleukin; </w:t>
      </w:r>
      <w:r w:rsidR="00431C37" w:rsidRPr="00F60E0A">
        <w:rPr>
          <w:rFonts w:eastAsia="Times New Roman" w:cs="Arial"/>
          <w:kern w:val="24"/>
          <w:sz w:val="18"/>
          <w:szCs w:val="18"/>
        </w:rPr>
        <w:t>CR, complete response;</w:t>
      </w:r>
      <w:r w:rsidR="00431C37" w:rsidRPr="004E23DE">
        <w:rPr>
          <w:rFonts w:eastAsia="Times New Roman" w:cs="Arial"/>
          <w:kern w:val="24"/>
          <w:sz w:val="18"/>
          <w:szCs w:val="18"/>
        </w:rPr>
        <w:t xml:space="preserve"> </w:t>
      </w:r>
      <w:r w:rsidR="00431C37" w:rsidRPr="002F130D">
        <w:rPr>
          <w:rFonts w:eastAsia="Times New Roman" w:cs="Arial"/>
          <w:kern w:val="24"/>
          <w:sz w:val="18"/>
          <w:szCs w:val="18"/>
        </w:rPr>
        <w:t xml:space="preserve">NIVO, nivolumab; </w:t>
      </w:r>
      <w:r w:rsidR="00431C37" w:rsidRPr="004E23DE">
        <w:rPr>
          <w:rFonts w:eastAsia="Times New Roman" w:cs="Arial"/>
          <w:kern w:val="24"/>
          <w:sz w:val="18"/>
          <w:szCs w:val="18"/>
        </w:rPr>
        <w:t>PD, progressive disease</w:t>
      </w:r>
      <w:r w:rsidR="004D42E5" w:rsidRPr="004E23DE">
        <w:rPr>
          <w:rFonts w:eastAsia="Times New Roman" w:cs="Arial"/>
          <w:kern w:val="24"/>
          <w:sz w:val="18"/>
          <w:szCs w:val="18"/>
        </w:rPr>
        <w:t>.</w:t>
      </w:r>
      <w:r w:rsidR="00431C37" w:rsidRPr="004E23DE">
        <w:rPr>
          <w:rFonts w:eastAsia="Times New Roman" w:cs="Arial"/>
          <w:kern w:val="24"/>
          <w:sz w:val="18"/>
          <w:szCs w:val="18"/>
        </w:rPr>
        <w:t xml:space="preserve">; </w:t>
      </w:r>
      <w:r w:rsidR="00431C37" w:rsidRPr="00F60E0A">
        <w:rPr>
          <w:rFonts w:eastAsia="Times New Roman" w:cs="Arial"/>
          <w:kern w:val="24"/>
          <w:sz w:val="18"/>
          <w:szCs w:val="18"/>
        </w:rPr>
        <w:t xml:space="preserve">PR, partial response; </w:t>
      </w:r>
      <w:r w:rsidR="00A41363">
        <w:rPr>
          <w:rFonts w:eastAsia="Times New Roman" w:cs="Arial"/>
          <w:kern w:val="24"/>
          <w:sz w:val="18"/>
          <w:szCs w:val="18"/>
        </w:rPr>
        <w:t xml:space="preserve">RECIST, Response Evaluation Criteria In Solid Tumors; </w:t>
      </w:r>
      <w:r w:rsidR="00431C37" w:rsidRPr="00F60E0A">
        <w:rPr>
          <w:rFonts w:eastAsia="Times New Roman" w:cs="Arial"/>
          <w:kern w:val="24"/>
          <w:sz w:val="18"/>
          <w:szCs w:val="18"/>
        </w:rPr>
        <w:t>SD, stable disease.</w:t>
      </w:r>
    </w:p>
    <w:p w14:paraId="696558FD" w14:textId="77777777" w:rsidR="00C315CD" w:rsidRDefault="00C315CD">
      <w:pPr>
        <w:rPr>
          <w:rStyle w:val="Heading2Char"/>
          <w:rFonts w:cs="Arial"/>
          <w:bCs/>
          <w:szCs w:val="20"/>
        </w:rPr>
      </w:pPr>
    </w:p>
    <w:p w14:paraId="408C611F" w14:textId="77777777" w:rsidR="00C315CD" w:rsidRDefault="00C315CD">
      <w:pPr>
        <w:rPr>
          <w:rStyle w:val="Heading2Char"/>
          <w:rFonts w:cs="Arial"/>
          <w:bCs/>
          <w:szCs w:val="20"/>
        </w:rPr>
      </w:pPr>
    </w:p>
    <w:p w14:paraId="37B99E89" w14:textId="77777777" w:rsidR="00C315CD" w:rsidRDefault="00C315CD">
      <w:pPr>
        <w:rPr>
          <w:rStyle w:val="Heading2Char"/>
          <w:rFonts w:cs="Arial"/>
          <w:bCs/>
          <w:szCs w:val="20"/>
        </w:rPr>
      </w:pPr>
    </w:p>
    <w:p w14:paraId="6245267A" w14:textId="6476AC37" w:rsidR="005007DF" w:rsidRDefault="005007DF" w:rsidP="00C315CD">
      <w:pPr>
        <w:pStyle w:val="NoSpacing"/>
        <w:rPr>
          <w:rStyle w:val="Heading2Char"/>
          <w:rFonts w:cs="Arial"/>
          <w:bCs/>
          <w:szCs w:val="20"/>
        </w:rPr>
      </w:pPr>
      <w:r>
        <w:rPr>
          <w:rStyle w:val="Heading2Char"/>
          <w:rFonts w:cs="Arial"/>
          <w:bCs/>
          <w:szCs w:val="20"/>
        </w:rPr>
        <w:br w:type="page"/>
      </w:r>
    </w:p>
    <w:p w14:paraId="66CADA6D" w14:textId="5956F45E" w:rsidR="00F0067E" w:rsidRPr="00BE652C" w:rsidRDefault="009E0632" w:rsidP="00C315CD">
      <w:r>
        <w:rPr>
          <w:noProof/>
        </w:rPr>
        <w:lastRenderedPageBreak/>
        <w:drawing>
          <wp:inline distT="0" distB="0" distL="0" distR="0" wp14:anchorId="4F7C743B" wp14:editId="2014CF07">
            <wp:extent cx="5727700" cy="583120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27700" cy="5831205"/>
                    </a:xfrm>
                    <a:prstGeom prst="rect">
                      <a:avLst/>
                    </a:prstGeom>
                    <a:noFill/>
                    <a:ln>
                      <a:noFill/>
                    </a:ln>
                  </pic:spPr>
                </pic:pic>
              </a:graphicData>
            </a:graphic>
          </wp:inline>
        </w:drawing>
      </w:r>
    </w:p>
    <w:p w14:paraId="575ABEC5" w14:textId="2C4199E4" w:rsidR="004802F2" w:rsidRDefault="004802F2" w:rsidP="00376226">
      <w:pPr>
        <w:rPr>
          <w:rStyle w:val="Heading2Char"/>
        </w:rPr>
      </w:pPr>
    </w:p>
    <w:p w14:paraId="28D6DF6F" w14:textId="72303F31" w:rsidR="00DF2C86" w:rsidRPr="00267335" w:rsidRDefault="00DF2C86" w:rsidP="00DF2C86">
      <w:pPr>
        <w:rPr>
          <w:rFonts w:cs="Arial"/>
        </w:rPr>
      </w:pPr>
      <w:bookmarkStart w:id="5" w:name="_Toc37955852"/>
      <w:r w:rsidRPr="00E7413F">
        <w:rPr>
          <w:rStyle w:val="Heading2Char"/>
        </w:rPr>
        <w:t xml:space="preserve">Figure S5: </w:t>
      </w:r>
      <w:r w:rsidR="00FC4FFD" w:rsidRPr="00E7413F">
        <w:rPr>
          <w:rStyle w:val="Heading2Char"/>
        </w:rPr>
        <w:t>I</w:t>
      </w:r>
      <w:r w:rsidRPr="00E7413F">
        <w:rPr>
          <w:rStyle w:val="Heading2Char"/>
        </w:rPr>
        <w:t xml:space="preserve">ntratumoral expression of </w:t>
      </w:r>
      <w:r w:rsidR="00FC4FFD" w:rsidRPr="00E7413F">
        <w:rPr>
          <w:rStyle w:val="Heading2Char"/>
        </w:rPr>
        <w:t xml:space="preserve">immune </w:t>
      </w:r>
      <w:r w:rsidR="000A734C" w:rsidRPr="00E7413F">
        <w:rPr>
          <w:rStyle w:val="Heading2Char"/>
        </w:rPr>
        <w:t>pathway and cel</w:t>
      </w:r>
      <w:r w:rsidR="00D84AF4" w:rsidRPr="00E7413F">
        <w:rPr>
          <w:rStyle w:val="Heading2Char"/>
        </w:rPr>
        <w:t>l</w:t>
      </w:r>
      <w:r w:rsidR="000A734C" w:rsidRPr="00E7413F">
        <w:rPr>
          <w:rStyle w:val="Heading2Char"/>
        </w:rPr>
        <w:t xml:space="preserve">-type score </w:t>
      </w:r>
      <w:r w:rsidR="00FC4FFD" w:rsidRPr="00E7413F">
        <w:rPr>
          <w:rStyle w:val="Heading2Char"/>
        </w:rPr>
        <w:t>with BEMPEG plus NIVO</w:t>
      </w:r>
      <w:r w:rsidRPr="00E7413F">
        <w:rPr>
          <w:rStyle w:val="Heading2Char"/>
        </w:rPr>
        <w:t>.</w:t>
      </w:r>
      <w:bookmarkEnd w:id="5"/>
      <w:r w:rsidRPr="00E7413F">
        <w:rPr>
          <w:rFonts w:cs="Arial"/>
        </w:rPr>
        <w:t xml:space="preserve"> </w:t>
      </w:r>
      <w:r w:rsidR="00D96FA6" w:rsidRPr="00E7413F">
        <w:rPr>
          <w:rFonts w:cs="Arial"/>
        </w:rPr>
        <w:t>G</w:t>
      </w:r>
      <w:r w:rsidRPr="00E7413F">
        <w:rPr>
          <w:rFonts w:cs="Arial"/>
        </w:rPr>
        <w:t xml:space="preserve">ene analysis using the </w:t>
      </w:r>
      <w:r w:rsidR="009748B8" w:rsidRPr="00E7413F">
        <w:rPr>
          <w:rFonts w:cs="Arial"/>
        </w:rPr>
        <w:t xml:space="preserve">NanoString nSolver platform </w:t>
      </w:r>
      <w:r w:rsidR="00D84AF4" w:rsidRPr="00E7413F">
        <w:rPr>
          <w:rFonts w:cs="Arial"/>
        </w:rPr>
        <w:t xml:space="preserve">was performed pre- and on-treatment (week 3) for all patients with available tumor samples (19 baseline and 9 on-treatment tumor biopsies) </w:t>
      </w:r>
      <w:r w:rsidRPr="00E7413F">
        <w:rPr>
          <w:rFonts w:cs="Arial"/>
        </w:rPr>
        <w:t xml:space="preserve">to </w:t>
      </w:r>
      <w:r w:rsidR="009748B8" w:rsidRPr="00E7413F">
        <w:rPr>
          <w:rFonts w:cs="Arial"/>
        </w:rPr>
        <w:t>assess the effect of BEMPEG plus NIVO o</w:t>
      </w:r>
      <w:r w:rsidR="00694C44" w:rsidRPr="00E7413F">
        <w:rPr>
          <w:rFonts w:cs="Arial"/>
        </w:rPr>
        <w:t>n selected immune pathways</w:t>
      </w:r>
      <w:r w:rsidR="00D84AF4" w:rsidRPr="00E7413F">
        <w:rPr>
          <w:rFonts w:cs="Arial"/>
        </w:rPr>
        <w:t xml:space="preserve"> (A)</w:t>
      </w:r>
      <w:r w:rsidR="00694C44" w:rsidRPr="00E7413F">
        <w:rPr>
          <w:rFonts w:cs="Arial"/>
        </w:rPr>
        <w:t xml:space="preserve"> and cell types</w:t>
      </w:r>
      <w:r w:rsidR="00D84AF4" w:rsidRPr="00E7413F">
        <w:rPr>
          <w:rFonts w:cs="Arial"/>
        </w:rPr>
        <w:t xml:space="preserve"> (B). </w:t>
      </w:r>
      <w:r w:rsidRPr="00E7413F">
        <w:rPr>
          <w:rFonts w:eastAsiaTheme="majorEastAsia" w:cs="Arial"/>
        </w:rPr>
        <w:t>Unpaired t-test; * P</w:t>
      </w:r>
      <w:r w:rsidR="00E7413F">
        <w:rPr>
          <w:rFonts w:eastAsiaTheme="majorEastAsia" w:cs="Arial"/>
        </w:rPr>
        <w:t>≤</w:t>
      </w:r>
      <w:r w:rsidRPr="00E7413F">
        <w:rPr>
          <w:rFonts w:eastAsiaTheme="majorEastAsia" w:cs="Arial"/>
        </w:rPr>
        <w:t>0.05; ** P</w:t>
      </w:r>
      <w:r w:rsidR="00E7413F">
        <w:rPr>
          <w:rFonts w:eastAsiaTheme="majorEastAsia" w:cs="Arial"/>
        </w:rPr>
        <w:t>≤</w:t>
      </w:r>
      <w:r w:rsidRPr="00E7413F">
        <w:rPr>
          <w:rFonts w:eastAsiaTheme="majorEastAsia" w:cs="Arial"/>
        </w:rPr>
        <w:t>0.01; *** P</w:t>
      </w:r>
      <w:r w:rsidR="00E7413F">
        <w:rPr>
          <w:rFonts w:eastAsiaTheme="majorEastAsia" w:cs="Arial"/>
        </w:rPr>
        <w:t>≤</w:t>
      </w:r>
      <w:r w:rsidRPr="00E7413F">
        <w:rPr>
          <w:rFonts w:eastAsiaTheme="majorEastAsia" w:cs="Arial"/>
        </w:rPr>
        <w:t>0.001</w:t>
      </w:r>
      <w:r w:rsidRPr="00E7413F">
        <w:rPr>
          <w:rFonts w:cs="Arial"/>
        </w:rPr>
        <w:t>. Genes shown remained significant with multiple testing correction (Benjamini</w:t>
      </w:r>
      <w:r w:rsidRPr="00E7413F">
        <w:rPr>
          <w:rFonts w:cs="Arial"/>
        </w:rPr>
        <w:softHyphen/>
        <w:t>–Hochberg correction).</w:t>
      </w:r>
      <w:r w:rsidRPr="00267335">
        <w:rPr>
          <w:rFonts w:cs="Arial"/>
        </w:rPr>
        <w:t xml:space="preserve"> </w:t>
      </w:r>
    </w:p>
    <w:p w14:paraId="34F3CC1A" w14:textId="77777777" w:rsidR="00376226" w:rsidRDefault="00376226">
      <w:pPr>
        <w:rPr>
          <w:rStyle w:val="Heading2Char"/>
        </w:rPr>
      </w:pPr>
    </w:p>
    <w:p w14:paraId="4C59BCD7" w14:textId="77777777" w:rsidR="00584822" w:rsidRDefault="00584822">
      <w:pPr>
        <w:rPr>
          <w:rStyle w:val="Heading2Char"/>
        </w:rPr>
      </w:pPr>
    </w:p>
    <w:p w14:paraId="6B233036" w14:textId="6B82BBDA" w:rsidR="0013283D" w:rsidRDefault="0013283D" w:rsidP="0013283D">
      <w:pPr>
        <w:rPr>
          <w:rStyle w:val="Heading2Char"/>
          <w:noProof/>
        </w:rPr>
      </w:pPr>
    </w:p>
    <w:p w14:paraId="0B33B596" w14:textId="77777777" w:rsidR="0013283D" w:rsidRDefault="0013283D">
      <w:pPr>
        <w:rPr>
          <w:rStyle w:val="Heading2Char"/>
        </w:rPr>
      </w:pPr>
      <w:r>
        <w:rPr>
          <w:rStyle w:val="Heading2Char"/>
        </w:rPr>
        <w:br w:type="page"/>
      </w:r>
    </w:p>
    <w:p w14:paraId="49249953" w14:textId="18D46B7E" w:rsidR="00720FE0" w:rsidRPr="00720FE0" w:rsidRDefault="00CA0E15" w:rsidP="00CA0E15">
      <w:pPr>
        <w:rPr>
          <w:rStyle w:val="Heading2Char"/>
          <w:rFonts w:eastAsia="SimSun" w:cstheme="minorBidi"/>
          <w:b w:val="0"/>
          <w:szCs w:val="22"/>
        </w:rPr>
      </w:pPr>
      <w:r>
        <w:rPr>
          <w:noProof/>
        </w:rPr>
        <w:lastRenderedPageBreak/>
        <w:drawing>
          <wp:inline distT="0" distB="0" distL="0" distR="0" wp14:anchorId="282C9080" wp14:editId="339F8154">
            <wp:extent cx="5533978" cy="6150634"/>
            <wp:effectExtent l="0" t="0" r="0" b="2540"/>
            <wp:docPr id="17" name="Picture 17"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 s6.png"/>
                    <pic:cNvPicPr/>
                  </pic:nvPicPr>
                  <pic:blipFill rotWithShape="1">
                    <a:blip r:embed="rId16" cstate="print">
                      <a:extLst>
                        <a:ext uri="{28A0092B-C50C-407E-A947-70E740481C1C}">
                          <a14:useLocalDpi xmlns:a14="http://schemas.microsoft.com/office/drawing/2010/main" val="0"/>
                        </a:ext>
                      </a:extLst>
                    </a:blip>
                    <a:srcRect r="31368"/>
                    <a:stretch/>
                  </pic:blipFill>
                  <pic:spPr bwMode="auto">
                    <a:xfrm>
                      <a:off x="0" y="0"/>
                      <a:ext cx="5543326" cy="6161024"/>
                    </a:xfrm>
                    <a:prstGeom prst="rect">
                      <a:avLst/>
                    </a:prstGeom>
                    <a:ln>
                      <a:noFill/>
                    </a:ln>
                    <a:extLst>
                      <a:ext uri="{53640926-AAD7-44D8-BBD7-CCE9431645EC}">
                        <a14:shadowObscured xmlns:a14="http://schemas.microsoft.com/office/drawing/2010/main"/>
                      </a:ext>
                    </a:extLst>
                  </pic:spPr>
                </pic:pic>
              </a:graphicData>
            </a:graphic>
          </wp:inline>
        </w:drawing>
      </w:r>
    </w:p>
    <w:p w14:paraId="4FB85320" w14:textId="09313442" w:rsidR="00720FE0" w:rsidRDefault="00720FE0">
      <w:pPr>
        <w:rPr>
          <w:rStyle w:val="Heading2Char"/>
        </w:rPr>
      </w:pPr>
    </w:p>
    <w:p w14:paraId="3B6F4CF0" w14:textId="1C1AEB0F" w:rsidR="0007278B" w:rsidRDefault="00D55BC2" w:rsidP="0013283D">
      <w:pPr>
        <w:rPr>
          <w:rFonts w:cs="Arial"/>
          <w:szCs w:val="20"/>
        </w:rPr>
      </w:pPr>
      <w:bookmarkStart w:id="6" w:name="_Toc37955853"/>
      <w:r w:rsidRPr="00FC4FFD">
        <w:rPr>
          <w:rStyle w:val="Heading2Char"/>
        </w:rPr>
        <w:t>Figure S</w:t>
      </w:r>
      <w:r w:rsidR="001841E6" w:rsidRPr="00FC4FFD">
        <w:rPr>
          <w:rStyle w:val="Heading2Char"/>
        </w:rPr>
        <w:t>6</w:t>
      </w:r>
      <w:r w:rsidRPr="00FC4FFD">
        <w:rPr>
          <w:rStyle w:val="Heading2Char"/>
        </w:rPr>
        <w:t xml:space="preserve">: </w:t>
      </w:r>
      <w:r w:rsidR="00D67A4D" w:rsidRPr="00FC4FFD">
        <w:rPr>
          <w:rStyle w:val="Heading2Char"/>
        </w:rPr>
        <w:t xml:space="preserve">Treatment with </w:t>
      </w:r>
      <w:r w:rsidRPr="00FC4FFD">
        <w:rPr>
          <w:rStyle w:val="Heading2Char"/>
        </w:rPr>
        <w:t xml:space="preserve">BEMPEG </w:t>
      </w:r>
      <w:r w:rsidR="00792215" w:rsidRPr="00FC4FFD">
        <w:rPr>
          <w:rStyle w:val="Heading2Char"/>
        </w:rPr>
        <w:t xml:space="preserve">plus </w:t>
      </w:r>
      <w:r w:rsidRPr="00FC4FFD">
        <w:rPr>
          <w:rStyle w:val="Heading2Char"/>
        </w:rPr>
        <w:t xml:space="preserve">NIVO increases </w:t>
      </w:r>
      <w:r w:rsidR="00792215" w:rsidRPr="00FC4FFD">
        <w:rPr>
          <w:rStyle w:val="Heading2Char"/>
        </w:rPr>
        <w:t xml:space="preserve">tumor </w:t>
      </w:r>
      <w:r w:rsidRPr="00FC4FFD">
        <w:rPr>
          <w:rStyle w:val="Heading2Char"/>
        </w:rPr>
        <w:t>immune infiltration and PD-L1 protein expression (by immunohistochemistry).</w:t>
      </w:r>
      <w:bookmarkEnd w:id="6"/>
      <w:r w:rsidRPr="00BE652C">
        <w:rPr>
          <w:rFonts w:cs="Arial"/>
          <w:szCs w:val="20"/>
        </w:rPr>
        <w:t xml:space="preserve"> Compared with matched baseline biopsies, week 3 biopsies show (</w:t>
      </w:r>
      <w:r w:rsidRPr="006E2339">
        <w:rPr>
          <w:rFonts w:cs="Arial"/>
          <w:szCs w:val="20"/>
        </w:rPr>
        <w:t>A) increases in intratumoral CD8</w:t>
      </w:r>
      <w:r w:rsidRPr="00BE0898">
        <w:rPr>
          <w:rFonts w:cs="Arial"/>
          <w:szCs w:val="20"/>
          <w:vertAlign w:val="superscript"/>
        </w:rPr>
        <w:t>+</w:t>
      </w:r>
      <w:r w:rsidRPr="00BE0898">
        <w:rPr>
          <w:rFonts w:cs="Arial"/>
          <w:szCs w:val="20"/>
        </w:rPr>
        <w:t xml:space="preserve"> T cells (n=14), and (B) increased tumor PD-L1 expression (n=13).</w:t>
      </w:r>
      <w:r w:rsidR="004970BB" w:rsidRPr="00D37D12">
        <w:rPr>
          <w:rFonts w:cs="Arial"/>
          <w:szCs w:val="20"/>
        </w:rPr>
        <w:t xml:space="preserve"> </w:t>
      </w:r>
      <w:r w:rsidR="004970BB" w:rsidRPr="002E17AC">
        <w:rPr>
          <w:rFonts w:cs="Arial"/>
          <w:szCs w:val="20"/>
        </w:rPr>
        <w:t xml:space="preserve">(C) </w:t>
      </w:r>
      <w:r w:rsidR="00712693" w:rsidRPr="002E17AC">
        <w:rPr>
          <w:rFonts w:cs="Arial"/>
          <w:szCs w:val="20"/>
        </w:rPr>
        <w:t xml:space="preserve">Changes in </w:t>
      </w:r>
      <w:r w:rsidR="00192640" w:rsidRPr="002E17AC">
        <w:rPr>
          <w:rFonts w:cs="Arial"/>
          <w:szCs w:val="20"/>
        </w:rPr>
        <w:t>CD8</w:t>
      </w:r>
      <w:r w:rsidR="00192640" w:rsidRPr="002E17AC">
        <w:rPr>
          <w:rFonts w:cs="Arial"/>
          <w:szCs w:val="20"/>
          <w:vertAlign w:val="superscript"/>
        </w:rPr>
        <w:t>+</w:t>
      </w:r>
      <w:r w:rsidR="00192640" w:rsidRPr="002E17AC">
        <w:rPr>
          <w:rFonts w:cs="Arial"/>
          <w:szCs w:val="20"/>
        </w:rPr>
        <w:t xml:space="preserve"> and PD-L1 in tumor samples from </w:t>
      </w:r>
      <w:r w:rsidR="00315D76" w:rsidRPr="002E17AC">
        <w:rPr>
          <w:rFonts w:cs="Arial"/>
          <w:szCs w:val="20"/>
        </w:rPr>
        <w:t>baseline to week 3</w:t>
      </w:r>
      <w:r w:rsidR="0052799A" w:rsidRPr="002E17AC">
        <w:rPr>
          <w:rFonts w:cs="Arial"/>
          <w:szCs w:val="20"/>
        </w:rPr>
        <w:t xml:space="preserve"> according to best overall clinical response</w:t>
      </w:r>
      <w:r w:rsidR="007278BF" w:rsidRPr="002E17AC">
        <w:rPr>
          <w:rFonts w:cs="Arial"/>
          <w:szCs w:val="20"/>
        </w:rPr>
        <w:t>: PR</w:t>
      </w:r>
      <w:r w:rsidR="008A2D2B" w:rsidRPr="002E17AC">
        <w:rPr>
          <w:rFonts w:cs="Arial"/>
          <w:szCs w:val="20"/>
        </w:rPr>
        <w:t xml:space="preserve">, SD, PD </w:t>
      </w:r>
      <w:r w:rsidR="0052799A" w:rsidRPr="002E17AC">
        <w:rPr>
          <w:rFonts w:cs="Arial"/>
          <w:szCs w:val="20"/>
        </w:rPr>
        <w:t>(RECIST v1.1).</w:t>
      </w:r>
      <w:r w:rsidR="00736796" w:rsidRPr="002E17AC">
        <w:rPr>
          <w:rFonts w:cs="Arial"/>
          <w:szCs w:val="20"/>
        </w:rPr>
        <w:t xml:space="preserve"> </w:t>
      </w:r>
    </w:p>
    <w:p w14:paraId="0F2A73CC" w14:textId="6FA28D94" w:rsidR="00F0067E" w:rsidRPr="00BE652C" w:rsidRDefault="00F0067E" w:rsidP="004B68F8">
      <w:pPr>
        <w:spacing w:line="240" w:lineRule="auto"/>
        <w:rPr>
          <w:rFonts w:eastAsia="Times New Roman" w:cs="Arial"/>
          <w:kern w:val="24"/>
          <w:sz w:val="18"/>
          <w:szCs w:val="18"/>
        </w:rPr>
      </w:pPr>
      <w:r w:rsidRPr="00BE652C">
        <w:rPr>
          <w:rFonts w:eastAsia="Times New Roman" w:cs="Arial"/>
          <w:kern w:val="24"/>
          <w:sz w:val="18"/>
          <w:szCs w:val="18"/>
        </w:rPr>
        <w:t xml:space="preserve">1L, first line; 2L, second line; BEMPEG, bempegaldesleukin; BL, baseline; </w:t>
      </w:r>
      <w:r w:rsidR="0007278B">
        <w:rPr>
          <w:rFonts w:eastAsia="Times New Roman" w:cs="Arial"/>
          <w:kern w:val="24"/>
          <w:sz w:val="18"/>
          <w:szCs w:val="18"/>
        </w:rPr>
        <w:t xml:space="preserve">NS, not significant; </w:t>
      </w:r>
      <w:r w:rsidRPr="00BE652C">
        <w:rPr>
          <w:rFonts w:eastAsia="Times New Roman" w:cs="Arial"/>
          <w:kern w:val="24"/>
          <w:sz w:val="18"/>
          <w:szCs w:val="18"/>
        </w:rPr>
        <w:t>NIVO, nivolumab; NSCLC, non-small cell lung carcinoma; PD-L1, programmed death</w:t>
      </w:r>
      <w:r w:rsidR="0007278B">
        <w:rPr>
          <w:rFonts w:eastAsia="Times New Roman" w:cs="Arial"/>
          <w:kern w:val="24"/>
          <w:sz w:val="18"/>
          <w:szCs w:val="18"/>
        </w:rPr>
        <w:t>-</w:t>
      </w:r>
      <w:r w:rsidRPr="00BE652C">
        <w:rPr>
          <w:rFonts w:eastAsia="Times New Roman" w:cs="Arial"/>
          <w:kern w:val="24"/>
          <w:sz w:val="18"/>
          <w:szCs w:val="18"/>
        </w:rPr>
        <w:t>ligand</w:t>
      </w:r>
      <w:r w:rsidR="0007278B">
        <w:rPr>
          <w:rFonts w:eastAsia="Times New Roman" w:cs="Arial"/>
          <w:kern w:val="24"/>
          <w:sz w:val="18"/>
          <w:szCs w:val="18"/>
        </w:rPr>
        <w:t xml:space="preserve"> </w:t>
      </w:r>
      <w:r w:rsidRPr="00BE652C">
        <w:rPr>
          <w:rFonts w:eastAsia="Times New Roman" w:cs="Arial"/>
          <w:kern w:val="24"/>
          <w:sz w:val="18"/>
          <w:szCs w:val="18"/>
        </w:rPr>
        <w:t xml:space="preserve">1; </w:t>
      </w:r>
      <w:r w:rsidR="0007278B">
        <w:rPr>
          <w:rFonts w:eastAsia="Times New Roman" w:cs="Arial"/>
          <w:kern w:val="24"/>
          <w:sz w:val="18"/>
          <w:szCs w:val="18"/>
        </w:rPr>
        <w:t xml:space="preserve">PD, progressive disease; PR, partial response; </w:t>
      </w:r>
      <w:r w:rsidRPr="00BE652C">
        <w:rPr>
          <w:rFonts w:eastAsia="Times New Roman" w:cs="Arial"/>
          <w:kern w:val="24"/>
          <w:sz w:val="18"/>
          <w:szCs w:val="18"/>
        </w:rPr>
        <w:t xml:space="preserve">RCC, renal cell carcinoma; </w:t>
      </w:r>
      <w:r w:rsidR="0007278B">
        <w:rPr>
          <w:rFonts w:eastAsia="Times New Roman" w:cs="Arial"/>
          <w:kern w:val="24"/>
          <w:sz w:val="18"/>
          <w:szCs w:val="18"/>
        </w:rPr>
        <w:t xml:space="preserve">SD, stable disease; </w:t>
      </w:r>
      <w:r w:rsidR="002E17AC">
        <w:rPr>
          <w:rFonts w:eastAsia="Times New Roman" w:cs="Arial"/>
          <w:kern w:val="24"/>
          <w:sz w:val="18"/>
          <w:szCs w:val="18"/>
        </w:rPr>
        <w:t>WK</w:t>
      </w:r>
      <w:r w:rsidRPr="00BE652C">
        <w:rPr>
          <w:rFonts w:eastAsia="Times New Roman" w:cs="Arial"/>
          <w:kern w:val="24"/>
          <w:sz w:val="18"/>
          <w:szCs w:val="18"/>
        </w:rPr>
        <w:t>, week.</w:t>
      </w:r>
    </w:p>
    <w:p w14:paraId="78937E42" w14:textId="77777777" w:rsidR="003C1234" w:rsidRDefault="003C1234" w:rsidP="003C1234">
      <w:pPr>
        <w:rPr>
          <w:b/>
          <w:bCs/>
          <w:sz w:val="18"/>
          <w:szCs w:val="18"/>
        </w:rPr>
      </w:pPr>
    </w:p>
    <w:p w14:paraId="54CDE913" w14:textId="28D5E3D2" w:rsidR="003C1234" w:rsidRDefault="003C1234" w:rsidP="00CA0E15">
      <w:pPr>
        <w:rPr>
          <w:rStyle w:val="Heading2Char"/>
        </w:rPr>
      </w:pPr>
      <w:r>
        <w:rPr>
          <w:rStyle w:val="Heading2Char"/>
        </w:rPr>
        <w:br w:type="page"/>
      </w:r>
    </w:p>
    <w:p w14:paraId="126E3320" w14:textId="2AF7A780" w:rsidR="0036798B" w:rsidRDefault="0077712D" w:rsidP="003C1234">
      <w:pPr>
        <w:rPr>
          <w:rStyle w:val="Heading2Char"/>
        </w:rPr>
      </w:pPr>
      <w:r>
        <w:rPr>
          <w:rFonts w:eastAsiaTheme="majorEastAsia" w:cstheme="majorBidi"/>
          <w:b/>
          <w:noProof/>
          <w:szCs w:val="26"/>
        </w:rPr>
        <w:lastRenderedPageBreak/>
        <w:drawing>
          <wp:inline distT="0" distB="0" distL="0" distR="0" wp14:anchorId="79E195F7" wp14:editId="08267700">
            <wp:extent cx="5689442" cy="4603750"/>
            <wp:effectExtent l="0" t="0" r="6985" b="6350"/>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6.jpg"/>
                    <pic:cNvPicPr/>
                  </pic:nvPicPr>
                  <pic:blipFill rotWithShape="1">
                    <a:blip r:embed="rId17" cstate="print">
                      <a:extLst>
                        <a:ext uri="{28A0092B-C50C-407E-A947-70E740481C1C}">
                          <a14:useLocalDpi xmlns:a14="http://schemas.microsoft.com/office/drawing/2010/main" val="0"/>
                        </a:ext>
                      </a:extLst>
                    </a:blip>
                    <a:srcRect r="26688" b="68405"/>
                    <a:stretch/>
                  </pic:blipFill>
                  <pic:spPr bwMode="auto">
                    <a:xfrm>
                      <a:off x="0" y="0"/>
                      <a:ext cx="5707547" cy="4618400"/>
                    </a:xfrm>
                    <a:prstGeom prst="rect">
                      <a:avLst/>
                    </a:prstGeom>
                    <a:ln>
                      <a:noFill/>
                    </a:ln>
                    <a:extLst>
                      <a:ext uri="{53640926-AAD7-44D8-BBD7-CCE9431645EC}">
                        <a14:shadowObscured xmlns:a14="http://schemas.microsoft.com/office/drawing/2010/main"/>
                      </a:ext>
                    </a:extLst>
                  </pic:spPr>
                </pic:pic>
              </a:graphicData>
            </a:graphic>
          </wp:inline>
        </w:drawing>
      </w:r>
    </w:p>
    <w:p w14:paraId="4D5FB09F" w14:textId="4A1E68B1" w:rsidR="003C1234" w:rsidRPr="0036798B" w:rsidRDefault="003C1234" w:rsidP="003C1234">
      <w:pPr>
        <w:rPr>
          <w:b/>
          <w:bCs/>
          <w:sz w:val="18"/>
          <w:szCs w:val="18"/>
        </w:rPr>
      </w:pPr>
      <w:bookmarkStart w:id="7" w:name="_Toc37955854"/>
      <w:r w:rsidRPr="0036798B">
        <w:rPr>
          <w:rStyle w:val="Heading2Char"/>
        </w:rPr>
        <w:t xml:space="preserve">Figure </w:t>
      </w:r>
      <w:r w:rsidR="00BE0898" w:rsidRPr="0036798B">
        <w:rPr>
          <w:rStyle w:val="Heading2Char"/>
        </w:rPr>
        <w:t>S</w:t>
      </w:r>
      <w:r w:rsidR="00BE0898">
        <w:rPr>
          <w:rStyle w:val="Heading2Char"/>
        </w:rPr>
        <w:t>7</w:t>
      </w:r>
      <w:r w:rsidRPr="0036798B">
        <w:rPr>
          <w:rStyle w:val="Heading2Char"/>
        </w:rPr>
        <w:t>. Combination therapy with BEMPEG plus NIVO does not affect B cells in the tumor.</w:t>
      </w:r>
      <w:bookmarkEnd w:id="7"/>
      <w:r>
        <w:rPr>
          <w:b/>
          <w:bCs/>
          <w:sz w:val="18"/>
          <w:szCs w:val="18"/>
        </w:rPr>
        <w:t xml:space="preserve"> </w:t>
      </w:r>
      <w:r w:rsidRPr="00A57C54">
        <w:rPr>
          <w:sz w:val="18"/>
          <w:szCs w:val="18"/>
        </w:rPr>
        <w:t xml:space="preserve">Fourteen matched pre- and on-treatment tumor biopsies. </w:t>
      </w:r>
      <w:r w:rsidRPr="00F6696D">
        <w:rPr>
          <w:rFonts w:cs="Arial"/>
        </w:rPr>
        <w:t>Percentage of CD</w:t>
      </w:r>
      <w:r>
        <w:rPr>
          <w:rFonts w:cs="Arial"/>
        </w:rPr>
        <w:t>19</w:t>
      </w:r>
      <w:r w:rsidRPr="00A57C54">
        <w:rPr>
          <w:rFonts w:cs="Arial"/>
          <w:vertAlign w:val="superscript"/>
        </w:rPr>
        <w:t>+</w:t>
      </w:r>
      <w:r>
        <w:rPr>
          <w:rFonts w:cs="Arial"/>
        </w:rPr>
        <w:t xml:space="preserve"> B cells </w:t>
      </w:r>
      <w:r w:rsidRPr="00F6696D">
        <w:rPr>
          <w:rFonts w:cs="Arial"/>
        </w:rPr>
        <w:t>within total CD</w:t>
      </w:r>
      <w:r>
        <w:rPr>
          <w:rFonts w:cs="Arial"/>
        </w:rPr>
        <w:t>45</w:t>
      </w:r>
      <w:r w:rsidRPr="00A57C54">
        <w:rPr>
          <w:rFonts w:cs="Arial"/>
          <w:vertAlign w:val="superscript"/>
        </w:rPr>
        <w:t>+</w:t>
      </w:r>
      <w:r>
        <w:rPr>
          <w:rFonts w:cs="Arial"/>
        </w:rPr>
        <w:t xml:space="preserve"> cells and in total live cells </w:t>
      </w:r>
      <w:r w:rsidRPr="00F6696D">
        <w:rPr>
          <w:rFonts w:cs="Arial"/>
        </w:rPr>
        <w:t xml:space="preserve">before and after treatment </w:t>
      </w:r>
      <w:r>
        <w:rPr>
          <w:rFonts w:cs="Arial"/>
        </w:rPr>
        <w:t xml:space="preserve">(week 3) </w:t>
      </w:r>
      <w:r w:rsidRPr="00F6696D">
        <w:rPr>
          <w:rFonts w:cs="Arial"/>
        </w:rPr>
        <w:t xml:space="preserve">with </w:t>
      </w:r>
      <w:r>
        <w:rPr>
          <w:rFonts w:cs="Arial"/>
        </w:rPr>
        <w:t xml:space="preserve">BEMPEG </w:t>
      </w:r>
      <w:r w:rsidR="006370A6">
        <w:rPr>
          <w:rFonts w:cs="Arial"/>
        </w:rPr>
        <w:t>plus</w:t>
      </w:r>
      <w:r>
        <w:rPr>
          <w:rFonts w:cs="Arial"/>
        </w:rPr>
        <w:t xml:space="preserve"> NIVO for all patients (A) and split by response (B</w:t>
      </w:r>
      <w:r w:rsidRPr="00934D00">
        <w:rPr>
          <w:rFonts w:cs="Arial"/>
        </w:rPr>
        <w:t>)</w:t>
      </w:r>
      <w:r w:rsidRPr="00A57C54">
        <w:rPr>
          <w:rFonts w:cs="Arial"/>
        </w:rPr>
        <w:t xml:space="preserve"> </w:t>
      </w:r>
      <w:r>
        <w:rPr>
          <w:rFonts w:cs="Arial"/>
        </w:rPr>
        <w:t xml:space="preserve">Percentage of </w:t>
      </w:r>
      <w:r w:rsidRPr="00F6696D">
        <w:rPr>
          <w:rFonts w:cs="Arial"/>
        </w:rPr>
        <w:t>CD</w:t>
      </w:r>
      <w:r>
        <w:rPr>
          <w:rFonts w:cs="Arial"/>
        </w:rPr>
        <w:t>19</w:t>
      </w:r>
      <w:r w:rsidRPr="00BC14A3">
        <w:rPr>
          <w:rFonts w:cs="Arial"/>
          <w:vertAlign w:val="superscript"/>
        </w:rPr>
        <w:t>+</w:t>
      </w:r>
      <w:r>
        <w:rPr>
          <w:rFonts w:cs="Arial"/>
        </w:rPr>
        <w:t xml:space="preserve"> B cells </w:t>
      </w:r>
      <w:r w:rsidRPr="00F6696D">
        <w:rPr>
          <w:rFonts w:cs="Arial"/>
        </w:rPr>
        <w:t>within total CD</w:t>
      </w:r>
      <w:r>
        <w:rPr>
          <w:rFonts w:cs="Arial"/>
        </w:rPr>
        <w:t>45</w:t>
      </w:r>
      <w:r w:rsidRPr="00BC14A3">
        <w:rPr>
          <w:rFonts w:cs="Arial"/>
          <w:vertAlign w:val="superscript"/>
        </w:rPr>
        <w:t>+</w:t>
      </w:r>
      <w:r>
        <w:rPr>
          <w:rFonts w:cs="Arial"/>
        </w:rPr>
        <w:t xml:space="preserve"> cells and in total live cells at baseline according to response. </w:t>
      </w:r>
      <w:r w:rsidR="00F10B79" w:rsidRPr="000B4551">
        <w:rPr>
          <w:rFonts w:cs="Arial"/>
        </w:rPr>
        <w:t>Best overall response (RECIST v1.1) was complete or partial response for responders or stable disease or progressive disease for non-responders.</w:t>
      </w:r>
      <w:r w:rsidR="00F10B79">
        <w:rPr>
          <w:rFonts w:cs="Arial"/>
        </w:rPr>
        <w:t xml:space="preserve"> </w:t>
      </w:r>
      <w:r>
        <w:rPr>
          <w:rFonts w:cs="Arial"/>
        </w:rPr>
        <w:t>Unpaired t-test with significance value of P</w:t>
      </w:r>
      <w:r w:rsidRPr="00E405FF">
        <w:rPr>
          <w:rFonts w:cs="Arial"/>
        </w:rPr>
        <w:t>&lt;0.05</w:t>
      </w:r>
      <w:r>
        <w:rPr>
          <w:rFonts w:cs="Arial"/>
        </w:rPr>
        <w:t xml:space="preserve">. </w:t>
      </w:r>
    </w:p>
    <w:p w14:paraId="6B07AD55" w14:textId="77777777" w:rsidR="003C1234" w:rsidRPr="00BE652C" w:rsidRDefault="003C1234" w:rsidP="003C1234">
      <w:pPr>
        <w:rPr>
          <w:rFonts w:eastAsia="Times New Roman" w:cs="Arial"/>
          <w:kern w:val="24"/>
          <w:sz w:val="18"/>
          <w:szCs w:val="18"/>
        </w:rPr>
      </w:pPr>
      <w:r w:rsidRPr="00BE652C">
        <w:rPr>
          <w:rFonts w:eastAsia="Times New Roman" w:cs="Arial"/>
          <w:kern w:val="24"/>
          <w:sz w:val="18"/>
          <w:szCs w:val="18"/>
        </w:rPr>
        <w:t xml:space="preserve">BEMPEG, bempegaldesleukin; BL, baseline; NIVO, nivolumab; </w:t>
      </w:r>
      <w:r w:rsidRPr="00BE652C">
        <w:rPr>
          <w:rFonts w:cs="Arial"/>
          <w:sz w:val="18"/>
          <w:szCs w:val="18"/>
        </w:rPr>
        <w:t>RECIST, Response Evaluation Criteria In Solid Tumors</w:t>
      </w:r>
      <w:r>
        <w:rPr>
          <w:sz w:val="18"/>
          <w:szCs w:val="18"/>
        </w:rPr>
        <w:t xml:space="preserve">; </w:t>
      </w:r>
      <w:r w:rsidRPr="00BE652C">
        <w:rPr>
          <w:rFonts w:eastAsia="Times New Roman" w:cs="Arial"/>
          <w:kern w:val="24"/>
          <w:sz w:val="18"/>
          <w:szCs w:val="18"/>
        </w:rPr>
        <w:t>wk</w:t>
      </w:r>
      <w:r>
        <w:rPr>
          <w:rFonts w:eastAsia="Times New Roman" w:cs="Arial"/>
          <w:kern w:val="24"/>
          <w:sz w:val="18"/>
          <w:szCs w:val="18"/>
        </w:rPr>
        <w:t>3</w:t>
      </w:r>
      <w:r w:rsidRPr="00BE652C">
        <w:rPr>
          <w:rFonts w:eastAsia="Times New Roman" w:cs="Arial"/>
          <w:kern w:val="24"/>
          <w:sz w:val="18"/>
          <w:szCs w:val="18"/>
        </w:rPr>
        <w:t>, week</w:t>
      </w:r>
      <w:r>
        <w:rPr>
          <w:rFonts w:eastAsia="Times New Roman" w:cs="Arial"/>
          <w:kern w:val="24"/>
          <w:sz w:val="18"/>
          <w:szCs w:val="18"/>
        </w:rPr>
        <w:t xml:space="preserve"> 3 of treatment</w:t>
      </w:r>
      <w:r w:rsidRPr="00BE652C">
        <w:rPr>
          <w:rFonts w:eastAsia="Times New Roman" w:cs="Arial"/>
          <w:kern w:val="24"/>
          <w:sz w:val="18"/>
          <w:szCs w:val="18"/>
        </w:rPr>
        <w:t>.</w:t>
      </w:r>
    </w:p>
    <w:p w14:paraId="068B1F32" w14:textId="01D2A087" w:rsidR="00772867" w:rsidRPr="00FB4C12" w:rsidRDefault="00BA6F45" w:rsidP="00FB4C12">
      <w:pPr>
        <w:rPr>
          <w:rFonts w:cs="Arial"/>
          <w:sz w:val="24"/>
          <w:szCs w:val="24"/>
        </w:rPr>
      </w:pPr>
      <w:r>
        <w:rPr>
          <w:rFonts w:cs="Arial"/>
          <w:sz w:val="24"/>
          <w:szCs w:val="24"/>
        </w:rPr>
        <w:br w:type="page"/>
      </w:r>
    </w:p>
    <w:p w14:paraId="73FE1505" w14:textId="128F9D30" w:rsidR="00F0067E" w:rsidRPr="00BE652C" w:rsidRDefault="00F0067E" w:rsidP="003E3E9E">
      <w:pPr>
        <w:pStyle w:val="Heading1"/>
        <w:rPr>
          <w:rFonts w:cs="Arial"/>
        </w:rPr>
      </w:pPr>
      <w:bookmarkStart w:id="8" w:name="_Toc37955855"/>
      <w:r w:rsidRPr="00BE652C">
        <w:rPr>
          <w:rFonts w:cs="Arial"/>
        </w:rPr>
        <w:lastRenderedPageBreak/>
        <w:t>Supplemental Tables</w:t>
      </w:r>
      <w:bookmarkEnd w:id="8"/>
    </w:p>
    <w:p w14:paraId="75796476" w14:textId="172F472E" w:rsidR="00F0067E" w:rsidRPr="00BE652C" w:rsidRDefault="00F0067E" w:rsidP="006F340F">
      <w:pPr>
        <w:pStyle w:val="Heading2"/>
        <w:rPr>
          <w:rFonts w:cs="Arial"/>
        </w:rPr>
      </w:pPr>
      <w:bookmarkStart w:id="9" w:name="_Toc37955856"/>
      <w:r w:rsidRPr="00BE652C">
        <w:rPr>
          <w:rFonts w:cs="Arial"/>
        </w:rPr>
        <w:t>Table S1: Treatment exposure</w:t>
      </w:r>
      <w:bookmarkEnd w:id="9"/>
    </w:p>
    <w:tbl>
      <w:tblPr>
        <w:tblStyle w:val="TableGrid"/>
        <w:tblW w:w="9493" w:type="dxa"/>
        <w:tblLook w:val="0400" w:firstRow="0" w:lastRow="0" w:firstColumn="0" w:lastColumn="0" w:noHBand="0" w:noVBand="1"/>
      </w:tblPr>
      <w:tblGrid>
        <w:gridCol w:w="2122"/>
        <w:gridCol w:w="1417"/>
        <w:gridCol w:w="1418"/>
        <w:gridCol w:w="1559"/>
        <w:gridCol w:w="1559"/>
        <w:gridCol w:w="1418"/>
      </w:tblGrid>
      <w:tr w:rsidR="00F0067E" w:rsidRPr="00BE652C" w14:paraId="704730EA" w14:textId="77777777" w:rsidTr="00861BE2">
        <w:trPr>
          <w:trHeight w:val="567"/>
        </w:trPr>
        <w:tc>
          <w:tcPr>
            <w:tcW w:w="2122" w:type="dxa"/>
            <w:vAlign w:val="center"/>
            <w:hideMark/>
          </w:tcPr>
          <w:p w14:paraId="4D10089D" w14:textId="191E566A" w:rsidR="00F0067E" w:rsidRPr="00BE652C" w:rsidRDefault="00F0067E" w:rsidP="00C91200">
            <w:pPr>
              <w:jc w:val="center"/>
              <w:rPr>
                <w:rFonts w:eastAsia="Times New Roman" w:cs="Arial"/>
                <w:sz w:val="16"/>
                <w:szCs w:val="16"/>
              </w:rPr>
            </w:pPr>
          </w:p>
        </w:tc>
        <w:tc>
          <w:tcPr>
            <w:tcW w:w="1417" w:type="dxa"/>
            <w:vAlign w:val="center"/>
            <w:hideMark/>
          </w:tcPr>
          <w:p w14:paraId="7B2751B6" w14:textId="77777777" w:rsidR="00F0067E" w:rsidRPr="00BE652C" w:rsidRDefault="00F0067E" w:rsidP="00C91200">
            <w:pPr>
              <w:jc w:val="center"/>
              <w:rPr>
                <w:rFonts w:eastAsia="Times New Roman" w:cs="Arial"/>
                <w:b/>
                <w:bCs/>
                <w:color w:val="000000"/>
                <w:kern w:val="24"/>
                <w:sz w:val="16"/>
                <w:szCs w:val="16"/>
              </w:rPr>
            </w:pPr>
            <w:r w:rsidRPr="00BE652C">
              <w:rPr>
                <w:rFonts w:eastAsia="Times New Roman" w:cs="Arial"/>
                <w:b/>
                <w:bCs/>
                <w:color w:val="000000"/>
                <w:kern w:val="24"/>
                <w:sz w:val="16"/>
                <w:szCs w:val="16"/>
              </w:rPr>
              <w:t>Melanoma</w:t>
            </w:r>
          </w:p>
          <w:p w14:paraId="2E76BBCA" w14:textId="77777777" w:rsidR="00F0067E" w:rsidRPr="00BE652C" w:rsidRDefault="00F0067E" w:rsidP="00C91200">
            <w:pPr>
              <w:jc w:val="center"/>
              <w:rPr>
                <w:rFonts w:eastAsia="Times New Roman" w:cs="Arial"/>
                <w:sz w:val="16"/>
                <w:szCs w:val="16"/>
              </w:rPr>
            </w:pPr>
            <w:r w:rsidRPr="00BE652C">
              <w:rPr>
                <w:rFonts w:eastAsia="Times New Roman" w:cs="Arial"/>
                <w:b/>
                <w:bCs/>
                <w:color w:val="000000"/>
                <w:kern w:val="24"/>
                <w:sz w:val="16"/>
                <w:szCs w:val="16"/>
              </w:rPr>
              <w:t>n=11</w:t>
            </w:r>
          </w:p>
        </w:tc>
        <w:tc>
          <w:tcPr>
            <w:tcW w:w="1418" w:type="dxa"/>
            <w:vAlign w:val="center"/>
            <w:hideMark/>
          </w:tcPr>
          <w:p w14:paraId="1C0EF3D9" w14:textId="77777777" w:rsidR="00F0067E" w:rsidRPr="00BE652C" w:rsidRDefault="00F0067E" w:rsidP="00C91200">
            <w:pPr>
              <w:jc w:val="center"/>
              <w:rPr>
                <w:rFonts w:eastAsia="Times New Roman" w:cs="Arial"/>
                <w:b/>
                <w:bCs/>
                <w:color w:val="000000"/>
                <w:kern w:val="24"/>
                <w:sz w:val="16"/>
                <w:szCs w:val="16"/>
              </w:rPr>
            </w:pPr>
            <w:r w:rsidRPr="00BE652C">
              <w:rPr>
                <w:rFonts w:eastAsia="Times New Roman" w:cs="Arial"/>
                <w:b/>
                <w:bCs/>
                <w:color w:val="000000"/>
                <w:kern w:val="24"/>
                <w:sz w:val="16"/>
                <w:szCs w:val="16"/>
              </w:rPr>
              <w:t>1L RCC</w:t>
            </w:r>
          </w:p>
          <w:p w14:paraId="04AD9FE8" w14:textId="77777777" w:rsidR="00F0067E" w:rsidRPr="00BE652C" w:rsidRDefault="00F0067E" w:rsidP="00C91200">
            <w:pPr>
              <w:jc w:val="center"/>
              <w:rPr>
                <w:rFonts w:eastAsia="Times New Roman" w:cs="Arial"/>
                <w:sz w:val="16"/>
                <w:szCs w:val="16"/>
              </w:rPr>
            </w:pPr>
            <w:r w:rsidRPr="00BE652C">
              <w:rPr>
                <w:rFonts w:eastAsia="Times New Roman" w:cs="Arial"/>
                <w:b/>
                <w:bCs/>
                <w:color w:val="000000"/>
                <w:kern w:val="24"/>
                <w:sz w:val="16"/>
                <w:szCs w:val="16"/>
              </w:rPr>
              <w:t>n=14</w:t>
            </w:r>
          </w:p>
        </w:tc>
        <w:tc>
          <w:tcPr>
            <w:tcW w:w="1559" w:type="dxa"/>
            <w:vAlign w:val="center"/>
            <w:hideMark/>
          </w:tcPr>
          <w:p w14:paraId="13DC331E" w14:textId="3BE5ED9C" w:rsidR="00F0067E" w:rsidRPr="00BE652C" w:rsidRDefault="00F0067E" w:rsidP="00C91200">
            <w:pPr>
              <w:jc w:val="center"/>
              <w:rPr>
                <w:rFonts w:eastAsia="Times New Roman" w:cs="Arial"/>
                <w:sz w:val="16"/>
                <w:szCs w:val="16"/>
              </w:rPr>
            </w:pPr>
            <w:r w:rsidRPr="00BE652C">
              <w:rPr>
                <w:rFonts w:eastAsia="Times New Roman" w:cs="Arial"/>
                <w:b/>
                <w:bCs/>
                <w:color w:val="000000"/>
                <w:kern w:val="24"/>
                <w:sz w:val="16"/>
                <w:szCs w:val="16"/>
              </w:rPr>
              <w:t>2L RCC</w:t>
            </w:r>
          </w:p>
          <w:p w14:paraId="01A1C358" w14:textId="77777777" w:rsidR="00F0067E" w:rsidRPr="00BE652C" w:rsidRDefault="00F0067E" w:rsidP="00C91200">
            <w:pPr>
              <w:jc w:val="center"/>
              <w:rPr>
                <w:rFonts w:eastAsia="Times New Roman" w:cs="Arial"/>
                <w:b/>
                <w:bCs/>
                <w:color w:val="000000"/>
                <w:kern w:val="24"/>
                <w:sz w:val="16"/>
                <w:szCs w:val="16"/>
              </w:rPr>
            </w:pPr>
            <w:r w:rsidRPr="00BE652C">
              <w:rPr>
                <w:rFonts w:eastAsia="Times New Roman" w:cs="Arial"/>
                <w:b/>
                <w:bCs/>
                <w:color w:val="000000"/>
                <w:kern w:val="24"/>
                <w:sz w:val="16"/>
                <w:szCs w:val="16"/>
              </w:rPr>
              <w:t>(I-O naïve)</w:t>
            </w:r>
          </w:p>
          <w:p w14:paraId="35CFB859" w14:textId="77777777" w:rsidR="00F0067E" w:rsidRPr="00BE652C" w:rsidRDefault="00F0067E" w:rsidP="00C91200">
            <w:pPr>
              <w:jc w:val="center"/>
              <w:rPr>
                <w:rFonts w:eastAsia="Times New Roman" w:cs="Arial"/>
                <w:sz w:val="16"/>
                <w:szCs w:val="16"/>
              </w:rPr>
            </w:pPr>
            <w:r w:rsidRPr="00BE652C">
              <w:rPr>
                <w:rFonts w:eastAsia="Times New Roman" w:cs="Arial"/>
                <w:b/>
                <w:bCs/>
                <w:color w:val="000000"/>
                <w:kern w:val="24"/>
                <w:sz w:val="16"/>
                <w:szCs w:val="16"/>
              </w:rPr>
              <w:t>n=8</w:t>
            </w:r>
          </w:p>
        </w:tc>
        <w:tc>
          <w:tcPr>
            <w:tcW w:w="1559" w:type="dxa"/>
            <w:vAlign w:val="center"/>
            <w:hideMark/>
          </w:tcPr>
          <w:p w14:paraId="7CDFFCB4" w14:textId="71DE8056" w:rsidR="00F0067E" w:rsidRPr="00BE652C" w:rsidRDefault="00F0067E" w:rsidP="00C91200">
            <w:pPr>
              <w:jc w:val="center"/>
              <w:rPr>
                <w:rFonts w:eastAsia="Times New Roman" w:cs="Arial"/>
                <w:sz w:val="16"/>
                <w:szCs w:val="16"/>
              </w:rPr>
            </w:pPr>
            <w:r w:rsidRPr="00BE652C">
              <w:rPr>
                <w:rFonts w:eastAsia="Times New Roman" w:cs="Arial"/>
                <w:b/>
                <w:bCs/>
                <w:color w:val="000000"/>
                <w:kern w:val="24"/>
                <w:sz w:val="16"/>
                <w:szCs w:val="16"/>
              </w:rPr>
              <w:t>NSCLC</w:t>
            </w:r>
          </w:p>
          <w:p w14:paraId="37EE90E8" w14:textId="77777777" w:rsidR="00F0067E" w:rsidRPr="00BE652C" w:rsidRDefault="00F0067E" w:rsidP="00C91200">
            <w:pPr>
              <w:jc w:val="center"/>
              <w:rPr>
                <w:rFonts w:eastAsia="Times New Roman" w:cs="Arial"/>
                <w:b/>
                <w:bCs/>
                <w:color w:val="000000"/>
                <w:kern w:val="24"/>
                <w:sz w:val="16"/>
                <w:szCs w:val="16"/>
              </w:rPr>
            </w:pPr>
            <w:r w:rsidRPr="00BE652C">
              <w:rPr>
                <w:rFonts w:eastAsia="Times New Roman" w:cs="Arial"/>
                <w:b/>
                <w:bCs/>
                <w:color w:val="000000"/>
                <w:kern w:val="24"/>
                <w:sz w:val="16"/>
                <w:szCs w:val="16"/>
              </w:rPr>
              <w:t>(I-O naïve)</w:t>
            </w:r>
          </w:p>
          <w:p w14:paraId="5639F683" w14:textId="77777777" w:rsidR="00F0067E" w:rsidRPr="00BE652C" w:rsidRDefault="00F0067E" w:rsidP="00C91200">
            <w:pPr>
              <w:jc w:val="center"/>
              <w:rPr>
                <w:rFonts w:eastAsia="Times New Roman" w:cs="Arial"/>
                <w:sz w:val="16"/>
                <w:szCs w:val="16"/>
              </w:rPr>
            </w:pPr>
            <w:r w:rsidRPr="00BE652C">
              <w:rPr>
                <w:rFonts w:eastAsia="Times New Roman" w:cs="Arial"/>
                <w:b/>
                <w:bCs/>
                <w:color w:val="000000"/>
                <w:kern w:val="24"/>
                <w:sz w:val="16"/>
                <w:szCs w:val="16"/>
              </w:rPr>
              <w:t>n=5</w:t>
            </w:r>
          </w:p>
        </w:tc>
        <w:tc>
          <w:tcPr>
            <w:tcW w:w="1418" w:type="dxa"/>
            <w:vAlign w:val="center"/>
            <w:hideMark/>
          </w:tcPr>
          <w:p w14:paraId="08B2DE74" w14:textId="77777777" w:rsidR="00F0067E" w:rsidRPr="00BE652C" w:rsidRDefault="00F0067E" w:rsidP="00C91200">
            <w:pPr>
              <w:jc w:val="center"/>
              <w:rPr>
                <w:rFonts w:eastAsia="Times New Roman" w:cs="Arial"/>
                <w:b/>
                <w:bCs/>
                <w:color w:val="000000"/>
                <w:kern w:val="24"/>
                <w:sz w:val="16"/>
                <w:szCs w:val="16"/>
              </w:rPr>
            </w:pPr>
            <w:r w:rsidRPr="00BE652C">
              <w:rPr>
                <w:rFonts w:eastAsia="Times New Roman" w:cs="Arial"/>
                <w:b/>
                <w:bCs/>
                <w:color w:val="000000"/>
                <w:kern w:val="24"/>
                <w:sz w:val="16"/>
                <w:szCs w:val="16"/>
              </w:rPr>
              <w:t>Total</w:t>
            </w:r>
          </w:p>
          <w:p w14:paraId="510CB9F8" w14:textId="77777777" w:rsidR="00F0067E" w:rsidRPr="00BE652C" w:rsidRDefault="00F0067E" w:rsidP="00C91200">
            <w:pPr>
              <w:jc w:val="center"/>
              <w:rPr>
                <w:rFonts w:eastAsia="Times New Roman" w:cs="Arial"/>
                <w:sz w:val="16"/>
                <w:szCs w:val="16"/>
              </w:rPr>
            </w:pPr>
            <w:r w:rsidRPr="00BE652C">
              <w:rPr>
                <w:rFonts w:eastAsia="Times New Roman" w:cs="Arial"/>
                <w:sz w:val="16"/>
                <w:szCs w:val="16"/>
              </w:rPr>
              <w:t>N=38</w:t>
            </w:r>
          </w:p>
        </w:tc>
      </w:tr>
      <w:tr w:rsidR="006820EA" w:rsidRPr="00BE652C" w14:paraId="14E0414D" w14:textId="77777777" w:rsidTr="00861BE2">
        <w:trPr>
          <w:trHeight w:val="283"/>
        </w:trPr>
        <w:tc>
          <w:tcPr>
            <w:tcW w:w="9493" w:type="dxa"/>
            <w:gridSpan w:val="6"/>
            <w:vAlign w:val="center"/>
            <w:hideMark/>
          </w:tcPr>
          <w:p w14:paraId="217B5E60" w14:textId="47B6ADB3" w:rsidR="006820EA" w:rsidRPr="00BE652C" w:rsidRDefault="006820EA" w:rsidP="006820EA">
            <w:pPr>
              <w:rPr>
                <w:rFonts w:eastAsia="Times New Roman" w:cs="Arial"/>
                <w:b/>
                <w:bCs/>
                <w:sz w:val="16"/>
                <w:szCs w:val="16"/>
              </w:rPr>
            </w:pPr>
            <w:r w:rsidRPr="00BE652C">
              <w:rPr>
                <w:rFonts w:eastAsia="Times New Roman" w:cs="Arial"/>
                <w:b/>
                <w:bCs/>
                <w:color w:val="000000"/>
                <w:kern w:val="24"/>
                <w:sz w:val="16"/>
                <w:szCs w:val="16"/>
              </w:rPr>
              <w:t>Total duration of exposure, months</w:t>
            </w:r>
          </w:p>
        </w:tc>
      </w:tr>
      <w:tr w:rsidR="00F0067E" w:rsidRPr="00BE652C" w14:paraId="3DECA349" w14:textId="77777777" w:rsidTr="00861BE2">
        <w:trPr>
          <w:trHeight w:val="283"/>
        </w:trPr>
        <w:tc>
          <w:tcPr>
            <w:tcW w:w="2122" w:type="dxa"/>
            <w:vAlign w:val="center"/>
            <w:hideMark/>
          </w:tcPr>
          <w:p w14:paraId="7A35D1D4" w14:textId="77777777" w:rsidR="00F0067E" w:rsidRPr="00BE652C" w:rsidRDefault="00F0067E" w:rsidP="00C91200">
            <w:pPr>
              <w:rPr>
                <w:rFonts w:eastAsia="Times New Roman" w:cs="Arial"/>
                <w:sz w:val="16"/>
                <w:szCs w:val="16"/>
              </w:rPr>
            </w:pPr>
            <w:r w:rsidRPr="00BE652C">
              <w:rPr>
                <w:rFonts w:eastAsia="Times New Roman" w:cs="Arial"/>
                <w:color w:val="000000"/>
                <w:kern w:val="24"/>
                <w:sz w:val="16"/>
                <w:szCs w:val="16"/>
              </w:rPr>
              <w:t xml:space="preserve">   Mean (SD)</w:t>
            </w:r>
          </w:p>
        </w:tc>
        <w:tc>
          <w:tcPr>
            <w:tcW w:w="1417" w:type="dxa"/>
            <w:vAlign w:val="center"/>
            <w:hideMark/>
          </w:tcPr>
          <w:p w14:paraId="7DBFAE51" w14:textId="5F1E62F3"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11</w:t>
            </w:r>
            <w:r w:rsidR="002710A9">
              <w:rPr>
                <w:rFonts w:eastAsia="Times New Roman" w:cs="Arial"/>
                <w:color w:val="000000"/>
                <w:kern w:val="24"/>
                <w:sz w:val="16"/>
                <w:szCs w:val="16"/>
              </w:rPr>
              <w:t>.</w:t>
            </w:r>
            <w:r w:rsidRPr="00BE652C">
              <w:rPr>
                <w:rFonts w:eastAsia="Times New Roman" w:cs="Arial"/>
                <w:color w:val="000000"/>
                <w:kern w:val="24"/>
                <w:sz w:val="16"/>
                <w:szCs w:val="16"/>
              </w:rPr>
              <w:t>6 (7</w:t>
            </w:r>
            <w:r w:rsidR="002710A9">
              <w:rPr>
                <w:rFonts w:eastAsia="Times New Roman" w:cs="Arial"/>
                <w:color w:val="000000"/>
                <w:kern w:val="24"/>
                <w:sz w:val="16"/>
                <w:szCs w:val="16"/>
              </w:rPr>
              <w:t>.</w:t>
            </w:r>
            <w:r w:rsidRPr="00BE652C">
              <w:rPr>
                <w:rFonts w:eastAsia="Times New Roman" w:cs="Arial"/>
                <w:color w:val="000000"/>
                <w:kern w:val="24"/>
                <w:sz w:val="16"/>
                <w:szCs w:val="16"/>
              </w:rPr>
              <w:t>44)</w:t>
            </w:r>
          </w:p>
        </w:tc>
        <w:tc>
          <w:tcPr>
            <w:tcW w:w="1418" w:type="dxa"/>
            <w:vAlign w:val="center"/>
            <w:hideMark/>
          </w:tcPr>
          <w:p w14:paraId="3D8F66D1" w14:textId="09495F4C"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12</w:t>
            </w:r>
            <w:r w:rsidR="002710A9">
              <w:rPr>
                <w:rFonts w:eastAsia="Times New Roman" w:cs="Arial"/>
                <w:color w:val="000000"/>
                <w:kern w:val="24"/>
                <w:sz w:val="16"/>
                <w:szCs w:val="16"/>
              </w:rPr>
              <w:t>.</w:t>
            </w:r>
            <w:r w:rsidRPr="00BE652C">
              <w:rPr>
                <w:rFonts w:eastAsia="Times New Roman" w:cs="Arial"/>
                <w:color w:val="000000"/>
                <w:kern w:val="24"/>
                <w:sz w:val="16"/>
                <w:szCs w:val="16"/>
              </w:rPr>
              <w:t>4 (6</w:t>
            </w:r>
            <w:r w:rsidR="002710A9">
              <w:rPr>
                <w:rFonts w:eastAsia="Times New Roman" w:cs="Arial"/>
                <w:color w:val="000000"/>
                <w:kern w:val="24"/>
                <w:sz w:val="16"/>
                <w:szCs w:val="16"/>
              </w:rPr>
              <w:t>.</w:t>
            </w:r>
            <w:r w:rsidRPr="00BE652C">
              <w:rPr>
                <w:rFonts w:eastAsia="Times New Roman" w:cs="Arial"/>
                <w:color w:val="000000"/>
                <w:kern w:val="24"/>
                <w:sz w:val="16"/>
                <w:szCs w:val="16"/>
              </w:rPr>
              <w:t>67)</w:t>
            </w:r>
          </w:p>
        </w:tc>
        <w:tc>
          <w:tcPr>
            <w:tcW w:w="1559" w:type="dxa"/>
            <w:vAlign w:val="center"/>
            <w:hideMark/>
          </w:tcPr>
          <w:p w14:paraId="41683079" w14:textId="6DE0A9EF"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8</w:t>
            </w:r>
            <w:r w:rsidR="002710A9">
              <w:rPr>
                <w:rFonts w:eastAsia="Times New Roman" w:cs="Arial"/>
                <w:color w:val="000000"/>
                <w:kern w:val="24"/>
                <w:sz w:val="16"/>
                <w:szCs w:val="16"/>
              </w:rPr>
              <w:t>.</w:t>
            </w:r>
            <w:r w:rsidRPr="00BE652C">
              <w:rPr>
                <w:rFonts w:eastAsia="Times New Roman" w:cs="Arial"/>
                <w:color w:val="000000"/>
                <w:kern w:val="24"/>
                <w:sz w:val="16"/>
                <w:szCs w:val="16"/>
              </w:rPr>
              <w:t>2 (6</w:t>
            </w:r>
            <w:r w:rsidR="002710A9">
              <w:rPr>
                <w:rFonts w:eastAsia="Times New Roman" w:cs="Arial"/>
                <w:color w:val="000000"/>
                <w:kern w:val="24"/>
                <w:sz w:val="16"/>
                <w:szCs w:val="16"/>
              </w:rPr>
              <w:t>.</w:t>
            </w:r>
            <w:r w:rsidRPr="00BE652C">
              <w:rPr>
                <w:rFonts w:eastAsia="Times New Roman" w:cs="Arial"/>
                <w:color w:val="000000"/>
                <w:kern w:val="24"/>
                <w:sz w:val="16"/>
                <w:szCs w:val="16"/>
              </w:rPr>
              <w:t>48)</w:t>
            </w:r>
          </w:p>
        </w:tc>
        <w:tc>
          <w:tcPr>
            <w:tcW w:w="1559" w:type="dxa"/>
            <w:vAlign w:val="center"/>
            <w:hideMark/>
          </w:tcPr>
          <w:p w14:paraId="551875E9" w14:textId="16B6C8CB" w:rsidR="00F0067E" w:rsidRPr="00BE652C" w:rsidRDefault="00F0067E" w:rsidP="00C91200">
            <w:pPr>
              <w:jc w:val="center"/>
              <w:rPr>
                <w:rFonts w:eastAsia="Times New Roman" w:cs="Arial"/>
                <w:sz w:val="16"/>
                <w:szCs w:val="16"/>
              </w:rPr>
            </w:pPr>
            <w:r w:rsidRPr="00BE652C">
              <w:rPr>
                <w:rFonts w:cs="Arial"/>
                <w:color w:val="000000"/>
                <w:kern w:val="24"/>
                <w:sz w:val="16"/>
                <w:szCs w:val="16"/>
              </w:rPr>
              <w:t>12</w:t>
            </w:r>
            <w:r w:rsidR="002710A9">
              <w:rPr>
                <w:rFonts w:eastAsia="Times New Roman" w:cs="Arial"/>
                <w:color w:val="000000"/>
                <w:kern w:val="24"/>
                <w:sz w:val="16"/>
                <w:szCs w:val="16"/>
              </w:rPr>
              <w:t>.</w:t>
            </w:r>
            <w:r w:rsidRPr="00BE652C">
              <w:rPr>
                <w:rFonts w:cs="Arial"/>
                <w:color w:val="000000"/>
                <w:kern w:val="24"/>
                <w:sz w:val="16"/>
                <w:szCs w:val="16"/>
              </w:rPr>
              <w:t>6 (9</w:t>
            </w:r>
            <w:r w:rsidR="002710A9">
              <w:rPr>
                <w:rFonts w:eastAsia="Times New Roman" w:cs="Arial"/>
                <w:color w:val="000000"/>
                <w:kern w:val="24"/>
                <w:sz w:val="16"/>
                <w:szCs w:val="16"/>
              </w:rPr>
              <w:t>.</w:t>
            </w:r>
            <w:r w:rsidRPr="00BE652C">
              <w:rPr>
                <w:rFonts w:cs="Arial"/>
                <w:color w:val="000000"/>
                <w:kern w:val="24"/>
                <w:sz w:val="16"/>
                <w:szCs w:val="16"/>
              </w:rPr>
              <w:t>17)</w:t>
            </w:r>
          </w:p>
        </w:tc>
        <w:tc>
          <w:tcPr>
            <w:tcW w:w="1418" w:type="dxa"/>
            <w:vAlign w:val="center"/>
            <w:hideMark/>
          </w:tcPr>
          <w:p w14:paraId="26705153" w14:textId="1210F016"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11</w:t>
            </w:r>
            <w:r w:rsidR="002710A9">
              <w:rPr>
                <w:rFonts w:eastAsia="Times New Roman" w:cs="Arial"/>
                <w:color w:val="000000"/>
                <w:kern w:val="24"/>
                <w:sz w:val="16"/>
                <w:szCs w:val="16"/>
              </w:rPr>
              <w:t>.</w:t>
            </w:r>
            <w:r w:rsidRPr="00BE652C">
              <w:rPr>
                <w:rFonts w:eastAsia="Times New Roman" w:cs="Arial"/>
                <w:color w:val="000000"/>
                <w:kern w:val="24"/>
                <w:sz w:val="16"/>
                <w:szCs w:val="16"/>
              </w:rPr>
              <w:t>3 (7</w:t>
            </w:r>
            <w:r w:rsidR="002710A9">
              <w:rPr>
                <w:rFonts w:eastAsia="Times New Roman" w:cs="Arial"/>
                <w:color w:val="000000"/>
                <w:kern w:val="24"/>
                <w:sz w:val="16"/>
                <w:szCs w:val="16"/>
              </w:rPr>
              <w:t>.</w:t>
            </w:r>
            <w:r w:rsidRPr="00BE652C">
              <w:rPr>
                <w:rFonts w:eastAsia="Times New Roman" w:cs="Arial"/>
                <w:color w:val="000000"/>
                <w:kern w:val="24"/>
                <w:sz w:val="16"/>
                <w:szCs w:val="16"/>
              </w:rPr>
              <w:t>11)</w:t>
            </w:r>
          </w:p>
        </w:tc>
      </w:tr>
      <w:tr w:rsidR="00F0067E" w:rsidRPr="00BE652C" w14:paraId="0E053BAC" w14:textId="77777777" w:rsidTr="00861BE2">
        <w:trPr>
          <w:trHeight w:val="283"/>
        </w:trPr>
        <w:tc>
          <w:tcPr>
            <w:tcW w:w="2122" w:type="dxa"/>
            <w:vAlign w:val="center"/>
            <w:hideMark/>
          </w:tcPr>
          <w:p w14:paraId="3A4101F5" w14:textId="77777777" w:rsidR="00F0067E" w:rsidRPr="00BE652C" w:rsidRDefault="00F0067E" w:rsidP="00C91200">
            <w:pPr>
              <w:rPr>
                <w:rFonts w:eastAsia="Times New Roman" w:cs="Arial"/>
                <w:sz w:val="16"/>
                <w:szCs w:val="16"/>
              </w:rPr>
            </w:pPr>
            <w:r w:rsidRPr="00BE652C">
              <w:rPr>
                <w:rFonts w:eastAsia="Times New Roman" w:cs="Arial"/>
                <w:color w:val="000000"/>
                <w:kern w:val="24"/>
                <w:sz w:val="16"/>
                <w:szCs w:val="16"/>
              </w:rPr>
              <w:t xml:space="preserve">   Median</w:t>
            </w:r>
          </w:p>
        </w:tc>
        <w:tc>
          <w:tcPr>
            <w:tcW w:w="1417" w:type="dxa"/>
            <w:vAlign w:val="center"/>
            <w:hideMark/>
          </w:tcPr>
          <w:p w14:paraId="6AF4F70F" w14:textId="0FD1E571"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14</w:t>
            </w:r>
            <w:r w:rsidR="002710A9">
              <w:rPr>
                <w:rFonts w:eastAsia="Times New Roman" w:cs="Arial"/>
                <w:color w:val="000000"/>
                <w:kern w:val="24"/>
                <w:sz w:val="16"/>
                <w:szCs w:val="16"/>
              </w:rPr>
              <w:t>.</w:t>
            </w:r>
            <w:r w:rsidRPr="00BE652C">
              <w:rPr>
                <w:rFonts w:eastAsia="Times New Roman" w:cs="Arial"/>
                <w:color w:val="000000"/>
                <w:kern w:val="24"/>
                <w:sz w:val="16"/>
                <w:szCs w:val="16"/>
              </w:rPr>
              <w:t>1</w:t>
            </w:r>
          </w:p>
        </w:tc>
        <w:tc>
          <w:tcPr>
            <w:tcW w:w="1418" w:type="dxa"/>
            <w:vAlign w:val="center"/>
            <w:hideMark/>
          </w:tcPr>
          <w:p w14:paraId="52B6D93C" w14:textId="197260D6"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12</w:t>
            </w:r>
            <w:r w:rsidR="002710A9">
              <w:rPr>
                <w:rFonts w:eastAsia="Times New Roman" w:cs="Arial"/>
                <w:color w:val="000000"/>
                <w:kern w:val="24"/>
                <w:sz w:val="16"/>
                <w:szCs w:val="16"/>
              </w:rPr>
              <w:t>.</w:t>
            </w:r>
            <w:r w:rsidRPr="00BE652C">
              <w:rPr>
                <w:rFonts w:eastAsia="Times New Roman" w:cs="Arial"/>
                <w:color w:val="000000"/>
                <w:kern w:val="24"/>
                <w:sz w:val="16"/>
                <w:szCs w:val="16"/>
              </w:rPr>
              <w:t>8</w:t>
            </w:r>
          </w:p>
        </w:tc>
        <w:tc>
          <w:tcPr>
            <w:tcW w:w="1559" w:type="dxa"/>
            <w:vAlign w:val="center"/>
            <w:hideMark/>
          </w:tcPr>
          <w:p w14:paraId="4BB8A418" w14:textId="2D04A9D8"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6</w:t>
            </w:r>
            <w:r w:rsidR="002710A9">
              <w:rPr>
                <w:rFonts w:eastAsia="Times New Roman" w:cs="Arial"/>
                <w:color w:val="000000"/>
                <w:kern w:val="24"/>
                <w:sz w:val="16"/>
                <w:szCs w:val="16"/>
              </w:rPr>
              <w:t>.</w:t>
            </w:r>
            <w:r w:rsidRPr="00BE652C">
              <w:rPr>
                <w:rFonts w:eastAsia="Times New Roman" w:cs="Arial"/>
                <w:color w:val="000000"/>
                <w:kern w:val="24"/>
                <w:sz w:val="16"/>
                <w:szCs w:val="16"/>
              </w:rPr>
              <w:t>4</w:t>
            </w:r>
          </w:p>
        </w:tc>
        <w:tc>
          <w:tcPr>
            <w:tcW w:w="1559" w:type="dxa"/>
            <w:vAlign w:val="center"/>
            <w:hideMark/>
          </w:tcPr>
          <w:p w14:paraId="057C09A2" w14:textId="113B11C3"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16</w:t>
            </w:r>
            <w:r w:rsidR="002710A9">
              <w:rPr>
                <w:rFonts w:eastAsia="Times New Roman" w:cs="Arial"/>
                <w:color w:val="000000"/>
                <w:kern w:val="24"/>
                <w:sz w:val="16"/>
                <w:szCs w:val="16"/>
              </w:rPr>
              <w:t>.</w:t>
            </w:r>
            <w:r w:rsidRPr="00BE652C">
              <w:rPr>
                <w:rFonts w:eastAsia="Times New Roman" w:cs="Arial"/>
                <w:color w:val="000000"/>
                <w:kern w:val="24"/>
                <w:sz w:val="16"/>
                <w:szCs w:val="16"/>
              </w:rPr>
              <w:t>9</w:t>
            </w:r>
          </w:p>
        </w:tc>
        <w:tc>
          <w:tcPr>
            <w:tcW w:w="1418" w:type="dxa"/>
            <w:vAlign w:val="center"/>
            <w:hideMark/>
          </w:tcPr>
          <w:p w14:paraId="028A4853" w14:textId="0612158A"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13</w:t>
            </w:r>
            <w:r w:rsidR="002710A9">
              <w:rPr>
                <w:rFonts w:eastAsia="Times New Roman" w:cs="Arial"/>
                <w:color w:val="000000"/>
                <w:kern w:val="24"/>
                <w:sz w:val="16"/>
                <w:szCs w:val="16"/>
              </w:rPr>
              <w:t>.</w:t>
            </w:r>
            <w:r w:rsidRPr="00BE652C">
              <w:rPr>
                <w:rFonts w:eastAsia="Times New Roman" w:cs="Arial"/>
                <w:color w:val="000000"/>
                <w:kern w:val="24"/>
                <w:sz w:val="16"/>
                <w:szCs w:val="16"/>
              </w:rPr>
              <w:t>3</w:t>
            </w:r>
          </w:p>
        </w:tc>
      </w:tr>
      <w:tr w:rsidR="00F0067E" w:rsidRPr="00BE652C" w14:paraId="216E43A4" w14:textId="77777777" w:rsidTr="00861BE2">
        <w:trPr>
          <w:trHeight w:val="283"/>
        </w:trPr>
        <w:tc>
          <w:tcPr>
            <w:tcW w:w="2122" w:type="dxa"/>
            <w:vAlign w:val="center"/>
            <w:hideMark/>
          </w:tcPr>
          <w:p w14:paraId="79CEECB5" w14:textId="77777777" w:rsidR="00F0067E" w:rsidRPr="00BE652C" w:rsidRDefault="00F0067E" w:rsidP="00C91200">
            <w:pPr>
              <w:rPr>
                <w:rFonts w:eastAsia="Times New Roman" w:cs="Arial"/>
                <w:sz w:val="16"/>
                <w:szCs w:val="16"/>
              </w:rPr>
            </w:pPr>
            <w:r w:rsidRPr="00BE652C">
              <w:rPr>
                <w:rFonts w:eastAsia="Times New Roman" w:cs="Arial"/>
                <w:color w:val="000000"/>
                <w:kern w:val="24"/>
                <w:sz w:val="16"/>
                <w:szCs w:val="16"/>
              </w:rPr>
              <w:t xml:space="preserve">   Q1, Q3</w:t>
            </w:r>
          </w:p>
        </w:tc>
        <w:tc>
          <w:tcPr>
            <w:tcW w:w="1417" w:type="dxa"/>
            <w:vAlign w:val="center"/>
            <w:hideMark/>
          </w:tcPr>
          <w:p w14:paraId="125BC794" w14:textId="75E04EFC"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2</w:t>
            </w:r>
            <w:r w:rsidR="002710A9">
              <w:rPr>
                <w:rFonts w:eastAsia="Times New Roman" w:cs="Arial"/>
                <w:color w:val="000000"/>
                <w:kern w:val="24"/>
                <w:sz w:val="16"/>
                <w:szCs w:val="16"/>
              </w:rPr>
              <w:t>.</w:t>
            </w:r>
            <w:r w:rsidRPr="00BE652C">
              <w:rPr>
                <w:rFonts w:eastAsia="Times New Roman" w:cs="Arial"/>
                <w:color w:val="000000"/>
                <w:kern w:val="24"/>
                <w:sz w:val="16"/>
                <w:szCs w:val="16"/>
              </w:rPr>
              <w:t>1, 16</w:t>
            </w:r>
            <w:r w:rsidR="002710A9">
              <w:rPr>
                <w:rFonts w:eastAsia="Times New Roman" w:cs="Arial"/>
                <w:color w:val="000000"/>
                <w:kern w:val="24"/>
                <w:sz w:val="16"/>
                <w:szCs w:val="16"/>
              </w:rPr>
              <w:t>.</w:t>
            </w:r>
            <w:r w:rsidRPr="00BE652C">
              <w:rPr>
                <w:rFonts w:eastAsia="Times New Roman" w:cs="Arial"/>
                <w:color w:val="000000"/>
                <w:kern w:val="24"/>
                <w:sz w:val="16"/>
                <w:szCs w:val="16"/>
              </w:rPr>
              <w:t>6</w:t>
            </w:r>
          </w:p>
        </w:tc>
        <w:tc>
          <w:tcPr>
            <w:tcW w:w="1418" w:type="dxa"/>
            <w:vAlign w:val="center"/>
            <w:hideMark/>
          </w:tcPr>
          <w:p w14:paraId="66043AED" w14:textId="00481606"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5</w:t>
            </w:r>
            <w:r w:rsidR="002710A9">
              <w:rPr>
                <w:rFonts w:eastAsia="Times New Roman" w:cs="Arial"/>
                <w:color w:val="000000"/>
                <w:kern w:val="24"/>
                <w:sz w:val="16"/>
                <w:szCs w:val="16"/>
              </w:rPr>
              <w:t>.</w:t>
            </w:r>
            <w:r w:rsidRPr="00BE652C">
              <w:rPr>
                <w:rFonts w:eastAsia="Times New Roman" w:cs="Arial"/>
                <w:color w:val="000000"/>
                <w:kern w:val="24"/>
                <w:sz w:val="16"/>
                <w:szCs w:val="16"/>
              </w:rPr>
              <w:t>2, 18</w:t>
            </w:r>
            <w:r w:rsidR="002710A9">
              <w:rPr>
                <w:rFonts w:eastAsia="Times New Roman" w:cs="Arial"/>
                <w:color w:val="000000"/>
                <w:kern w:val="24"/>
                <w:sz w:val="16"/>
                <w:szCs w:val="16"/>
              </w:rPr>
              <w:t>.</w:t>
            </w:r>
            <w:r w:rsidRPr="00BE652C">
              <w:rPr>
                <w:rFonts w:eastAsia="Times New Roman" w:cs="Arial"/>
                <w:color w:val="000000"/>
                <w:kern w:val="24"/>
                <w:sz w:val="16"/>
                <w:szCs w:val="16"/>
              </w:rPr>
              <w:t>3</w:t>
            </w:r>
          </w:p>
        </w:tc>
        <w:tc>
          <w:tcPr>
            <w:tcW w:w="1559" w:type="dxa"/>
            <w:vAlign w:val="center"/>
            <w:hideMark/>
          </w:tcPr>
          <w:p w14:paraId="4B557ED9" w14:textId="69BA27A1" w:rsidR="00F0067E" w:rsidRPr="00BE652C" w:rsidRDefault="00F0067E" w:rsidP="00C91200">
            <w:pPr>
              <w:jc w:val="center"/>
              <w:rPr>
                <w:rFonts w:eastAsia="Times New Roman" w:cs="Arial"/>
                <w:sz w:val="16"/>
                <w:szCs w:val="16"/>
              </w:rPr>
            </w:pPr>
            <w:r w:rsidRPr="00BE652C">
              <w:rPr>
                <w:rFonts w:cs="Arial"/>
                <w:color w:val="000000"/>
                <w:kern w:val="24"/>
                <w:sz w:val="16"/>
                <w:szCs w:val="16"/>
              </w:rPr>
              <w:t>2</w:t>
            </w:r>
            <w:r w:rsidR="002710A9">
              <w:rPr>
                <w:rFonts w:eastAsia="Times New Roman" w:cs="Arial"/>
                <w:color w:val="000000"/>
                <w:kern w:val="24"/>
                <w:sz w:val="16"/>
                <w:szCs w:val="16"/>
              </w:rPr>
              <w:t>.</w:t>
            </w:r>
            <w:r w:rsidRPr="00BE652C">
              <w:rPr>
                <w:rFonts w:cs="Arial"/>
                <w:color w:val="000000"/>
                <w:kern w:val="24"/>
                <w:sz w:val="16"/>
                <w:szCs w:val="16"/>
              </w:rPr>
              <w:t>6, 15</w:t>
            </w:r>
            <w:r w:rsidR="002710A9">
              <w:rPr>
                <w:rFonts w:eastAsia="Times New Roman" w:cs="Arial"/>
                <w:color w:val="000000"/>
                <w:kern w:val="24"/>
                <w:sz w:val="16"/>
                <w:szCs w:val="16"/>
              </w:rPr>
              <w:t>.</w:t>
            </w:r>
            <w:r w:rsidRPr="00BE652C">
              <w:rPr>
                <w:rFonts w:cs="Arial"/>
                <w:color w:val="000000"/>
                <w:kern w:val="24"/>
                <w:sz w:val="16"/>
                <w:szCs w:val="16"/>
              </w:rPr>
              <w:t>2</w:t>
            </w:r>
          </w:p>
        </w:tc>
        <w:tc>
          <w:tcPr>
            <w:tcW w:w="1559" w:type="dxa"/>
            <w:vAlign w:val="center"/>
            <w:hideMark/>
          </w:tcPr>
          <w:p w14:paraId="29F02220" w14:textId="68EF39F6"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3</w:t>
            </w:r>
            <w:r w:rsidR="002710A9">
              <w:rPr>
                <w:rFonts w:eastAsia="Times New Roman" w:cs="Arial"/>
                <w:color w:val="000000"/>
                <w:kern w:val="24"/>
                <w:sz w:val="16"/>
                <w:szCs w:val="16"/>
              </w:rPr>
              <w:t>.</w:t>
            </w:r>
            <w:r w:rsidRPr="00BE652C">
              <w:rPr>
                <w:rFonts w:eastAsia="Times New Roman" w:cs="Arial"/>
                <w:color w:val="000000"/>
                <w:kern w:val="24"/>
                <w:sz w:val="16"/>
                <w:szCs w:val="16"/>
              </w:rPr>
              <w:t>5, 19</w:t>
            </w:r>
            <w:r w:rsidR="002710A9">
              <w:rPr>
                <w:rFonts w:eastAsia="Times New Roman" w:cs="Arial"/>
                <w:color w:val="000000"/>
                <w:kern w:val="24"/>
                <w:sz w:val="16"/>
                <w:szCs w:val="16"/>
              </w:rPr>
              <w:t>.</w:t>
            </w:r>
            <w:r w:rsidRPr="00BE652C">
              <w:rPr>
                <w:rFonts w:eastAsia="Times New Roman" w:cs="Arial"/>
                <w:color w:val="000000"/>
                <w:kern w:val="24"/>
                <w:sz w:val="16"/>
                <w:szCs w:val="16"/>
              </w:rPr>
              <w:t>5</w:t>
            </w:r>
          </w:p>
        </w:tc>
        <w:tc>
          <w:tcPr>
            <w:tcW w:w="1418" w:type="dxa"/>
            <w:vAlign w:val="center"/>
            <w:hideMark/>
          </w:tcPr>
          <w:p w14:paraId="7C59F08D" w14:textId="27A6C5B1"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3</w:t>
            </w:r>
            <w:r w:rsidR="002710A9">
              <w:rPr>
                <w:rFonts w:eastAsia="Times New Roman" w:cs="Arial"/>
                <w:color w:val="000000"/>
                <w:kern w:val="24"/>
                <w:sz w:val="16"/>
                <w:szCs w:val="16"/>
              </w:rPr>
              <w:t>.</w:t>
            </w:r>
            <w:r w:rsidRPr="00BE652C">
              <w:rPr>
                <w:rFonts w:eastAsia="Times New Roman" w:cs="Arial"/>
                <w:color w:val="000000"/>
                <w:kern w:val="24"/>
                <w:sz w:val="16"/>
                <w:szCs w:val="16"/>
              </w:rPr>
              <w:t>7, 16</w:t>
            </w:r>
            <w:r w:rsidR="002710A9">
              <w:rPr>
                <w:rFonts w:eastAsia="Times New Roman" w:cs="Arial"/>
                <w:color w:val="000000"/>
                <w:kern w:val="24"/>
                <w:sz w:val="16"/>
                <w:szCs w:val="16"/>
              </w:rPr>
              <w:t>.</w:t>
            </w:r>
            <w:r w:rsidRPr="00BE652C">
              <w:rPr>
                <w:rFonts w:eastAsia="Times New Roman" w:cs="Arial"/>
                <w:color w:val="000000"/>
                <w:kern w:val="24"/>
                <w:sz w:val="16"/>
                <w:szCs w:val="16"/>
              </w:rPr>
              <w:t>9</w:t>
            </w:r>
          </w:p>
        </w:tc>
      </w:tr>
      <w:tr w:rsidR="00F0067E" w:rsidRPr="00BE652C" w14:paraId="566DF4A6" w14:textId="77777777" w:rsidTr="00861BE2">
        <w:trPr>
          <w:trHeight w:val="283"/>
        </w:trPr>
        <w:tc>
          <w:tcPr>
            <w:tcW w:w="2122" w:type="dxa"/>
            <w:vAlign w:val="center"/>
            <w:hideMark/>
          </w:tcPr>
          <w:p w14:paraId="1E25AC25" w14:textId="77777777" w:rsidR="00F0067E" w:rsidRPr="00BE652C" w:rsidRDefault="00F0067E" w:rsidP="00C91200">
            <w:pPr>
              <w:rPr>
                <w:rFonts w:eastAsia="Times New Roman" w:cs="Arial"/>
                <w:sz w:val="16"/>
                <w:szCs w:val="16"/>
              </w:rPr>
            </w:pPr>
            <w:r w:rsidRPr="00BE652C">
              <w:rPr>
                <w:rFonts w:eastAsia="Times New Roman" w:cs="Arial"/>
                <w:color w:val="000000"/>
                <w:kern w:val="24"/>
                <w:sz w:val="16"/>
                <w:szCs w:val="16"/>
              </w:rPr>
              <w:t xml:space="preserve">   Min, max</w:t>
            </w:r>
          </w:p>
        </w:tc>
        <w:tc>
          <w:tcPr>
            <w:tcW w:w="1417" w:type="dxa"/>
            <w:vAlign w:val="center"/>
            <w:hideMark/>
          </w:tcPr>
          <w:p w14:paraId="2649B872" w14:textId="77777777"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1, 21</w:t>
            </w:r>
          </w:p>
        </w:tc>
        <w:tc>
          <w:tcPr>
            <w:tcW w:w="1418" w:type="dxa"/>
            <w:vAlign w:val="center"/>
            <w:hideMark/>
          </w:tcPr>
          <w:p w14:paraId="7535BF4F" w14:textId="77777777"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2, 22</w:t>
            </w:r>
          </w:p>
        </w:tc>
        <w:tc>
          <w:tcPr>
            <w:tcW w:w="1559" w:type="dxa"/>
            <w:vAlign w:val="center"/>
            <w:hideMark/>
          </w:tcPr>
          <w:p w14:paraId="29F927FF" w14:textId="77777777"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1, 16</w:t>
            </w:r>
          </w:p>
        </w:tc>
        <w:tc>
          <w:tcPr>
            <w:tcW w:w="1559" w:type="dxa"/>
            <w:vAlign w:val="center"/>
            <w:hideMark/>
          </w:tcPr>
          <w:p w14:paraId="5680237F" w14:textId="77777777"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2, 21</w:t>
            </w:r>
          </w:p>
        </w:tc>
        <w:tc>
          <w:tcPr>
            <w:tcW w:w="1418" w:type="dxa"/>
            <w:vAlign w:val="center"/>
            <w:hideMark/>
          </w:tcPr>
          <w:p w14:paraId="0CDEB261" w14:textId="77777777"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1, 22</w:t>
            </w:r>
          </w:p>
        </w:tc>
      </w:tr>
      <w:tr w:rsidR="006820EA" w:rsidRPr="00BE652C" w14:paraId="0F0A3731" w14:textId="77777777" w:rsidTr="00861BE2">
        <w:trPr>
          <w:trHeight w:val="283"/>
        </w:trPr>
        <w:tc>
          <w:tcPr>
            <w:tcW w:w="9493" w:type="dxa"/>
            <w:gridSpan w:val="6"/>
            <w:vAlign w:val="center"/>
            <w:hideMark/>
          </w:tcPr>
          <w:p w14:paraId="0629DCD9" w14:textId="39264B88" w:rsidR="006820EA" w:rsidRPr="00BE652C" w:rsidRDefault="006820EA" w:rsidP="006820EA">
            <w:pPr>
              <w:rPr>
                <w:rFonts w:eastAsia="Times New Roman" w:cs="Arial"/>
                <w:b/>
                <w:bCs/>
                <w:sz w:val="16"/>
                <w:szCs w:val="16"/>
              </w:rPr>
            </w:pPr>
            <w:r w:rsidRPr="00BE652C">
              <w:rPr>
                <w:rFonts w:eastAsia="Times New Roman" w:cs="Arial"/>
                <w:b/>
                <w:bCs/>
                <w:color w:val="000000"/>
                <w:kern w:val="24"/>
                <w:sz w:val="16"/>
                <w:szCs w:val="16"/>
              </w:rPr>
              <w:t>Total number of cycles</w:t>
            </w:r>
          </w:p>
        </w:tc>
      </w:tr>
      <w:tr w:rsidR="00F0067E" w:rsidRPr="00BE652C" w14:paraId="572E2B66" w14:textId="77777777" w:rsidTr="00861BE2">
        <w:trPr>
          <w:trHeight w:val="283"/>
        </w:trPr>
        <w:tc>
          <w:tcPr>
            <w:tcW w:w="2122" w:type="dxa"/>
            <w:vAlign w:val="center"/>
            <w:hideMark/>
          </w:tcPr>
          <w:p w14:paraId="15F41BC9" w14:textId="77777777" w:rsidR="00F0067E" w:rsidRPr="00BE652C" w:rsidRDefault="00F0067E" w:rsidP="00C91200">
            <w:pPr>
              <w:rPr>
                <w:rFonts w:eastAsia="Times New Roman" w:cs="Arial"/>
                <w:sz w:val="16"/>
                <w:szCs w:val="16"/>
              </w:rPr>
            </w:pPr>
            <w:r w:rsidRPr="00BE652C">
              <w:rPr>
                <w:rFonts w:eastAsia="Times New Roman" w:cs="Arial"/>
                <w:color w:val="000000"/>
                <w:kern w:val="24"/>
                <w:sz w:val="16"/>
                <w:szCs w:val="16"/>
              </w:rPr>
              <w:t xml:space="preserve">   n</w:t>
            </w:r>
          </w:p>
        </w:tc>
        <w:tc>
          <w:tcPr>
            <w:tcW w:w="1417" w:type="dxa"/>
            <w:vAlign w:val="center"/>
            <w:hideMark/>
          </w:tcPr>
          <w:p w14:paraId="50DA9E59" w14:textId="77777777"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11</w:t>
            </w:r>
          </w:p>
        </w:tc>
        <w:tc>
          <w:tcPr>
            <w:tcW w:w="1418" w:type="dxa"/>
            <w:vAlign w:val="center"/>
            <w:hideMark/>
          </w:tcPr>
          <w:p w14:paraId="6DF99C3D" w14:textId="77777777"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14</w:t>
            </w:r>
          </w:p>
        </w:tc>
        <w:tc>
          <w:tcPr>
            <w:tcW w:w="1559" w:type="dxa"/>
            <w:vAlign w:val="center"/>
            <w:hideMark/>
          </w:tcPr>
          <w:p w14:paraId="1BEBBD2F" w14:textId="77777777"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8</w:t>
            </w:r>
          </w:p>
        </w:tc>
        <w:tc>
          <w:tcPr>
            <w:tcW w:w="1559" w:type="dxa"/>
            <w:vAlign w:val="center"/>
            <w:hideMark/>
          </w:tcPr>
          <w:p w14:paraId="3DC572A4" w14:textId="77777777" w:rsidR="00F0067E" w:rsidRPr="00BE652C" w:rsidRDefault="00F0067E" w:rsidP="00C91200">
            <w:pPr>
              <w:jc w:val="center"/>
              <w:rPr>
                <w:rFonts w:eastAsia="Times New Roman" w:cs="Arial"/>
                <w:sz w:val="16"/>
                <w:szCs w:val="16"/>
              </w:rPr>
            </w:pPr>
            <w:r w:rsidRPr="00BE652C">
              <w:rPr>
                <w:rFonts w:cs="Arial"/>
                <w:color w:val="000000"/>
                <w:kern w:val="24"/>
                <w:sz w:val="16"/>
                <w:szCs w:val="16"/>
              </w:rPr>
              <w:t>5</w:t>
            </w:r>
          </w:p>
        </w:tc>
        <w:tc>
          <w:tcPr>
            <w:tcW w:w="1418" w:type="dxa"/>
            <w:vAlign w:val="center"/>
            <w:hideMark/>
          </w:tcPr>
          <w:p w14:paraId="5ACBCAC1" w14:textId="77777777"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38</w:t>
            </w:r>
          </w:p>
        </w:tc>
      </w:tr>
      <w:tr w:rsidR="00F0067E" w:rsidRPr="00BE652C" w14:paraId="49DED2E2" w14:textId="77777777" w:rsidTr="00861BE2">
        <w:trPr>
          <w:trHeight w:val="283"/>
        </w:trPr>
        <w:tc>
          <w:tcPr>
            <w:tcW w:w="2122" w:type="dxa"/>
            <w:vAlign w:val="center"/>
            <w:hideMark/>
          </w:tcPr>
          <w:p w14:paraId="2143C75E" w14:textId="77777777" w:rsidR="00F0067E" w:rsidRPr="00BE652C" w:rsidRDefault="00F0067E" w:rsidP="00C91200">
            <w:pPr>
              <w:rPr>
                <w:rFonts w:eastAsia="Times New Roman" w:cs="Arial"/>
                <w:sz w:val="16"/>
                <w:szCs w:val="16"/>
              </w:rPr>
            </w:pPr>
            <w:r w:rsidRPr="00BE652C">
              <w:rPr>
                <w:rFonts w:eastAsia="Times New Roman" w:cs="Arial"/>
                <w:color w:val="000000"/>
                <w:kern w:val="24"/>
                <w:sz w:val="16"/>
                <w:szCs w:val="16"/>
              </w:rPr>
              <w:t xml:space="preserve">   Mean (SD)</w:t>
            </w:r>
          </w:p>
        </w:tc>
        <w:tc>
          <w:tcPr>
            <w:tcW w:w="1417" w:type="dxa"/>
            <w:vAlign w:val="center"/>
            <w:hideMark/>
          </w:tcPr>
          <w:p w14:paraId="4044166C" w14:textId="36B7A3D4"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15</w:t>
            </w:r>
            <w:r w:rsidR="002710A9">
              <w:rPr>
                <w:rFonts w:eastAsia="Times New Roman" w:cs="Arial"/>
                <w:color w:val="000000"/>
                <w:kern w:val="24"/>
                <w:sz w:val="16"/>
                <w:szCs w:val="16"/>
              </w:rPr>
              <w:t>.</w:t>
            </w:r>
            <w:r w:rsidRPr="00BE652C">
              <w:rPr>
                <w:rFonts w:eastAsia="Times New Roman" w:cs="Arial"/>
                <w:color w:val="000000"/>
                <w:kern w:val="24"/>
                <w:sz w:val="16"/>
                <w:szCs w:val="16"/>
              </w:rPr>
              <w:t>4 (9</w:t>
            </w:r>
            <w:r w:rsidR="002710A9">
              <w:rPr>
                <w:rFonts w:eastAsia="Times New Roman" w:cs="Arial"/>
                <w:color w:val="000000"/>
                <w:kern w:val="24"/>
                <w:sz w:val="16"/>
                <w:szCs w:val="16"/>
              </w:rPr>
              <w:t>.</w:t>
            </w:r>
            <w:r w:rsidRPr="00BE652C">
              <w:rPr>
                <w:rFonts w:eastAsia="Times New Roman" w:cs="Arial"/>
                <w:color w:val="000000"/>
                <w:kern w:val="24"/>
                <w:sz w:val="16"/>
                <w:szCs w:val="16"/>
              </w:rPr>
              <w:t>47)</w:t>
            </w:r>
          </w:p>
        </w:tc>
        <w:tc>
          <w:tcPr>
            <w:tcW w:w="1418" w:type="dxa"/>
            <w:vAlign w:val="center"/>
            <w:hideMark/>
          </w:tcPr>
          <w:p w14:paraId="0F1D0CB2" w14:textId="4726A83E"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16</w:t>
            </w:r>
            <w:r w:rsidR="002710A9">
              <w:rPr>
                <w:rFonts w:eastAsia="Times New Roman" w:cs="Arial"/>
                <w:color w:val="000000"/>
                <w:kern w:val="24"/>
                <w:sz w:val="16"/>
                <w:szCs w:val="16"/>
              </w:rPr>
              <w:t>.</w:t>
            </w:r>
            <w:r w:rsidRPr="00BE652C">
              <w:rPr>
                <w:rFonts w:eastAsia="Times New Roman" w:cs="Arial"/>
                <w:color w:val="000000"/>
                <w:kern w:val="24"/>
                <w:sz w:val="16"/>
                <w:szCs w:val="16"/>
              </w:rPr>
              <w:t>7 (9</w:t>
            </w:r>
            <w:r w:rsidR="002710A9">
              <w:rPr>
                <w:rFonts w:eastAsia="Times New Roman" w:cs="Arial"/>
                <w:color w:val="000000"/>
                <w:kern w:val="24"/>
                <w:sz w:val="16"/>
                <w:szCs w:val="16"/>
              </w:rPr>
              <w:t>.</w:t>
            </w:r>
            <w:r w:rsidRPr="00BE652C">
              <w:rPr>
                <w:rFonts w:eastAsia="Times New Roman" w:cs="Arial"/>
                <w:color w:val="000000"/>
                <w:kern w:val="24"/>
                <w:sz w:val="16"/>
                <w:szCs w:val="16"/>
              </w:rPr>
              <w:t>90)</w:t>
            </w:r>
          </w:p>
        </w:tc>
        <w:tc>
          <w:tcPr>
            <w:tcW w:w="1559" w:type="dxa"/>
            <w:vAlign w:val="center"/>
            <w:hideMark/>
          </w:tcPr>
          <w:p w14:paraId="687CCBDF" w14:textId="257ED9CA"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12</w:t>
            </w:r>
            <w:r w:rsidR="002710A9">
              <w:rPr>
                <w:rFonts w:eastAsia="Times New Roman" w:cs="Arial"/>
                <w:color w:val="000000"/>
                <w:kern w:val="24"/>
                <w:sz w:val="16"/>
                <w:szCs w:val="16"/>
              </w:rPr>
              <w:t>.</w:t>
            </w:r>
            <w:r w:rsidRPr="00BE652C">
              <w:rPr>
                <w:rFonts w:eastAsia="Times New Roman" w:cs="Arial"/>
                <w:color w:val="000000"/>
                <w:kern w:val="24"/>
                <w:sz w:val="16"/>
                <w:szCs w:val="16"/>
              </w:rPr>
              <w:t>8 (10</w:t>
            </w:r>
            <w:r w:rsidR="002710A9">
              <w:rPr>
                <w:rFonts w:eastAsia="Times New Roman" w:cs="Arial"/>
                <w:color w:val="000000"/>
                <w:kern w:val="24"/>
                <w:sz w:val="16"/>
                <w:szCs w:val="16"/>
              </w:rPr>
              <w:t>.</w:t>
            </w:r>
            <w:r w:rsidRPr="00BE652C">
              <w:rPr>
                <w:rFonts w:eastAsia="Times New Roman" w:cs="Arial"/>
                <w:color w:val="000000"/>
                <w:kern w:val="24"/>
                <w:sz w:val="16"/>
                <w:szCs w:val="16"/>
              </w:rPr>
              <w:t>94)</w:t>
            </w:r>
          </w:p>
        </w:tc>
        <w:tc>
          <w:tcPr>
            <w:tcW w:w="1559" w:type="dxa"/>
            <w:vAlign w:val="center"/>
            <w:hideMark/>
          </w:tcPr>
          <w:p w14:paraId="16A62798" w14:textId="22D6B054"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13</w:t>
            </w:r>
            <w:r w:rsidR="002710A9">
              <w:rPr>
                <w:rFonts w:eastAsia="Times New Roman" w:cs="Arial"/>
                <w:color w:val="000000"/>
                <w:kern w:val="24"/>
                <w:sz w:val="16"/>
                <w:szCs w:val="16"/>
              </w:rPr>
              <w:t>.</w:t>
            </w:r>
            <w:r w:rsidRPr="00BE652C">
              <w:rPr>
                <w:rFonts w:eastAsia="Times New Roman" w:cs="Arial"/>
                <w:color w:val="000000"/>
                <w:kern w:val="24"/>
                <w:sz w:val="16"/>
                <w:szCs w:val="16"/>
              </w:rPr>
              <w:t>4 (10</w:t>
            </w:r>
            <w:r w:rsidR="002710A9">
              <w:rPr>
                <w:rFonts w:eastAsia="Times New Roman" w:cs="Arial"/>
                <w:color w:val="000000"/>
                <w:kern w:val="24"/>
                <w:sz w:val="16"/>
                <w:szCs w:val="16"/>
              </w:rPr>
              <w:t>.</w:t>
            </w:r>
            <w:r w:rsidRPr="00BE652C">
              <w:rPr>
                <w:rFonts w:eastAsia="Times New Roman" w:cs="Arial"/>
                <w:color w:val="000000"/>
                <w:kern w:val="24"/>
                <w:sz w:val="16"/>
                <w:szCs w:val="16"/>
              </w:rPr>
              <w:t>31)</w:t>
            </w:r>
          </w:p>
        </w:tc>
        <w:tc>
          <w:tcPr>
            <w:tcW w:w="1418" w:type="dxa"/>
            <w:vAlign w:val="center"/>
            <w:hideMark/>
          </w:tcPr>
          <w:p w14:paraId="7F49B62D" w14:textId="009EA78A"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15</w:t>
            </w:r>
            <w:r w:rsidR="002710A9">
              <w:rPr>
                <w:rFonts w:eastAsia="Times New Roman" w:cs="Arial"/>
                <w:color w:val="000000"/>
                <w:kern w:val="24"/>
                <w:sz w:val="16"/>
                <w:szCs w:val="16"/>
              </w:rPr>
              <w:t>.</w:t>
            </w:r>
            <w:r w:rsidRPr="00BE652C">
              <w:rPr>
                <w:rFonts w:eastAsia="Times New Roman" w:cs="Arial"/>
                <w:color w:val="000000"/>
                <w:kern w:val="24"/>
                <w:sz w:val="16"/>
                <w:szCs w:val="16"/>
              </w:rPr>
              <w:t>1 (9</w:t>
            </w:r>
            <w:r w:rsidR="002710A9">
              <w:rPr>
                <w:rFonts w:eastAsia="Times New Roman" w:cs="Arial"/>
                <w:color w:val="000000"/>
                <w:kern w:val="24"/>
                <w:sz w:val="16"/>
                <w:szCs w:val="16"/>
              </w:rPr>
              <w:t>.</w:t>
            </w:r>
            <w:r w:rsidRPr="00BE652C">
              <w:rPr>
                <w:rFonts w:eastAsia="Times New Roman" w:cs="Arial"/>
                <w:color w:val="000000"/>
                <w:kern w:val="24"/>
                <w:sz w:val="16"/>
                <w:szCs w:val="16"/>
              </w:rPr>
              <w:t>76)</w:t>
            </w:r>
          </w:p>
        </w:tc>
      </w:tr>
      <w:tr w:rsidR="00F0067E" w:rsidRPr="00BE652C" w14:paraId="2E0B2534" w14:textId="77777777" w:rsidTr="00861BE2">
        <w:trPr>
          <w:trHeight w:val="283"/>
        </w:trPr>
        <w:tc>
          <w:tcPr>
            <w:tcW w:w="2122" w:type="dxa"/>
            <w:vAlign w:val="center"/>
            <w:hideMark/>
          </w:tcPr>
          <w:p w14:paraId="044D0FBB" w14:textId="77777777" w:rsidR="00F0067E" w:rsidRPr="00BE652C" w:rsidRDefault="00F0067E" w:rsidP="00C91200">
            <w:pPr>
              <w:rPr>
                <w:rFonts w:eastAsia="Times New Roman" w:cs="Arial"/>
                <w:sz w:val="16"/>
                <w:szCs w:val="16"/>
              </w:rPr>
            </w:pPr>
            <w:r w:rsidRPr="00BE652C">
              <w:rPr>
                <w:rFonts w:eastAsia="Times New Roman" w:cs="Arial"/>
                <w:color w:val="000000"/>
                <w:kern w:val="24"/>
                <w:sz w:val="16"/>
                <w:szCs w:val="16"/>
              </w:rPr>
              <w:t xml:space="preserve">   Median</w:t>
            </w:r>
          </w:p>
        </w:tc>
        <w:tc>
          <w:tcPr>
            <w:tcW w:w="1417" w:type="dxa"/>
            <w:vAlign w:val="center"/>
            <w:hideMark/>
          </w:tcPr>
          <w:p w14:paraId="1B61346E" w14:textId="1F6746CA"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20</w:t>
            </w:r>
            <w:r w:rsidR="002710A9">
              <w:rPr>
                <w:rFonts w:eastAsia="Times New Roman" w:cs="Arial"/>
                <w:color w:val="000000"/>
                <w:kern w:val="24"/>
                <w:sz w:val="16"/>
                <w:szCs w:val="16"/>
              </w:rPr>
              <w:t>.</w:t>
            </w:r>
            <w:r w:rsidRPr="00BE652C">
              <w:rPr>
                <w:rFonts w:eastAsia="Times New Roman" w:cs="Arial"/>
                <w:color w:val="000000"/>
                <w:kern w:val="24"/>
                <w:sz w:val="16"/>
                <w:szCs w:val="16"/>
              </w:rPr>
              <w:t>0</w:t>
            </w:r>
          </w:p>
        </w:tc>
        <w:tc>
          <w:tcPr>
            <w:tcW w:w="1418" w:type="dxa"/>
            <w:vAlign w:val="center"/>
            <w:hideMark/>
          </w:tcPr>
          <w:p w14:paraId="7B251BFA" w14:textId="7EC1F089"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15</w:t>
            </w:r>
            <w:r w:rsidR="002710A9">
              <w:rPr>
                <w:rFonts w:eastAsia="Times New Roman" w:cs="Arial"/>
                <w:color w:val="000000"/>
                <w:kern w:val="24"/>
                <w:sz w:val="16"/>
                <w:szCs w:val="16"/>
              </w:rPr>
              <w:t>.</w:t>
            </w:r>
            <w:r w:rsidRPr="00BE652C">
              <w:rPr>
                <w:rFonts w:eastAsia="Times New Roman" w:cs="Arial"/>
                <w:color w:val="000000"/>
                <w:kern w:val="24"/>
                <w:sz w:val="16"/>
                <w:szCs w:val="16"/>
              </w:rPr>
              <w:t>0</w:t>
            </w:r>
          </w:p>
        </w:tc>
        <w:tc>
          <w:tcPr>
            <w:tcW w:w="1559" w:type="dxa"/>
            <w:vAlign w:val="center"/>
            <w:hideMark/>
          </w:tcPr>
          <w:p w14:paraId="59AF329D" w14:textId="3244BB35"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9</w:t>
            </w:r>
            <w:r w:rsidR="002710A9">
              <w:rPr>
                <w:rFonts w:eastAsia="Times New Roman" w:cs="Arial"/>
                <w:color w:val="000000"/>
                <w:kern w:val="24"/>
                <w:sz w:val="16"/>
                <w:szCs w:val="16"/>
              </w:rPr>
              <w:t>.</w:t>
            </w:r>
            <w:r w:rsidRPr="00BE652C">
              <w:rPr>
                <w:rFonts w:eastAsia="Times New Roman" w:cs="Arial"/>
                <w:color w:val="000000"/>
                <w:kern w:val="24"/>
                <w:sz w:val="16"/>
                <w:szCs w:val="16"/>
              </w:rPr>
              <w:t>0</w:t>
            </w:r>
          </w:p>
        </w:tc>
        <w:tc>
          <w:tcPr>
            <w:tcW w:w="1559" w:type="dxa"/>
            <w:vAlign w:val="center"/>
            <w:hideMark/>
          </w:tcPr>
          <w:p w14:paraId="3135A759" w14:textId="434FF62F"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10</w:t>
            </w:r>
            <w:r w:rsidR="002710A9">
              <w:rPr>
                <w:rFonts w:eastAsia="Times New Roman" w:cs="Arial"/>
                <w:color w:val="000000"/>
                <w:kern w:val="24"/>
                <w:sz w:val="16"/>
                <w:szCs w:val="16"/>
              </w:rPr>
              <w:t>.</w:t>
            </w:r>
            <w:r w:rsidRPr="00BE652C">
              <w:rPr>
                <w:rFonts w:eastAsia="Times New Roman" w:cs="Arial"/>
                <w:color w:val="000000"/>
                <w:kern w:val="24"/>
                <w:sz w:val="16"/>
                <w:szCs w:val="16"/>
              </w:rPr>
              <w:t>0</w:t>
            </w:r>
          </w:p>
        </w:tc>
        <w:tc>
          <w:tcPr>
            <w:tcW w:w="1418" w:type="dxa"/>
            <w:vAlign w:val="center"/>
            <w:hideMark/>
          </w:tcPr>
          <w:p w14:paraId="7261D3E6" w14:textId="50B0A7CD"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15</w:t>
            </w:r>
            <w:r w:rsidR="002710A9">
              <w:rPr>
                <w:rFonts w:eastAsia="Times New Roman" w:cs="Arial"/>
                <w:color w:val="000000"/>
                <w:kern w:val="24"/>
                <w:sz w:val="16"/>
                <w:szCs w:val="16"/>
              </w:rPr>
              <w:t>.</w:t>
            </w:r>
            <w:r w:rsidRPr="00BE652C">
              <w:rPr>
                <w:rFonts w:eastAsia="Times New Roman" w:cs="Arial"/>
                <w:color w:val="000000"/>
                <w:kern w:val="24"/>
                <w:sz w:val="16"/>
                <w:szCs w:val="16"/>
              </w:rPr>
              <w:t>0</w:t>
            </w:r>
          </w:p>
        </w:tc>
      </w:tr>
      <w:tr w:rsidR="00F0067E" w:rsidRPr="00BE652C" w14:paraId="37FCB911" w14:textId="77777777" w:rsidTr="00861BE2">
        <w:trPr>
          <w:trHeight w:val="283"/>
        </w:trPr>
        <w:tc>
          <w:tcPr>
            <w:tcW w:w="2122" w:type="dxa"/>
            <w:vAlign w:val="center"/>
            <w:hideMark/>
          </w:tcPr>
          <w:p w14:paraId="7C9EFF19" w14:textId="77777777" w:rsidR="00F0067E" w:rsidRPr="00BE652C" w:rsidRDefault="00F0067E" w:rsidP="00C91200">
            <w:pPr>
              <w:rPr>
                <w:rFonts w:eastAsia="Times New Roman" w:cs="Arial"/>
                <w:sz w:val="16"/>
                <w:szCs w:val="16"/>
              </w:rPr>
            </w:pPr>
            <w:r w:rsidRPr="00BE652C">
              <w:rPr>
                <w:rFonts w:eastAsia="Times New Roman" w:cs="Arial"/>
                <w:color w:val="000000"/>
                <w:kern w:val="24"/>
                <w:sz w:val="16"/>
                <w:szCs w:val="16"/>
              </w:rPr>
              <w:t xml:space="preserve">   Q1, Q3</w:t>
            </w:r>
          </w:p>
        </w:tc>
        <w:tc>
          <w:tcPr>
            <w:tcW w:w="1417" w:type="dxa"/>
            <w:vAlign w:val="center"/>
            <w:hideMark/>
          </w:tcPr>
          <w:p w14:paraId="7AAD5FA9" w14:textId="075DC1C9"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3</w:t>
            </w:r>
            <w:r w:rsidR="002710A9">
              <w:rPr>
                <w:rFonts w:eastAsia="Times New Roman" w:cs="Arial"/>
                <w:color w:val="000000"/>
                <w:kern w:val="24"/>
                <w:sz w:val="16"/>
                <w:szCs w:val="16"/>
              </w:rPr>
              <w:t>.</w:t>
            </w:r>
            <w:r w:rsidRPr="00BE652C">
              <w:rPr>
                <w:rFonts w:eastAsia="Times New Roman" w:cs="Arial"/>
                <w:color w:val="000000"/>
                <w:kern w:val="24"/>
                <w:sz w:val="16"/>
                <w:szCs w:val="16"/>
              </w:rPr>
              <w:t>0, 22</w:t>
            </w:r>
            <w:r w:rsidR="002710A9">
              <w:rPr>
                <w:rFonts w:eastAsia="Times New Roman" w:cs="Arial"/>
                <w:color w:val="000000"/>
                <w:kern w:val="24"/>
                <w:sz w:val="16"/>
                <w:szCs w:val="16"/>
              </w:rPr>
              <w:t>.</w:t>
            </w:r>
            <w:r w:rsidRPr="00BE652C">
              <w:rPr>
                <w:rFonts w:eastAsia="Times New Roman" w:cs="Arial"/>
                <w:color w:val="000000"/>
                <w:kern w:val="24"/>
                <w:sz w:val="16"/>
                <w:szCs w:val="16"/>
              </w:rPr>
              <w:t>0</w:t>
            </w:r>
          </w:p>
        </w:tc>
        <w:tc>
          <w:tcPr>
            <w:tcW w:w="1418" w:type="dxa"/>
            <w:vAlign w:val="center"/>
            <w:hideMark/>
          </w:tcPr>
          <w:p w14:paraId="683BC0B7" w14:textId="13586FB4"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8</w:t>
            </w:r>
            <w:r w:rsidR="002710A9">
              <w:rPr>
                <w:rFonts w:eastAsia="Times New Roman" w:cs="Arial"/>
                <w:color w:val="000000"/>
                <w:kern w:val="24"/>
                <w:sz w:val="16"/>
                <w:szCs w:val="16"/>
              </w:rPr>
              <w:t>.</w:t>
            </w:r>
            <w:r w:rsidRPr="00BE652C">
              <w:rPr>
                <w:rFonts w:eastAsia="Times New Roman" w:cs="Arial"/>
                <w:color w:val="000000"/>
                <w:kern w:val="24"/>
                <w:sz w:val="16"/>
                <w:szCs w:val="16"/>
              </w:rPr>
              <w:t>0, 26</w:t>
            </w:r>
            <w:r w:rsidR="002710A9">
              <w:rPr>
                <w:rFonts w:eastAsia="Times New Roman" w:cs="Arial"/>
                <w:color w:val="000000"/>
                <w:kern w:val="24"/>
                <w:sz w:val="16"/>
                <w:szCs w:val="16"/>
              </w:rPr>
              <w:t>.</w:t>
            </w:r>
            <w:r w:rsidRPr="00BE652C">
              <w:rPr>
                <w:rFonts w:eastAsia="Times New Roman" w:cs="Arial"/>
                <w:color w:val="000000"/>
                <w:kern w:val="24"/>
                <w:sz w:val="16"/>
                <w:szCs w:val="16"/>
              </w:rPr>
              <w:t>0</w:t>
            </w:r>
          </w:p>
        </w:tc>
        <w:tc>
          <w:tcPr>
            <w:tcW w:w="1559" w:type="dxa"/>
            <w:vAlign w:val="center"/>
            <w:hideMark/>
          </w:tcPr>
          <w:p w14:paraId="575D2317" w14:textId="7DF60335"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3</w:t>
            </w:r>
            <w:r w:rsidR="002710A9">
              <w:rPr>
                <w:rFonts w:eastAsia="Times New Roman" w:cs="Arial"/>
                <w:color w:val="000000"/>
                <w:kern w:val="24"/>
                <w:sz w:val="16"/>
                <w:szCs w:val="16"/>
              </w:rPr>
              <w:t>.</w:t>
            </w:r>
            <w:r w:rsidRPr="00BE652C">
              <w:rPr>
                <w:rFonts w:eastAsia="Times New Roman" w:cs="Arial"/>
                <w:color w:val="000000"/>
                <w:kern w:val="24"/>
                <w:sz w:val="16"/>
                <w:szCs w:val="16"/>
              </w:rPr>
              <w:t>5, 24</w:t>
            </w:r>
            <w:r w:rsidR="002710A9">
              <w:rPr>
                <w:rFonts w:eastAsia="Times New Roman" w:cs="Arial"/>
                <w:color w:val="000000"/>
                <w:kern w:val="24"/>
                <w:sz w:val="16"/>
                <w:szCs w:val="16"/>
              </w:rPr>
              <w:t>.</w:t>
            </w:r>
            <w:r w:rsidRPr="00BE652C">
              <w:rPr>
                <w:rFonts w:eastAsia="Times New Roman" w:cs="Arial"/>
                <w:color w:val="000000"/>
                <w:kern w:val="24"/>
                <w:sz w:val="16"/>
                <w:szCs w:val="16"/>
              </w:rPr>
              <w:t>0</w:t>
            </w:r>
          </w:p>
        </w:tc>
        <w:tc>
          <w:tcPr>
            <w:tcW w:w="1559" w:type="dxa"/>
            <w:vAlign w:val="center"/>
            <w:hideMark/>
          </w:tcPr>
          <w:p w14:paraId="2B1817CD" w14:textId="3D327865"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7</w:t>
            </w:r>
            <w:r w:rsidR="002710A9">
              <w:rPr>
                <w:rFonts w:eastAsia="Times New Roman" w:cs="Arial"/>
                <w:color w:val="000000"/>
                <w:kern w:val="24"/>
                <w:sz w:val="16"/>
                <w:szCs w:val="16"/>
              </w:rPr>
              <w:t>.</w:t>
            </w:r>
            <w:r w:rsidRPr="00BE652C">
              <w:rPr>
                <w:rFonts w:eastAsia="Times New Roman" w:cs="Arial"/>
                <w:color w:val="000000"/>
                <w:kern w:val="24"/>
                <w:sz w:val="16"/>
                <w:szCs w:val="16"/>
              </w:rPr>
              <w:t>0, 18</w:t>
            </w:r>
            <w:r w:rsidR="002710A9">
              <w:rPr>
                <w:rFonts w:eastAsia="Times New Roman" w:cs="Arial"/>
                <w:color w:val="000000"/>
                <w:kern w:val="24"/>
                <w:sz w:val="16"/>
                <w:szCs w:val="16"/>
              </w:rPr>
              <w:t>.</w:t>
            </w:r>
            <w:r w:rsidRPr="00BE652C">
              <w:rPr>
                <w:rFonts w:eastAsia="Times New Roman" w:cs="Arial"/>
                <w:color w:val="000000"/>
                <w:kern w:val="24"/>
                <w:sz w:val="16"/>
                <w:szCs w:val="16"/>
              </w:rPr>
              <w:t>0</w:t>
            </w:r>
          </w:p>
        </w:tc>
        <w:tc>
          <w:tcPr>
            <w:tcW w:w="1418" w:type="dxa"/>
            <w:vAlign w:val="center"/>
            <w:hideMark/>
          </w:tcPr>
          <w:p w14:paraId="5655E345" w14:textId="4CC67EC6"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6</w:t>
            </w:r>
            <w:r w:rsidR="002710A9">
              <w:rPr>
                <w:rFonts w:eastAsia="Times New Roman" w:cs="Arial"/>
                <w:color w:val="000000"/>
                <w:kern w:val="24"/>
                <w:sz w:val="16"/>
                <w:szCs w:val="16"/>
              </w:rPr>
              <w:t>.</w:t>
            </w:r>
            <w:r w:rsidRPr="00BE652C">
              <w:rPr>
                <w:rFonts w:eastAsia="Times New Roman" w:cs="Arial"/>
                <w:color w:val="000000"/>
                <w:kern w:val="24"/>
                <w:sz w:val="16"/>
                <w:szCs w:val="16"/>
              </w:rPr>
              <w:t>0, 22</w:t>
            </w:r>
            <w:r w:rsidR="002710A9">
              <w:rPr>
                <w:rFonts w:eastAsia="Times New Roman" w:cs="Arial"/>
                <w:color w:val="000000"/>
                <w:kern w:val="24"/>
                <w:sz w:val="16"/>
                <w:szCs w:val="16"/>
              </w:rPr>
              <w:t>.</w:t>
            </w:r>
            <w:r w:rsidRPr="00BE652C">
              <w:rPr>
                <w:rFonts w:eastAsia="Times New Roman" w:cs="Arial"/>
                <w:color w:val="000000"/>
                <w:kern w:val="24"/>
                <w:sz w:val="16"/>
                <w:szCs w:val="16"/>
              </w:rPr>
              <w:t>0</w:t>
            </w:r>
          </w:p>
        </w:tc>
      </w:tr>
      <w:tr w:rsidR="00F0067E" w:rsidRPr="00BE652C" w14:paraId="37C1E991" w14:textId="77777777" w:rsidTr="00861BE2">
        <w:trPr>
          <w:trHeight w:val="283"/>
        </w:trPr>
        <w:tc>
          <w:tcPr>
            <w:tcW w:w="2122" w:type="dxa"/>
            <w:vAlign w:val="center"/>
            <w:hideMark/>
          </w:tcPr>
          <w:p w14:paraId="75548356" w14:textId="77777777" w:rsidR="00F0067E" w:rsidRPr="00BE652C" w:rsidRDefault="00F0067E" w:rsidP="00C91200">
            <w:pPr>
              <w:rPr>
                <w:rFonts w:eastAsia="Times New Roman" w:cs="Arial"/>
                <w:sz w:val="16"/>
                <w:szCs w:val="16"/>
              </w:rPr>
            </w:pPr>
            <w:r w:rsidRPr="00BE652C">
              <w:rPr>
                <w:rFonts w:eastAsia="Times New Roman" w:cs="Arial"/>
                <w:color w:val="000000"/>
                <w:kern w:val="24"/>
                <w:sz w:val="16"/>
                <w:szCs w:val="16"/>
              </w:rPr>
              <w:t xml:space="preserve">   Min, max</w:t>
            </w:r>
          </w:p>
        </w:tc>
        <w:tc>
          <w:tcPr>
            <w:tcW w:w="1417" w:type="dxa"/>
            <w:vAlign w:val="center"/>
            <w:hideMark/>
          </w:tcPr>
          <w:p w14:paraId="463F62FE" w14:textId="77777777"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3, 30</w:t>
            </w:r>
          </w:p>
        </w:tc>
        <w:tc>
          <w:tcPr>
            <w:tcW w:w="1418" w:type="dxa"/>
            <w:vAlign w:val="center"/>
            <w:hideMark/>
          </w:tcPr>
          <w:p w14:paraId="08C581B8" w14:textId="77777777"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3, 37</w:t>
            </w:r>
          </w:p>
        </w:tc>
        <w:tc>
          <w:tcPr>
            <w:tcW w:w="1559" w:type="dxa"/>
            <w:vAlign w:val="center"/>
            <w:hideMark/>
          </w:tcPr>
          <w:p w14:paraId="1C0E2259" w14:textId="77777777"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1, 28</w:t>
            </w:r>
          </w:p>
        </w:tc>
        <w:tc>
          <w:tcPr>
            <w:tcW w:w="1559" w:type="dxa"/>
            <w:vAlign w:val="center"/>
            <w:hideMark/>
          </w:tcPr>
          <w:p w14:paraId="65487424" w14:textId="77777777"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3, 29</w:t>
            </w:r>
          </w:p>
        </w:tc>
        <w:tc>
          <w:tcPr>
            <w:tcW w:w="1418" w:type="dxa"/>
            <w:vAlign w:val="center"/>
            <w:hideMark/>
          </w:tcPr>
          <w:p w14:paraId="279C71AE" w14:textId="77777777"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1, 37</w:t>
            </w:r>
          </w:p>
        </w:tc>
      </w:tr>
      <w:tr w:rsidR="006820EA" w:rsidRPr="00BE652C" w14:paraId="6310D834" w14:textId="77777777" w:rsidTr="00861BE2">
        <w:trPr>
          <w:trHeight w:val="283"/>
        </w:trPr>
        <w:tc>
          <w:tcPr>
            <w:tcW w:w="9493" w:type="dxa"/>
            <w:gridSpan w:val="6"/>
            <w:vAlign w:val="center"/>
            <w:hideMark/>
          </w:tcPr>
          <w:p w14:paraId="37DAE1AF" w14:textId="5C5D59A9" w:rsidR="006820EA" w:rsidRPr="00BE652C" w:rsidRDefault="006820EA" w:rsidP="006820EA">
            <w:pPr>
              <w:rPr>
                <w:rFonts w:eastAsia="Times New Roman" w:cs="Arial"/>
                <w:b/>
                <w:bCs/>
                <w:sz w:val="16"/>
                <w:szCs w:val="16"/>
              </w:rPr>
            </w:pPr>
            <w:r w:rsidRPr="00BE652C">
              <w:rPr>
                <w:rFonts w:eastAsia="Times New Roman" w:cs="Arial"/>
                <w:b/>
                <w:bCs/>
                <w:color w:val="000000"/>
                <w:kern w:val="24"/>
                <w:sz w:val="16"/>
                <w:szCs w:val="16"/>
              </w:rPr>
              <w:t>Number of cycles, n (%)</w:t>
            </w:r>
          </w:p>
        </w:tc>
      </w:tr>
      <w:tr w:rsidR="00F0067E" w:rsidRPr="00BE652C" w14:paraId="4646A5FF" w14:textId="77777777" w:rsidTr="00861BE2">
        <w:trPr>
          <w:trHeight w:val="283"/>
        </w:trPr>
        <w:tc>
          <w:tcPr>
            <w:tcW w:w="2122" w:type="dxa"/>
            <w:vAlign w:val="center"/>
            <w:hideMark/>
          </w:tcPr>
          <w:p w14:paraId="184336BC" w14:textId="77777777" w:rsidR="00F0067E" w:rsidRPr="00BE652C" w:rsidRDefault="00F0067E" w:rsidP="00C91200">
            <w:pPr>
              <w:rPr>
                <w:rFonts w:eastAsia="Times New Roman" w:cs="Arial"/>
                <w:sz w:val="16"/>
                <w:szCs w:val="16"/>
              </w:rPr>
            </w:pPr>
            <w:r w:rsidRPr="00BE652C">
              <w:rPr>
                <w:rFonts w:eastAsia="Times New Roman" w:cs="Arial"/>
                <w:color w:val="000000"/>
                <w:kern w:val="24"/>
                <w:sz w:val="16"/>
                <w:szCs w:val="16"/>
              </w:rPr>
              <w:t xml:space="preserve">   &lt;6</w:t>
            </w:r>
          </w:p>
        </w:tc>
        <w:tc>
          <w:tcPr>
            <w:tcW w:w="1417" w:type="dxa"/>
            <w:vAlign w:val="center"/>
            <w:hideMark/>
          </w:tcPr>
          <w:p w14:paraId="659776BA" w14:textId="20811BFD"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3 (27</w:t>
            </w:r>
            <w:r w:rsidR="002710A9">
              <w:rPr>
                <w:rFonts w:eastAsia="Times New Roman" w:cs="Arial"/>
                <w:color w:val="000000"/>
                <w:kern w:val="24"/>
                <w:sz w:val="16"/>
                <w:szCs w:val="16"/>
              </w:rPr>
              <w:t>.</w:t>
            </w:r>
            <w:r w:rsidRPr="00BE652C">
              <w:rPr>
                <w:rFonts w:eastAsia="Times New Roman" w:cs="Arial"/>
                <w:color w:val="000000"/>
                <w:kern w:val="24"/>
                <w:sz w:val="16"/>
                <w:szCs w:val="16"/>
              </w:rPr>
              <w:t>3)</w:t>
            </w:r>
          </w:p>
        </w:tc>
        <w:tc>
          <w:tcPr>
            <w:tcW w:w="1418" w:type="dxa"/>
            <w:vAlign w:val="center"/>
            <w:hideMark/>
          </w:tcPr>
          <w:p w14:paraId="7EB2B2C1" w14:textId="7C28177A"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1 (7</w:t>
            </w:r>
            <w:r w:rsidR="002710A9">
              <w:rPr>
                <w:rFonts w:eastAsia="Times New Roman" w:cs="Arial"/>
                <w:color w:val="000000"/>
                <w:kern w:val="24"/>
                <w:sz w:val="16"/>
                <w:szCs w:val="16"/>
              </w:rPr>
              <w:t>.</w:t>
            </w:r>
            <w:r w:rsidRPr="00BE652C">
              <w:rPr>
                <w:rFonts w:eastAsia="Times New Roman" w:cs="Arial"/>
                <w:color w:val="000000"/>
                <w:kern w:val="24"/>
                <w:sz w:val="16"/>
                <w:szCs w:val="16"/>
              </w:rPr>
              <w:t>1)</w:t>
            </w:r>
          </w:p>
        </w:tc>
        <w:tc>
          <w:tcPr>
            <w:tcW w:w="1559" w:type="dxa"/>
            <w:vAlign w:val="center"/>
            <w:hideMark/>
          </w:tcPr>
          <w:p w14:paraId="2880999D" w14:textId="570224AB"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3 (37</w:t>
            </w:r>
            <w:r w:rsidR="002710A9">
              <w:rPr>
                <w:rFonts w:eastAsia="Times New Roman" w:cs="Arial"/>
                <w:color w:val="000000"/>
                <w:kern w:val="24"/>
                <w:sz w:val="16"/>
                <w:szCs w:val="16"/>
              </w:rPr>
              <w:t>.</w:t>
            </w:r>
            <w:r w:rsidRPr="00BE652C">
              <w:rPr>
                <w:rFonts w:eastAsia="Times New Roman" w:cs="Arial"/>
                <w:color w:val="000000"/>
                <w:kern w:val="24"/>
                <w:sz w:val="16"/>
                <w:szCs w:val="16"/>
              </w:rPr>
              <w:t>5)</w:t>
            </w:r>
          </w:p>
        </w:tc>
        <w:tc>
          <w:tcPr>
            <w:tcW w:w="1559" w:type="dxa"/>
            <w:vAlign w:val="center"/>
            <w:hideMark/>
          </w:tcPr>
          <w:p w14:paraId="6891ED7B" w14:textId="7074FBC0"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1 (20</w:t>
            </w:r>
            <w:r w:rsidR="002710A9">
              <w:rPr>
                <w:rFonts w:eastAsia="Times New Roman" w:cs="Arial"/>
                <w:color w:val="000000"/>
                <w:kern w:val="24"/>
                <w:sz w:val="16"/>
                <w:szCs w:val="16"/>
              </w:rPr>
              <w:t>.</w:t>
            </w:r>
            <w:r w:rsidRPr="00BE652C">
              <w:rPr>
                <w:rFonts w:eastAsia="Times New Roman" w:cs="Arial"/>
                <w:color w:val="000000"/>
                <w:kern w:val="24"/>
                <w:sz w:val="16"/>
                <w:szCs w:val="16"/>
              </w:rPr>
              <w:t>0)</w:t>
            </w:r>
          </w:p>
        </w:tc>
        <w:tc>
          <w:tcPr>
            <w:tcW w:w="1418" w:type="dxa"/>
            <w:vAlign w:val="center"/>
            <w:hideMark/>
          </w:tcPr>
          <w:p w14:paraId="41507288" w14:textId="1984F4AC"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8 (21</w:t>
            </w:r>
            <w:r w:rsidR="002710A9">
              <w:rPr>
                <w:rFonts w:eastAsia="Times New Roman" w:cs="Arial"/>
                <w:color w:val="000000"/>
                <w:kern w:val="24"/>
                <w:sz w:val="16"/>
                <w:szCs w:val="16"/>
              </w:rPr>
              <w:t>.</w:t>
            </w:r>
            <w:r w:rsidRPr="00BE652C">
              <w:rPr>
                <w:rFonts w:eastAsia="Times New Roman" w:cs="Arial"/>
                <w:color w:val="000000"/>
                <w:kern w:val="24"/>
                <w:sz w:val="16"/>
                <w:szCs w:val="16"/>
              </w:rPr>
              <w:t>1)</w:t>
            </w:r>
          </w:p>
        </w:tc>
      </w:tr>
      <w:tr w:rsidR="00F0067E" w:rsidRPr="00BE652C" w14:paraId="166F8E4A" w14:textId="77777777" w:rsidTr="00861BE2">
        <w:trPr>
          <w:trHeight w:val="283"/>
        </w:trPr>
        <w:tc>
          <w:tcPr>
            <w:tcW w:w="2122" w:type="dxa"/>
            <w:vAlign w:val="center"/>
            <w:hideMark/>
          </w:tcPr>
          <w:p w14:paraId="1F5AF245" w14:textId="77777777" w:rsidR="00F0067E" w:rsidRPr="00BE652C" w:rsidRDefault="00F0067E" w:rsidP="00C91200">
            <w:pPr>
              <w:rPr>
                <w:rFonts w:eastAsia="Times New Roman" w:cs="Arial"/>
                <w:sz w:val="16"/>
                <w:szCs w:val="16"/>
              </w:rPr>
            </w:pPr>
            <w:r w:rsidRPr="00BE652C">
              <w:rPr>
                <w:rFonts w:eastAsia="Times New Roman" w:cs="Arial"/>
                <w:color w:val="000000"/>
                <w:kern w:val="24"/>
                <w:sz w:val="16"/>
                <w:szCs w:val="16"/>
              </w:rPr>
              <w:t xml:space="preserve">   ≥6</w:t>
            </w:r>
          </w:p>
        </w:tc>
        <w:tc>
          <w:tcPr>
            <w:tcW w:w="1417" w:type="dxa"/>
            <w:vAlign w:val="center"/>
            <w:hideMark/>
          </w:tcPr>
          <w:p w14:paraId="7F0CF13E" w14:textId="6B27DDDB"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8 (72</w:t>
            </w:r>
            <w:r w:rsidR="002710A9">
              <w:rPr>
                <w:rFonts w:eastAsia="Times New Roman" w:cs="Arial"/>
                <w:color w:val="000000"/>
                <w:kern w:val="24"/>
                <w:sz w:val="16"/>
                <w:szCs w:val="16"/>
              </w:rPr>
              <w:t>.</w:t>
            </w:r>
            <w:r w:rsidRPr="00BE652C">
              <w:rPr>
                <w:rFonts w:eastAsia="Times New Roman" w:cs="Arial"/>
                <w:color w:val="000000"/>
                <w:kern w:val="24"/>
                <w:sz w:val="16"/>
                <w:szCs w:val="16"/>
              </w:rPr>
              <w:t>7)</w:t>
            </w:r>
          </w:p>
        </w:tc>
        <w:tc>
          <w:tcPr>
            <w:tcW w:w="1418" w:type="dxa"/>
            <w:vAlign w:val="center"/>
            <w:hideMark/>
          </w:tcPr>
          <w:p w14:paraId="2E8FCFDC" w14:textId="3A44E848"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13 (92</w:t>
            </w:r>
            <w:r w:rsidR="002710A9">
              <w:rPr>
                <w:rFonts w:eastAsia="Times New Roman" w:cs="Arial"/>
                <w:color w:val="000000"/>
                <w:kern w:val="24"/>
                <w:sz w:val="16"/>
                <w:szCs w:val="16"/>
              </w:rPr>
              <w:t>.</w:t>
            </w:r>
            <w:r w:rsidRPr="00BE652C">
              <w:rPr>
                <w:rFonts w:eastAsia="Times New Roman" w:cs="Arial"/>
                <w:color w:val="000000"/>
                <w:kern w:val="24"/>
                <w:sz w:val="16"/>
                <w:szCs w:val="16"/>
              </w:rPr>
              <w:t>9)</w:t>
            </w:r>
          </w:p>
        </w:tc>
        <w:tc>
          <w:tcPr>
            <w:tcW w:w="1559" w:type="dxa"/>
            <w:vAlign w:val="center"/>
            <w:hideMark/>
          </w:tcPr>
          <w:p w14:paraId="5E25F9F8" w14:textId="2B0476D4"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5 (62</w:t>
            </w:r>
            <w:r w:rsidR="002710A9">
              <w:rPr>
                <w:rFonts w:eastAsia="Times New Roman" w:cs="Arial"/>
                <w:color w:val="000000"/>
                <w:kern w:val="24"/>
                <w:sz w:val="16"/>
                <w:szCs w:val="16"/>
              </w:rPr>
              <w:t>.</w:t>
            </w:r>
            <w:r w:rsidRPr="00BE652C">
              <w:rPr>
                <w:rFonts w:eastAsia="Times New Roman" w:cs="Arial"/>
                <w:color w:val="000000"/>
                <w:kern w:val="24"/>
                <w:sz w:val="16"/>
                <w:szCs w:val="16"/>
              </w:rPr>
              <w:t>5)</w:t>
            </w:r>
          </w:p>
        </w:tc>
        <w:tc>
          <w:tcPr>
            <w:tcW w:w="1559" w:type="dxa"/>
            <w:vAlign w:val="center"/>
            <w:hideMark/>
          </w:tcPr>
          <w:p w14:paraId="71F39122" w14:textId="34C382C0"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4 (80</w:t>
            </w:r>
            <w:r w:rsidR="002710A9">
              <w:rPr>
                <w:rFonts w:eastAsia="Times New Roman" w:cs="Arial"/>
                <w:color w:val="000000"/>
                <w:kern w:val="24"/>
                <w:sz w:val="16"/>
                <w:szCs w:val="16"/>
              </w:rPr>
              <w:t>.</w:t>
            </w:r>
            <w:r w:rsidRPr="00BE652C">
              <w:rPr>
                <w:rFonts w:eastAsia="Times New Roman" w:cs="Arial"/>
                <w:color w:val="000000"/>
                <w:kern w:val="24"/>
                <w:sz w:val="16"/>
                <w:szCs w:val="16"/>
              </w:rPr>
              <w:t>0)</w:t>
            </w:r>
          </w:p>
        </w:tc>
        <w:tc>
          <w:tcPr>
            <w:tcW w:w="1418" w:type="dxa"/>
            <w:vAlign w:val="center"/>
            <w:hideMark/>
          </w:tcPr>
          <w:p w14:paraId="2813B0BA" w14:textId="69826596" w:rsidR="00F0067E" w:rsidRPr="00BE652C" w:rsidRDefault="00F0067E" w:rsidP="00C91200">
            <w:pPr>
              <w:jc w:val="center"/>
              <w:rPr>
                <w:rFonts w:eastAsia="Times New Roman" w:cs="Arial"/>
                <w:sz w:val="16"/>
                <w:szCs w:val="16"/>
              </w:rPr>
            </w:pPr>
            <w:r w:rsidRPr="00BE652C">
              <w:rPr>
                <w:rFonts w:eastAsia="Times New Roman" w:cs="Arial"/>
                <w:color w:val="000000"/>
                <w:kern w:val="24"/>
                <w:sz w:val="16"/>
                <w:szCs w:val="16"/>
              </w:rPr>
              <w:t>30 (78</w:t>
            </w:r>
            <w:r w:rsidR="002710A9">
              <w:rPr>
                <w:rFonts w:eastAsia="Times New Roman" w:cs="Arial"/>
                <w:color w:val="000000"/>
                <w:kern w:val="24"/>
                <w:sz w:val="16"/>
                <w:szCs w:val="16"/>
              </w:rPr>
              <w:t>.</w:t>
            </w:r>
            <w:r w:rsidRPr="00BE652C">
              <w:rPr>
                <w:rFonts w:eastAsia="Times New Roman" w:cs="Arial"/>
                <w:color w:val="000000"/>
                <w:kern w:val="24"/>
                <w:sz w:val="16"/>
                <w:szCs w:val="16"/>
              </w:rPr>
              <w:t>9)</w:t>
            </w:r>
          </w:p>
        </w:tc>
      </w:tr>
    </w:tbl>
    <w:p w14:paraId="50B261A2" w14:textId="77777777" w:rsidR="00F0067E" w:rsidRPr="00BE652C" w:rsidRDefault="00F0067E" w:rsidP="004B68F8">
      <w:pPr>
        <w:spacing w:after="0" w:line="240" w:lineRule="auto"/>
        <w:rPr>
          <w:rFonts w:cs="Arial"/>
          <w:szCs w:val="20"/>
        </w:rPr>
      </w:pPr>
      <w:r w:rsidRPr="00BE652C">
        <w:rPr>
          <w:rFonts w:eastAsia="Times New Roman" w:cs="Arial"/>
          <w:kern w:val="24"/>
          <w:sz w:val="18"/>
          <w:szCs w:val="18"/>
        </w:rPr>
        <w:t xml:space="preserve">I-O, immunotherapy; NSCLC, non-small cell lung carcinoma; RCC, renal cell carcinoma; </w:t>
      </w:r>
      <w:r w:rsidRPr="00BE652C">
        <w:rPr>
          <w:rFonts w:eastAsia="Times New Roman" w:cs="Arial"/>
          <w:color w:val="000000"/>
          <w:kern w:val="24"/>
          <w:sz w:val="18"/>
          <w:szCs w:val="18"/>
        </w:rPr>
        <w:t xml:space="preserve">SD, </w:t>
      </w:r>
      <w:r w:rsidRPr="00BE652C">
        <w:rPr>
          <w:rFonts w:eastAsia="Times New Roman" w:cs="Arial"/>
          <w:kern w:val="24"/>
          <w:sz w:val="18"/>
          <w:szCs w:val="18"/>
        </w:rPr>
        <w:t xml:space="preserve">standard deviation. </w:t>
      </w:r>
    </w:p>
    <w:p w14:paraId="665858E5" w14:textId="77777777" w:rsidR="00F0067E" w:rsidRPr="00BE652C" w:rsidRDefault="00F0067E" w:rsidP="00F0067E">
      <w:pPr>
        <w:rPr>
          <w:rFonts w:cs="Arial"/>
          <w:sz w:val="24"/>
          <w:szCs w:val="24"/>
        </w:rPr>
      </w:pPr>
      <w:r w:rsidRPr="00BE652C">
        <w:rPr>
          <w:rFonts w:cs="Arial"/>
          <w:sz w:val="24"/>
          <w:szCs w:val="24"/>
        </w:rPr>
        <w:br w:type="page"/>
      </w:r>
    </w:p>
    <w:p w14:paraId="6657293F" w14:textId="6CE1F63A" w:rsidR="00F0067E" w:rsidRPr="00BE652C" w:rsidRDefault="00F0067E" w:rsidP="006F340F">
      <w:pPr>
        <w:pStyle w:val="Heading2"/>
        <w:rPr>
          <w:rFonts w:cs="Arial"/>
        </w:rPr>
      </w:pPr>
      <w:bookmarkStart w:id="10" w:name="_Toc37955857"/>
      <w:r w:rsidRPr="00BE652C">
        <w:rPr>
          <w:rFonts w:cs="Arial"/>
        </w:rPr>
        <w:lastRenderedPageBreak/>
        <w:t>Table S2: TEAEs (all-Grade in ≥10% of patients)</w:t>
      </w:r>
      <w:bookmarkEnd w:id="10"/>
    </w:p>
    <w:tbl>
      <w:tblPr>
        <w:tblStyle w:val="GridTable1Light"/>
        <w:tblW w:w="7824" w:type="dxa"/>
        <w:tblLook w:val="0400" w:firstRow="0" w:lastRow="0" w:firstColumn="0" w:lastColumn="0" w:noHBand="0" w:noVBand="1"/>
      </w:tblPr>
      <w:tblGrid>
        <w:gridCol w:w="2721"/>
        <w:gridCol w:w="2551"/>
        <w:gridCol w:w="2552"/>
      </w:tblGrid>
      <w:tr w:rsidR="00F0067E" w:rsidRPr="00BE652C" w14:paraId="6A58F4A5" w14:textId="77777777" w:rsidTr="002710A9">
        <w:trPr>
          <w:trHeight w:val="20"/>
        </w:trPr>
        <w:tc>
          <w:tcPr>
            <w:tcW w:w="2721" w:type="dxa"/>
            <w:hideMark/>
          </w:tcPr>
          <w:p w14:paraId="10E84B15" w14:textId="04660622" w:rsidR="00F0067E" w:rsidRPr="00BE652C" w:rsidRDefault="00F0067E" w:rsidP="00DB0E11">
            <w:pPr>
              <w:rPr>
                <w:rFonts w:eastAsia="Times New Roman" w:cs="Arial"/>
                <w:sz w:val="16"/>
                <w:szCs w:val="16"/>
              </w:rPr>
            </w:pPr>
            <w:r w:rsidRPr="00BE652C">
              <w:rPr>
                <w:rFonts w:eastAsia="Times New Roman" w:cs="Arial"/>
                <w:b/>
                <w:bCs/>
                <w:color w:val="000000"/>
                <w:kern w:val="24"/>
                <w:sz w:val="16"/>
                <w:szCs w:val="16"/>
              </w:rPr>
              <w:t>Preferred term</w:t>
            </w:r>
            <w:r w:rsidR="008D0119">
              <w:rPr>
                <w:rFonts w:eastAsia="Times New Roman" w:cs="Arial"/>
                <w:b/>
                <w:bCs/>
                <w:color w:val="000000"/>
                <w:kern w:val="24"/>
                <w:position w:val="5"/>
                <w:sz w:val="16"/>
                <w:szCs w:val="16"/>
                <w:vertAlign w:val="superscript"/>
              </w:rPr>
              <w:t>a</w:t>
            </w:r>
          </w:p>
        </w:tc>
        <w:tc>
          <w:tcPr>
            <w:tcW w:w="2551" w:type="dxa"/>
            <w:hideMark/>
          </w:tcPr>
          <w:p w14:paraId="3A952B96" w14:textId="77777777" w:rsidR="00F0067E" w:rsidRPr="00BE652C" w:rsidRDefault="00F0067E" w:rsidP="00DB0E11">
            <w:pPr>
              <w:jc w:val="center"/>
              <w:rPr>
                <w:rFonts w:eastAsia="Times New Roman" w:cs="Arial"/>
                <w:sz w:val="16"/>
                <w:szCs w:val="16"/>
              </w:rPr>
            </w:pPr>
            <w:r w:rsidRPr="00BE652C">
              <w:rPr>
                <w:rFonts w:eastAsia="Times New Roman" w:cs="Arial"/>
                <w:b/>
                <w:bCs/>
                <w:color w:val="000000"/>
                <w:kern w:val="24"/>
                <w:sz w:val="16"/>
                <w:szCs w:val="16"/>
              </w:rPr>
              <w:t>All patients</w:t>
            </w:r>
            <w:r w:rsidRPr="00BE652C">
              <w:rPr>
                <w:rFonts w:eastAsia="Times New Roman" w:cs="Arial"/>
                <w:b/>
                <w:bCs/>
                <w:color w:val="000000"/>
                <w:kern w:val="24"/>
                <w:sz w:val="16"/>
                <w:szCs w:val="16"/>
              </w:rPr>
              <w:br/>
              <w:t>(N=38)</w:t>
            </w:r>
          </w:p>
        </w:tc>
        <w:tc>
          <w:tcPr>
            <w:tcW w:w="2552" w:type="dxa"/>
          </w:tcPr>
          <w:p w14:paraId="07B5F3DC" w14:textId="77777777" w:rsidR="00F0067E" w:rsidRPr="00BE652C" w:rsidRDefault="00F0067E" w:rsidP="00DB0E11">
            <w:pPr>
              <w:jc w:val="center"/>
              <w:rPr>
                <w:rFonts w:eastAsia="Times New Roman" w:cs="Arial"/>
                <w:b/>
                <w:bCs/>
                <w:color w:val="000000"/>
                <w:kern w:val="24"/>
                <w:sz w:val="16"/>
                <w:szCs w:val="16"/>
              </w:rPr>
            </w:pPr>
            <w:r w:rsidRPr="00BE652C">
              <w:rPr>
                <w:rFonts w:eastAsia="Times New Roman" w:cs="Arial"/>
                <w:b/>
                <w:bCs/>
                <w:color w:val="000000"/>
                <w:kern w:val="24"/>
                <w:sz w:val="16"/>
                <w:szCs w:val="16"/>
              </w:rPr>
              <w:t>Patients treated at the RP2D</w:t>
            </w:r>
            <w:r w:rsidRPr="00BE652C">
              <w:rPr>
                <w:rFonts w:eastAsia="Times New Roman" w:cs="Arial"/>
                <w:b/>
                <w:bCs/>
                <w:color w:val="000000"/>
                <w:kern w:val="24"/>
                <w:sz w:val="16"/>
                <w:szCs w:val="16"/>
              </w:rPr>
              <w:br/>
              <w:t>(n=25)</w:t>
            </w:r>
          </w:p>
        </w:tc>
      </w:tr>
      <w:tr w:rsidR="00F0067E" w:rsidRPr="00BE652C" w14:paraId="13155AEA" w14:textId="77777777" w:rsidTr="002710A9">
        <w:trPr>
          <w:trHeight w:val="57"/>
        </w:trPr>
        <w:tc>
          <w:tcPr>
            <w:tcW w:w="2721" w:type="dxa"/>
            <w:hideMark/>
          </w:tcPr>
          <w:p w14:paraId="71AE40D8" w14:textId="77777777" w:rsidR="00F0067E" w:rsidRPr="00BE652C" w:rsidRDefault="00F0067E" w:rsidP="00DB0E11">
            <w:pPr>
              <w:rPr>
                <w:rFonts w:eastAsia="Times New Roman" w:cs="Arial"/>
                <w:sz w:val="16"/>
                <w:szCs w:val="16"/>
              </w:rPr>
            </w:pPr>
            <w:r w:rsidRPr="00BE652C">
              <w:rPr>
                <w:rFonts w:eastAsia="Times New Roman" w:cs="Arial"/>
                <w:color w:val="000000"/>
                <w:kern w:val="24"/>
                <w:sz w:val="16"/>
                <w:szCs w:val="16"/>
              </w:rPr>
              <w:t>At least one TEAE</w:t>
            </w:r>
          </w:p>
        </w:tc>
        <w:tc>
          <w:tcPr>
            <w:tcW w:w="2551" w:type="dxa"/>
            <w:hideMark/>
          </w:tcPr>
          <w:p w14:paraId="44FA95AE" w14:textId="2E842698" w:rsidR="00F0067E" w:rsidRPr="00BE652C" w:rsidRDefault="00F0067E" w:rsidP="00DB0E11">
            <w:pPr>
              <w:jc w:val="center"/>
              <w:rPr>
                <w:rFonts w:eastAsia="Times New Roman" w:cs="Arial"/>
                <w:sz w:val="16"/>
                <w:szCs w:val="16"/>
              </w:rPr>
            </w:pPr>
            <w:r w:rsidRPr="00BE652C">
              <w:rPr>
                <w:rFonts w:cs="Arial"/>
                <w:color w:val="000000"/>
                <w:sz w:val="16"/>
                <w:szCs w:val="16"/>
              </w:rPr>
              <w:t>38 (100</w:t>
            </w:r>
            <w:r w:rsidR="002710A9">
              <w:rPr>
                <w:rFonts w:eastAsia="Times New Roman" w:cs="Arial"/>
                <w:color w:val="000000"/>
                <w:kern w:val="24"/>
                <w:sz w:val="16"/>
                <w:szCs w:val="16"/>
              </w:rPr>
              <w:t>.</w:t>
            </w:r>
            <w:r w:rsidRPr="00BE652C">
              <w:rPr>
                <w:rFonts w:cs="Arial"/>
                <w:color w:val="000000"/>
                <w:sz w:val="16"/>
                <w:szCs w:val="16"/>
              </w:rPr>
              <w:t>0)</w:t>
            </w:r>
          </w:p>
        </w:tc>
        <w:tc>
          <w:tcPr>
            <w:tcW w:w="2552" w:type="dxa"/>
          </w:tcPr>
          <w:p w14:paraId="5C4D0DC0" w14:textId="2C6F3565" w:rsidR="00F0067E" w:rsidRPr="00BE652C" w:rsidRDefault="00F0067E" w:rsidP="00DB0E11">
            <w:pPr>
              <w:jc w:val="center"/>
              <w:rPr>
                <w:rFonts w:eastAsia="Times New Roman" w:cs="Arial"/>
                <w:color w:val="000000"/>
                <w:kern w:val="24"/>
                <w:sz w:val="16"/>
                <w:szCs w:val="16"/>
              </w:rPr>
            </w:pPr>
            <w:r w:rsidRPr="00BE652C">
              <w:rPr>
                <w:rFonts w:cs="Arial"/>
                <w:color w:val="000000"/>
                <w:sz w:val="16"/>
                <w:szCs w:val="16"/>
              </w:rPr>
              <w:t>25 (100</w:t>
            </w:r>
            <w:r w:rsidR="002710A9">
              <w:rPr>
                <w:rFonts w:eastAsia="Times New Roman" w:cs="Arial"/>
                <w:color w:val="000000"/>
                <w:kern w:val="24"/>
                <w:sz w:val="16"/>
                <w:szCs w:val="16"/>
              </w:rPr>
              <w:t>.</w:t>
            </w:r>
            <w:r w:rsidRPr="00BE652C">
              <w:rPr>
                <w:rFonts w:cs="Arial"/>
                <w:color w:val="000000"/>
                <w:sz w:val="16"/>
                <w:szCs w:val="16"/>
              </w:rPr>
              <w:t>0)</w:t>
            </w:r>
          </w:p>
        </w:tc>
      </w:tr>
      <w:tr w:rsidR="00F0067E" w:rsidRPr="00BE652C" w14:paraId="1F40777E" w14:textId="77777777" w:rsidTr="002710A9">
        <w:trPr>
          <w:trHeight w:val="57"/>
        </w:trPr>
        <w:tc>
          <w:tcPr>
            <w:tcW w:w="2721" w:type="dxa"/>
          </w:tcPr>
          <w:p w14:paraId="354D8685" w14:textId="43A80DEB" w:rsidR="00F0067E" w:rsidRPr="00BE652C" w:rsidRDefault="00F0067E" w:rsidP="00DB0E11">
            <w:pPr>
              <w:ind w:left="170"/>
              <w:rPr>
                <w:rFonts w:eastAsia="Times New Roman" w:cs="Arial"/>
                <w:color w:val="000000"/>
                <w:kern w:val="24"/>
                <w:sz w:val="16"/>
                <w:szCs w:val="16"/>
              </w:rPr>
            </w:pPr>
            <w:r w:rsidRPr="00BE652C">
              <w:rPr>
                <w:rFonts w:cs="Arial"/>
                <w:color w:val="000000"/>
                <w:sz w:val="16"/>
                <w:szCs w:val="16"/>
              </w:rPr>
              <w:t>Flu-like symptoms</w:t>
            </w:r>
            <w:r w:rsidR="008D0119">
              <w:rPr>
                <w:rFonts w:cs="Arial"/>
                <w:color w:val="000000"/>
                <w:sz w:val="16"/>
                <w:szCs w:val="16"/>
                <w:vertAlign w:val="superscript"/>
              </w:rPr>
              <w:t>b</w:t>
            </w:r>
          </w:p>
        </w:tc>
        <w:tc>
          <w:tcPr>
            <w:tcW w:w="2551" w:type="dxa"/>
          </w:tcPr>
          <w:p w14:paraId="7A2E690A" w14:textId="23A9C1A4" w:rsidR="00F0067E" w:rsidRPr="00BE652C" w:rsidRDefault="00F0067E" w:rsidP="00DB0E11">
            <w:pPr>
              <w:jc w:val="center"/>
              <w:rPr>
                <w:rFonts w:eastAsia="Times New Roman" w:cs="Arial"/>
                <w:color w:val="000000"/>
                <w:kern w:val="24"/>
                <w:sz w:val="16"/>
                <w:szCs w:val="16"/>
              </w:rPr>
            </w:pPr>
            <w:r w:rsidRPr="00BE652C">
              <w:rPr>
                <w:rFonts w:cs="Arial"/>
                <w:color w:val="000000"/>
                <w:sz w:val="16"/>
                <w:szCs w:val="16"/>
              </w:rPr>
              <w:t>33 (86</w:t>
            </w:r>
            <w:r w:rsidR="002710A9">
              <w:rPr>
                <w:rFonts w:eastAsia="Times New Roman" w:cs="Arial"/>
                <w:color w:val="000000"/>
                <w:kern w:val="24"/>
                <w:sz w:val="16"/>
                <w:szCs w:val="16"/>
              </w:rPr>
              <w:t>.</w:t>
            </w:r>
            <w:r w:rsidRPr="00BE652C">
              <w:rPr>
                <w:rFonts w:cs="Arial"/>
                <w:color w:val="000000"/>
                <w:sz w:val="16"/>
                <w:szCs w:val="16"/>
              </w:rPr>
              <w:t>8)</w:t>
            </w:r>
          </w:p>
        </w:tc>
        <w:tc>
          <w:tcPr>
            <w:tcW w:w="2552" w:type="dxa"/>
          </w:tcPr>
          <w:p w14:paraId="6180A4D5" w14:textId="56673689" w:rsidR="00F0067E" w:rsidRPr="00BE652C" w:rsidRDefault="00F0067E" w:rsidP="00DB0E11">
            <w:pPr>
              <w:jc w:val="center"/>
              <w:rPr>
                <w:rFonts w:eastAsia="Times New Roman" w:cs="Arial"/>
                <w:color w:val="000000"/>
                <w:kern w:val="24"/>
                <w:sz w:val="16"/>
                <w:szCs w:val="16"/>
              </w:rPr>
            </w:pPr>
            <w:r w:rsidRPr="00BE652C">
              <w:rPr>
                <w:rFonts w:cs="Arial"/>
                <w:color w:val="000000"/>
                <w:sz w:val="16"/>
                <w:szCs w:val="16"/>
              </w:rPr>
              <w:t>20 (80</w:t>
            </w:r>
            <w:r w:rsidR="002710A9">
              <w:rPr>
                <w:rFonts w:eastAsia="Times New Roman" w:cs="Arial"/>
                <w:color w:val="000000"/>
                <w:kern w:val="24"/>
                <w:sz w:val="16"/>
                <w:szCs w:val="16"/>
              </w:rPr>
              <w:t>.</w:t>
            </w:r>
            <w:r w:rsidRPr="00BE652C">
              <w:rPr>
                <w:rFonts w:cs="Arial"/>
                <w:color w:val="000000"/>
                <w:sz w:val="16"/>
                <w:szCs w:val="16"/>
              </w:rPr>
              <w:t>0)</w:t>
            </w:r>
          </w:p>
        </w:tc>
      </w:tr>
      <w:tr w:rsidR="00F0067E" w:rsidRPr="00BE652C" w14:paraId="00968E7F" w14:textId="77777777" w:rsidTr="002710A9">
        <w:trPr>
          <w:trHeight w:val="57"/>
        </w:trPr>
        <w:tc>
          <w:tcPr>
            <w:tcW w:w="2721" w:type="dxa"/>
          </w:tcPr>
          <w:p w14:paraId="0734D6C6" w14:textId="52C6DE4B" w:rsidR="00F0067E" w:rsidRPr="00BE652C" w:rsidRDefault="00F0067E" w:rsidP="00DB0E11">
            <w:pPr>
              <w:ind w:left="170"/>
              <w:rPr>
                <w:rFonts w:eastAsia="Times New Roman" w:cs="Arial"/>
                <w:color w:val="000000"/>
                <w:kern w:val="24"/>
                <w:sz w:val="16"/>
                <w:szCs w:val="16"/>
              </w:rPr>
            </w:pPr>
            <w:r w:rsidRPr="00BE652C">
              <w:rPr>
                <w:rFonts w:cs="Arial"/>
                <w:color w:val="000000"/>
                <w:sz w:val="16"/>
                <w:szCs w:val="16"/>
              </w:rPr>
              <w:t>Rash</w:t>
            </w:r>
            <w:r w:rsidR="008D0119">
              <w:rPr>
                <w:rFonts w:cs="Arial"/>
                <w:color w:val="000000"/>
                <w:sz w:val="16"/>
                <w:szCs w:val="16"/>
                <w:vertAlign w:val="superscript"/>
              </w:rPr>
              <w:t>c</w:t>
            </w:r>
          </w:p>
        </w:tc>
        <w:tc>
          <w:tcPr>
            <w:tcW w:w="2551" w:type="dxa"/>
          </w:tcPr>
          <w:p w14:paraId="11200DAC" w14:textId="41E78EEF" w:rsidR="00F0067E" w:rsidRPr="00BE652C" w:rsidRDefault="00F0067E" w:rsidP="00DB0E11">
            <w:pPr>
              <w:jc w:val="center"/>
              <w:rPr>
                <w:rFonts w:eastAsia="Times New Roman" w:cs="Arial"/>
                <w:color w:val="000000"/>
                <w:kern w:val="24"/>
                <w:sz w:val="16"/>
                <w:szCs w:val="16"/>
              </w:rPr>
            </w:pPr>
            <w:r w:rsidRPr="00BE652C">
              <w:rPr>
                <w:rFonts w:cs="Arial"/>
                <w:color w:val="000000"/>
                <w:sz w:val="16"/>
                <w:szCs w:val="16"/>
              </w:rPr>
              <w:t>31 (81</w:t>
            </w:r>
            <w:r w:rsidR="002710A9">
              <w:rPr>
                <w:rFonts w:eastAsia="Times New Roman" w:cs="Arial"/>
                <w:color w:val="000000"/>
                <w:kern w:val="24"/>
                <w:sz w:val="16"/>
                <w:szCs w:val="16"/>
              </w:rPr>
              <w:t>.</w:t>
            </w:r>
            <w:r w:rsidRPr="00BE652C">
              <w:rPr>
                <w:rFonts w:cs="Arial"/>
                <w:color w:val="000000"/>
                <w:sz w:val="16"/>
                <w:szCs w:val="16"/>
              </w:rPr>
              <w:t>6)</w:t>
            </w:r>
          </w:p>
        </w:tc>
        <w:tc>
          <w:tcPr>
            <w:tcW w:w="2552" w:type="dxa"/>
          </w:tcPr>
          <w:p w14:paraId="15B94B9D" w14:textId="5A3025DE" w:rsidR="00F0067E" w:rsidRPr="00BE652C" w:rsidRDefault="00F0067E" w:rsidP="00DB0E11">
            <w:pPr>
              <w:jc w:val="center"/>
              <w:rPr>
                <w:rFonts w:eastAsia="Times New Roman" w:cs="Arial"/>
                <w:color w:val="000000"/>
                <w:kern w:val="24"/>
                <w:sz w:val="16"/>
                <w:szCs w:val="16"/>
              </w:rPr>
            </w:pPr>
            <w:r w:rsidRPr="00BE652C">
              <w:rPr>
                <w:rFonts w:cs="Arial"/>
                <w:color w:val="000000"/>
                <w:sz w:val="16"/>
                <w:szCs w:val="16"/>
              </w:rPr>
              <w:t>21 (84</w:t>
            </w:r>
            <w:r w:rsidR="002710A9">
              <w:rPr>
                <w:rFonts w:eastAsia="Times New Roman" w:cs="Arial"/>
                <w:color w:val="000000"/>
                <w:kern w:val="24"/>
                <w:sz w:val="16"/>
                <w:szCs w:val="16"/>
              </w:rPr>
              <w:t>.</w:t>
            </w:r>
            <w:r w:rsidRPr="00BE652C">
              <w:rPr>
                <w:rFonts w:cs="Arial"/>
                <w:color w:val="000000"/>
                <w:sz w:val="16"/>
                <w:szCs w:val="16"/>
              </w:rPr>
              <w:t>0)</w:t>
            </w:r>
          </w:p>
        </w:tc>
      </w:tr>
      <w:tr w:rsidR="00F0067E" w:rsidRPr="00BE652C" w14:paraId="21960314" w14:textId="77777777" w:rsidTr="002710A9">
        <w:trPr>
          <w:trHeight w:val="57"/>
        </w:trPr>
        <w:tc>
          <w:tcPr>
            <w:tcW w:w="2721" w:type="dxa"/>
            <w:hideMark/>
          </w:tcPr>
          <w:p w14:paraId="2AE5440D" w14:textId="77777777" w:rsidR="00F0067E" w:rsidRPr="00BE652C" w:rsidRDefault="00F0067E" w:rsidP="00DB0E11">
            <w:pPr>
              <w:ind w:left="170"/>
              <w:rPr>
                <w:rFonts w:eastAsia="Times New Roman" w:cs="Arial"/>
                <w:sz w:val="16"/>
                <w:szCs w:val="16"/>
              </w:rPr>
            </w:pPr>
            <w:r w:rsidRPr="00BE652C">
              <w:rPr>
                <w:rFonts w:cs="Arial"/>
                <w:color w:val="000000"/>
                <w:sz w:val="16"/>
                <w:szCs w:val="16"/>
              </w:rPr>
              <w:t>Fatigue</w:t>
            </w:r>
          </w:p>
        </w:tc>
        <w:tc>
          <w:tcPr>
            <w:tcW w:w="2551" w:type="dxa"/>
            <w:hideMark/>
          </w:tcPr>
          <w:p w14:paraId="38707D1E" w14:textId="4B94A782" w:rsidR="00F0067E" w:rsidRPr="00BE652C" w:rsidRDefault="00F0067E" w:rsidP="00DB0E11">
            <w:pPr>
              <w:jc w:val="center"/>
              <w:rPr>
                <w:rFonts w:eastAsia="Times New Roman" w:cs="Arial"/>
                <w:sz w:val="16"/>
                <w:szCs w:val="16"/>
              </w:rPr>
            </w:pPr>
            <w:r w:rsidRPr="00BE652C">
              <w:rPr>
                <w:rFonts w:cs="Arial"/>
                <w:color w:val="000000"/>
                <w:sz w:val="16"/>
                <w:szCs w:val="16"/>
              </w:rPr>
              <w:t>28 (73</w:t>
            </w:r>
            <w:r w:rsidR="002710A9">
              <w:rPr>
                <w:rFonts w:eastAsia="Times New Roman" w:cs="Arial"/>
                <w:color w:val="000000"/>
                <w:kern w:val="24"/>
                <w:sz w:val="16"/>
                <w:szCs w:val="16"/>
              </w:rPr>
              <w:t>.</w:t>
            </w:r>
            <w:r w:rsidRPr="00BE652C">
              <w:rPr>
                <w:rFonts w:cs="Arial"/>
                <w:color w:val="000000"/>
                <w:sz w:val="16"/>
                <w:szCs w:val="16"/>
              </w:rPr>
              <w:t>7)</w:t>
            </w:r>
          </w:p>
        </w:tc>
        <w:tc>
          <w:tcPr>
            <w:tcW w:w="2552" w:type="dxa"/>
          </w:tcPr>
          <w:p w14:paraId="4E7CB76F" w14:textId="75C13790" w:rsidR="00F0067E" w:rsidRPr="00BE652C" w:rsidRDefault="00F0067E" w:rsidP="00DB0E11">
            <w:pPr>
              <w:jc w:val="center"/>
              <w:rPr>
                <w:rFonts w:eastAsia="Times New Roman" w:cs="Arial"/>
                <w:color w:val="000000"/>
                <w:kern w:val="24"/>
                <w:sz w:val="16"/>
                <w:szCs w:val="16"/>
              </w:rPr>
            </w:pPr>
            <w:r w:rsidRPr="00BE652C">
              <w:rPr>
                <w:rFonts w:cs="Arial"/>
                <w:color w:val="000000"/>
                <w:sz w:val="16"/>
                <w:szCs w:val="16"/>
              </w:rPr>
              <w:t>19 (76</w:t>
            </w:r>
            <w:r w:rsidR="002710A9">
              <w:rPr>
                <w:rFonts w:eastAsia="Times New Roman" w:cs="Arial"/>
                <w:color w:val="000000"/>
                <w:kern w:val="24"/>
                <w:sz w:val="16"/>
                <w:szCs w:val="16"/>
              </w:rPr>
              <w:t>.</w:t>
            </w:r>
            <w:r w:rsidRPr="00BE652C">
              <w:rPr>
                <w:rFonts w:cs="Arial"/>
                <w:color w:val="000000"/>
                <w:sz w:val="16"/>
                <w:szCs w:val="16"/>
              </w:rPr>
              <w:t>0)</w:t>
            </w:r>
          </w:p>
        </w:tc>
      </w:tr>
      <w:tr w:rsidR="00F0067E" w:rsidRPr="00BE652C" w14:paraId="6A5AC1A8" w14:textId="77777777" w:rsidTr="002710A9">
        <w:trPr>
          <w:trHeight w:val="57"/>
        </w:trPr>
        <w:tc>
          <w:tcPr>
            <w:tcW w:w="2721" w:type="dxa"/>
          </w:tcPr>
          <w:p w14:paraId="1300E35F" w14:textId="77777777" w:rsidR="00F0067E" w:rsidRPr="00BE652C" w:rsidRDefault="00F0067E" w:rsidP="00DB0E11">
            <w:pPr>
              <w:ind w:left="170"/>
              <w:rPr>
                <w:rFonts w:cs="Arial"/>
                <w:color w:val="000000"/>
                <w:sz w:val="16"/>
                <w:szCs w:val="16"/>
              </w:rPr>
            </w:pPr>
            <w:r w:rsidRPr="00BE652C">
              <w:rPr>
                <w:rFonts w:cs="Arial"/>
                <w:color w:val="000000"/>
                <w:sz w:val="16"/>
                <w:szCs w:val="16"/>
              </w:rPr>
              <w:t>Arthralgia</w:t>
            </w:r>
          </w:p>
        </w:tc>
        <w:tc>
          <w:tcPr>
            <w:tcW w:w="2551" w:type="dxa"/>
          </w:tcPr>
          <w:p w14:paraId="241F6378" w14:textId="3D114007" w:rsidR="00F0067E" w:rsidRPr="00BE652C" w:rsidRDefault="00F0067E" w:rsidP="00DB0E11">
            <w:pPr>
              <w:jc w:val="center"/>
              <w:rPr>
                <w:rFonts w:cs="Arial"/>
                <w:color w:val="000000"/>
                <w:sz w:val="16"/>
                <w:szCs w:val="16"/>
              </w:rPr>
            </w:pPr>
            <w:r w:rsidRPr="00BE652C">
              <w:rPr>
                <w:rFonts w:cs="Arial"/>
                <w:color w:val="000000"/>
                <w:sz w:val="16"/>
                <w:szCs w:val="16"/>
              </w:rPr>
              <w:t>22 (57</w:t>
            </w:r>
            <w:r w:rsidR="002710A9">
              <w:rPr>
                <w:rFonts w:eastAsia="Times New Roman" w:cs="Arial"/>
                <w:color w:val="000000"/>
                <w:kern w:val="24"/>
                <w:sz w:val="16"/>
                <w:szCs w:val="16"/>
              </w:rPr>
              <w:t>.</w:t>
            </w:r>
            <w:r w:rsidRPr="00BE652C">
              <w:rPr>
                <w:rFonts w:cs="Arial"/>
                <w:color w:val="000000"/>
                <w:sz w:val="16"/>
                <w:szCs w:val="16"/>
              </w:rPr>
              <w:t>9)</w:t>
            </w:r>
          </w:p>
        </w:tc>
        <w:tc>
          <w:tcPr>
            <w:tcW w:w="2552" w:type="dxa"/>
          </w:tcPr>
          <w:p w14:paraId="6337AFA9" w14:textId="6C0946F0" w:rsidR="00F0067E" w:rsidRPr="00BE652C" w:rsidRDefault="00F0067E" w:rsidP="00DB0E11">
            <w:pPr>
              <w:jc w:val="center"/>
              <w:rPr>
                <w:rFonts w:cs="Arial"/>
                <w:color w:val="000000"/>
                <w:sz w:val="16"/>
                <w:szCs w:val="16"/>
              </w:rPr>
            </w:pPr>
            <w:r w:rsidRPr="00BE652C">
              <w:rPr>
                <w:rFonts w:cs="Arial"/>
                <w:color w:val="000000"/>
                <w:sz w:val="16"/>
                <w:szCs w:val="16"/>
              </w:rPr>
              <w:t>14 (56</w:t>
            </w:r>
            <w:r w:rsidR="002710A9">
              <w:rPr>
                <w:rFonts w:eastAsia="Times New Roman" w:cs="Arial"/>
                <w:color w:val="000000"/>
                <w:kern w:val="24"/>
                <w:sz w:val="16"/>
                <w:szCs w:val="16"/>
              </w:rPr>
              <w:t>.</w:t>
            </w:r>
            <w:r w:rsidRPr="00BE652C">
              <w:rPr>
                <w:rFonts w:cs="Arial"/>
                <w:color w:val="000000"/>
                <w:sz w:val="16"/>
                <w:szCs w:val="16"/>
              </w:rPr>
              <w:t>0)</w:t>
            </w:r>
          </w:p>
        </w:tc>
      </w:tr>
      <w:tr w:rsidR="00F0067E" w:rsidRPr="00BE652C" w14:paraId="3B335FB2" w14:textId="77777777" w:rsidTr="002710A9">
        <w:trPr>
          <w:trHeight w:val="57"/>
        </w:trPr>
        <w:tc>
          <w:tcPr>
            <w:tcW w:w="2721" w:type="dxa"/>
          </w:tcPr>
          <w:p w14:paraId="36C42D03" w14:textId="77777777" w:rsidR="00F0067E" w:rsidRPr="00BE652C" w:rsidRDefault="00F0067E" w:rsidP="00DB0E11">
            <w:pPr>
              <w:ind w:left="170"/>
              <w:rPr>
                <w:rFonts w:cs="Arial"/>
                <w:color w:val="000000"/>
                <w:sz w:val="16"/>
                <w:szCs w:val="16"/>
              </w:rPr>
            </w:pPr>
            <w:r w:rsidRPr="00BE652C">
              <w:rPr>
                <w:rFonts w:cs="Arial"/>
                <w:color w:val="000000"/>
                <w:sz w:val="16"/>
                <w:szCs w:val="16"/>
              </w:rPr>
              <w:t>Diarrhea</w:t>
            </w:r>
          </w:p>
        </w:tc>
        <w:tc>
          <w:tcPr>
            <w:tcW w:w="2551" w:type="dxa"/>
          </w:tcPr>
          <w:p w14:paraId="1EFFA3E8" w14:textId="247D368F" w:rsidR="00F0067E" w:rsidRPr="00BE652C" w:rsidRDefault="00F0067E" w:rsidP="00DB0E11">
            <w:pPr>
              <w:jc w:val="center"/>
              <w:rPr>
                <w:rFonts w:cs="Arial"/>
                <w:color w:val="000000"/>
                <w:sz w:val="16"/>
                <w:szCs w:val="16"/>
              </w:rPr>
            </w:pPr>
            <w:r w:rsidRPr="00BE652C">
              <w:rPr>
                <w:rFonts w:cs="Arial"/>
                <w:color w:val="000000"/>
                <w:sz w:val="16"/>
                <w:szCs w:val="16"/>
              </w:rPr>
              <w:t>22 (57</w:t>
            </w:r>
            <w:r w:rsidR="002710A9">
              <w:rPr>
                <w:rFonts w:eastAsia="Times New Roman" w:cs="Arial"/>
                <w:color w:val="000000"/>
                <w:kern w:val="24"/>
                <w:sz w:val="16"/>
                <w:szCs w:val="16"/>
              </w:rPr>
              <w:t>.</w:t>
            </w:r>
            <w:r w:rsidRPr="00BE652C">
              <w:rPr>
                <w:rFonts w:cs="Arial"/>
                <w:color w:val="000000"/>
                <w:sz w:val="16"/>
                <w:szCs w:val="16"/>
              </w:rPr>
              <w:t>9)</w:t>
            </w:r>
          </w:p>
        </w:tc>
        <w:tc>
          <w:tcPr>
            <w:tcW w:w="2552" w:type="dxa"/>
          </w:tcPr>
          <w:p w14:paraId="503FD0A0" w14:textId="6D2875A2" w:rsidR="00F0067E" w:rsidRPr="00BE652C" w:rsidRDefault="00F0067E" w:rsidP="00DB0E11">
            <w:pPr>
              <w:jc w:val="center"/>
              <w:rPr>
                <w:rFonts w:cs="Arial"/>
                <w:color w:val="000000"/>
                <w:sz w:val="16"/>
                <w:szCs w:val="16"/>
              </w:rPr>
            </w:pPr>
            <w:r w:rsidRPr="00BE652C">
              <w:rPr>
                <w:rFonts w:cs="Arial"/>
                <w:color w:val="000000"/>
                <w:sz w:val="16"/>
                <w:szCs w:val="16"/>
              </w:rPr>
              <w:t>13 (52</w:t>
            </w:r>
            <w:r w:rsidR="002710A9">
              <w:rPr>
                <w:rFonts w:eastAsia="Times New Roman" w:cs="Arial"/>
                <w:color w:val="000000"/>
                <w:kern w:val="24"/>
                <w:sz w:val="16"/>
                <w:szCs w:val="16"/>
              </w:rPr>
              <w:t>.</w:t>
            </w:r>
            <w:r w:rsidRPr="00BE652C">
              <w:rPr>
                <w:rFonts w:cs="Arial"/>
                <w:color w:val="000000"/>
                <w:sz w:val="16"/>
                <w:szCs w:val="16"/>
              </w:rPr>
              <w:t>0)</w:t>
            </w:r>
          </w:p>
        </w:tc>
      </w:tr>
      <w:tr w:rsidR="00F0067E" w:rsidRPr="00BE652C" w14:paraId="4B115851" w14:textId="77777777" w:rsidTr="002710A9">
        <w:trPr>
          <w:trHeight w:val="57"/>
        </w:trPr>
        <w:tc>
          <w:tcPr>
            <w:tcW w:w="2721" w:type="dxa"/>
            <w:hideMark/>
          </w:tcPr>
          <w:p w14:paraId="3CEAF3C6" w14:textId="77777777" w:rsidR="00F0067E" w:rsidRPr="00BE652C" w:rsidRDefault="00F0067E" w:rsidP="00DB0E11">
            <w:pPr>
              <w:ind w:left="170"/>
              <w:rPr>
                <w:rFonts w:eastAsia="Times New Roman" w:cs="Arial"/>
                <w:sz w:val="16"/>
                <w:szCs w:val="16"/>
              </w:rPr>
            </w:pPr>
            <w:r w:rsidRPr="00BE652C">
              <w:rPr>
                <w:rFonts w:cs="Arial"/>
                <w:color w:val="000000"/>
                <w:sz w:val="16"/>
                <w:szCs w:val="16"/>
              </w:rPr>
              <w:t>Pruritus</w:t>
            </w:r>
          </w:p>
        </w:tc>
        <w:tc>
          <w:tcPr>
            <w:tcW w:w="2551" w:type="dxa"/>
            <w:hideMark/>
          </w:tcPr>
          <w:p w14:paraId="1C96D10B" w14:textId="5A158333" w:rsidR="00F0067E" w:rsidRPr="00BE652C" w:rsidRDefault="00F0067E" w:rsidP="00DB0E11">
            <w:pPr>
              <w:jc w:val="center"/>
              <w:rPr>
                <w:rFonts w:eastAsia="Times New Roman" w:cs="Arial"/>
                <w:sz w:val="16"/>
                <w:szCs w:val="16"/>
              </w:rPr>
            </w:pPr>
            <w:r w:rsidRPr="00BE652C">
              <w:rPr>
                <w:rFonts w:cs="Arial"/>
                <w:color w:val="000000"/>
                <w:sz w:val="16"/>
                <w:szCs w:val="16"/>
              </w:rPr>
              <w:t>22 (57</w:t>
            </w:r>
            <w:r w:rsidR="002710A9">
              <w:rPr>
                <w:rFonts w:eastAsia="Times New Roman" w:cs="Arial"/>
                <w:color w:val="000000"/>
                <w:kern w:val="24"/>
                <w:sz w:val="16"/>
                <w:szCs w:val="16"/>
              </w:rPr>
              <w:t>.</w:t>
            </w:r>
            <w:r w:rsidRPr="00BE652C">
              <w:rPr>
                <w:rFonts w:cs="Arial"/>
                <w:color w:val="000000"/>
                <w:sz w:val="16"/>
                <w:szCs w:val="16"/>
              </w:rPr>
              <w:t>9)</w:t>
            </w:r>
          </w:p>
        </w:tc>
        <w:tc>
          <w:tcPr>
            <w:tcW w:w="2552" w:type="dxa"/>
          </w:tcPr>
          <w:p w14:paraId="60DE4BDD" w14:textId="57D851EE" w:rsidR="00F0067E" w:rsidRPr="00BE652C" w:rsidRDefault="00F0067E" w:rsidP="00DB0E11">
            <w:pPr>
              <w:jc w:val="center"/>
              <w:rPr>
                <w:rFonts w:eastAsia="Times New Roman" w:cs="Arial"/>
                <w:color w:val="000000"/>
                <w:kern w:val="24"/>
                <w:sz w:val="16"/>
                <w:szCs w:val="16"/>
              </w:rPr>
            </w:pPr>
            <w:r w:rsidRPr="00BE652C">
              <w:rPr>
                <w:rFonts w:cs="Arial"/>
                <w:color w:val="000000"/>
                <w:sz w:val="16"/>
                <w:szCs w:val="16"/>
              </w:rPr>
              <w:t>14 (56</w:t>
            </w:r>
            <w:r w:rsidR="002710A9">
              <w:rPr>
                <w:rFonts w:eastAsia="Times New Roman" w:cs="Arial"/>
                <w:color w:val="000000"/>
                <w:kern w:val="24"/>
                <w:sz w:val="16"/>
                <w:szCs w:val="16"/>
              </w:rPr>
              <w:t>.</w:t>
            </w:r>
            <w:r w:rsidRPr="00BE652C">
              <w:rPr>
                <w:rFonts w:cs="Arial"/>
                <w:color w:val="000000"/>
                <w:sz w:val="16"/>
                <w:szCs w:val="16"/>
              </w:rPr>
              <w:t>0)</w:t>
            </w:r>
          </w:p>
        </w:tc>
      </w:tr>
      <w:tr w:rsidR="00F0067E" w:rsidRPr="00BE652C" w14:paraId="42E4E04A" w14:textId="77777777" w:rsidTr="002710A9">
        <w:trPr>
          <w:trHeight w:val="57"/>
        </w:trPr>
        <w:tc>
          <w:tcPr>
            <w:tcW w:w="2721" w:type="dxa"/>
            <w:hideMark/>
          </w:tcPr>
          <w:p w14:paraId="7375FF01" w14:textId="77777777" w:rsidR="00F0067E" w:rsidRPr="00BE652C" w:rsidRDefault="00F0067E" w:rsidP="00DB0E11">
            <w:pPr>
              <w:ind w:left="170"/>
              <w:rPr>
                <w:rFonts w:eastAsia="Times New Roman" w:cs="Arial"/>
                <w:sz w:val="16"/>
                <w:szCs w:val="16"/>
              </w:rPr>
            </w:pPr>
            <w:r w:rsidRPr="00BE652C">
              <w:rPr>
                <w:rFonts w:cs="Arial"/>
                <w:color w:val="000000"/>
                <w:sz w:val="16"/>
                <w:szCs w:val="16"/>
              </w:rPr>
              <w:t>Cough</w:t>
            </w:r>
          </w:p>
        </w:tc>
        <w:tc>
          <w:tcPr>
            <w:tcW w:w="2551" w:type="dxa"/>
            <w:hideMark/>
          </w:tcPr>
          <w:p w14:paraId="10C4B291" w14:textId="4ACF8A53" w:rsidR="00F0067E" w:rsidRPr="00BE652C" w:rsidRDefault="00F0067E" w:rsidP="00DB0E11">
            <w:pPr>
              <w:jc w:val="center"/>
              <w:rPr>
                <w:rFonts w:eastAsia="Times New Roman" w:cs="Arial"/>
                <w:sz w:val="16"/>
                <w:szCs w:val="16"/>
              </w:rPr>
            </w:pPr>
            <w:r w:rsidRPr="00BE652C">
              <w:rPr>
                <w:rFonts w:cs="Arial"/>
                <w:color w:val="000000"/>
                <w:sz w:val="16"/>
                <w:szCs w:val="16"/>
              </w:rPr>
              <w:t>20 (52</w:t>
            </w:r>
            <w:r w:rsidR="002710A9">
              <w:rPr>
                <w:rFonts w:eastAsia="Times New Roman" w:cs="Arial"/>
                <w:color w:val="000000"/>
                <w:kern w:val="24"/>
                <w:sz w:val="16"/>
                <w:szCs w:val="16"/>
              </w:rPr>
              <w:t>.</w:t>
            </w:r>
            <w:r w:rsidRPr="00BE652C">
              <w:rPr>
                <w:rFonts w:cs="Arial"/>
                <w:color w:val="000000"/>
                <w:sz w:val="16"/>
                <w:szCs w:val="16"/>
              </w:rPr>
              <w:t>6)</w:t>
            </w:r>
          </w:p>
        </w:tc>
        <w:tc>
          <w:tcPr>
            <w:tcW w:w="2552" w:type="dxa"/>
          </w:tcPr>
          <w:p w14:paraId="6503190C" w14:textId="22440778" w:rsidR="00F0067E" w:rsidRPr="00BE652C" w:rsidRDefault="00F0067E" w:rsidP="00DB0E11">
            <w:pPr>
              <w:jc w:val="center"/>
              <w:rPr>
                <w:rFonts w:eastAsia="Times New Roman" w:cs="Arial"/>
                <w:color w:val="000000"/>
                <w:kern w:val="24"/>
                <w:sz w:val="16"/>
                <w:szCs w:val="16"/>
              </w:rPr>
            </w:pPr>
            <w:r w:rsidRPr="00BE652C">
              <w:rPr>
                <w:rFonts w:cs="Arial"/>
                <w:color w:val="000000"/>
                <w:sz w:val="16"/>
                <w:szCs w:val="16"/>
              </w:rPr>
              <w:t>15 (60</w:t>
            </w:r>
            <w:r w:rsidR="002710A9">
              <w:rPr>
                <w:rFonts w:eastAsia="Times New Roman" w:cs="Arial"/>
                <w:color w:val="000000"/>
                <w:kern w:val="24"/>
                <w:sz w:val="16"/>
                <w:szCs w:val="16"/>
              </w:rPr>
              <w:t>.</w:t>
            </w:r>
            <w:r w:rsidRPr="00BE652C">
              <w:rPr>
                <w:rFonts w:cs="Arial"/>
                <w:color w:val="000000"/>
                <w:sz w:val="16"/>
                <w:szCs w:val="16"/>
              </w:rPr>
              <w:t>0)</w:t>
            </w:r>
          </w:p>
        </w:tc>
      </w:tr>
      <w:tr w:rsidR="00F0067E" w:rsidRPr="00BE652C" w14:paraId="5D4317FC" w14:textId="77777777" w:rsidTr="002710A9">
        <w:trPr>
          <w:trHeight w:val="57"/>
        </w:trPr>
        <w:tc>
          <w:tcPr>
            <w:tcW w:w="2721" w:type="dxa"/>
            <w:hideMark/>
          </w:tcPr>
          <w:p w14:paraId="617D452E" w14:textId="77777777" w:rsidR="00F0067E" w:rsidRPr="00BE652C" w:rsidRDefault="00F0067E" w:rsidP="00DB0E11">
            <w:pPr>
              <w:ind w:left="170"/>
              <w:rPr>
                <w:rFonts w:eastAsia="Times New Roman" w:cs="Arial"/>
                <w:sz w:val="16"/>
                <w:szCs w:val="16"/>
              </w:rPr>
            </w:pPr>
            <w:r w:rsidRPr="00BE652C">
              <w:rPr>
                <w:rFonts w:cs="Arial"/>
                <w:color w:val="000000"/>
                <w:sz w:val="16"/>
                <w:szCs w:val="16"/>
              </w:rPr>
              <w:t>Decreased appetite</w:t>
            </w:r>
          </w:p>
        </w:tc>
        <w:tc>
          <w:tcPr>
            <w:tcW w:w="2551" w:type="dxa"/>
            <w:hideMark/>
          </w:tcPr>
          <w:p w14:paraId="1DD3EECC" w14:textId="61837F81" w:rsidR="00F0067E" w:rsidRPr="00BE652C" w:rsidRDefault="00F0067E" w:rsidP="00DB0E11">
            <w:pPr>
              <w:jc w:val="center"/>
              <w:rPr>
                <w:rFonts w:eastAsia="Times New Roman" w:cs="Arial"/>
                <w:sz w:val="16"/>
                <w:szCs w:val="16"/>
              </w:rPr>
            </w:pPr>
            <w:r w:rsidRPr="00BE652C">
              <w:rPr>
                <w:rFonts w:cs="Arial"/>
                <w:color w:val="000000"/>
                <w:sz w:val="16"/>
                <w:szCs w:val="16"/>
              </w:rPr>
              <w:t>19 (50</w:t>
            </w:r>
            <w:r w:rsidR="002710A9">
              <w:rPr>
                <w:rFonts w:eastAsia="Times New Roman" w:cs="Arial"/>
                <w:color w:val="000000"/>
                <w:kern w:val="24"/>
                <w:sz w:val="16"/>
                <w:szCs w:val="16"/>
              </w:rPr>
              <w:t>.</w:t>
            </w:r>
            <w:r w:rsidRPr="00BE652C">
              <w:rPr>
                <w:rFonts w:cs="Arial"/>
                <w:color w:val="000000"/>
                <w:sz w:val="16"/>
                <w:szCs w:val="16"/>
              </w:rPr>
              <w:t>0)</w:t>
            </w:r>
          </w:p>
        </w:tc>
        <w:tc>
          <w:tcPr>
            <w:tcW w:w="2552" w:type="dxa"/>
          </w:tcPr>
          <w:p w14:paraId="667CCFF7" w14:textId="25D5F3B9" w:rsidR="00F0067E" w:rsidRPr="00BE652C" w:rsidRDefault="00F0067E" w:rsidP="00DB0E11">
            <w:pPr>
              <w:jc w:val="center"/>
              <w:rPr>
                <w:rFonts w:eastAsia="Times New Roman" w:cs="Arial"/>
                <w:color w:val="000000"/>
                <w:kern w:val="24"/>
                <w:sz w:val="16"/>
                <w:szCs w:val="16"/>
              </w:rPr>
            </w:pPr>
            <w:r w:rsidRPr="00BE652C">
              <w:rPr>
                <w:rFonts w:cs="Arial"/>
                <w:color w:val="000000"/>
                <w:sz w:val="16"/>
                <w:szCs w:val="16"/>
              </w:rPr>
              <w:t>12 (48</w:t>
            </w:r>
            <w:r w:rsidR="002710A9">
              <w:rPr>
                <w:rFonts w:eastAsia="Times New Roman" w:cs="Arial"/>
                <w:color w:val="000000"/>
                <w:kern w:val="24"/>
                <w:sz w:val="16"/>
                <w:szCs w:val="16"/>
              </w:rPr>
              <w:t>.</w:t>
            </w:r>
            <w:r w:rsidRPr="00BE652C">
              <w:rPr>
                <w:rFonts w:cs="Arial"/>
                <w:color w:val="000000"/>
                <w:sz w:val="16"/>
                <w:szCs w:val="16"/>
              </w:rPr>
              <w:t>0)</w:t>
            </w:r>
          </w:p>
        </w:tc>
      </w:tr>
      <w:tr w:rsidR="00F0067E" w:rsidRPr="00BE652C" w14:paraId="5B32DD7F" w14:textId="77777777" w:rsidTr="002710A9">
        <w:trPr>
          <w:trHeight w:val="57"/>
        </w:trPr>
        <w:tc>
          <w:tcPr>
            <w:tcW w:w="2721" w:type="dxa"/>
          </w:tcPr>
          <w:p w14:paraId="71FC15E8" w14:textId="77777777" w:rsidR="00F0067E" w:rsidRPr="00BE652C" w:rsidRDefault="00F0067E" w:rsidP="00DB0E11">
            <w:pPr>
              <w:ind w:left="170"/>
              <w:rPr>
                <w:rFonts w:cs="Arial"/>
                <w:color w:val="000000"/>
                <w:sz w:val="16"/>
                <w:szCs w:val="16"/>
              </w:rPr>
            </w:pPr>
            <w:r w:rsidRPr="00BE652C">
              <w:rPr>
                <w:rFonts w:cs="Arial"/>
                <w:color w:val="000000"/>
                <w:sz w:val="16"/>
                <w:szCs w:val="16"/>
              </w:rPr>
              <w:t>Headache</w:t>
            </w:r>
          </w:p>
        </w:tc>
        <w:tc>
          <w:tcPr>
            <w:tcW w:w="2551" w:type="dxa"/>
          </w:tcPr>
          <w:p w14:paraId="6EE14CAE" w14:textId="73DE7D17" w:rsidR="00F0067E" w:rsidRPr="00BE652C" w:rsidRDefault="00F0067E" w:rsidP="00DB0E11">
            <w:pPr>
              <w:jc w:val="center"/>
              <w:rPr>
                <w:rFonts w:cs="Arial"/>
                <w:color w:val="000000"/>
                <w:sz w:val="16"/>
                <w:szCs w:val="16"/>
              </w:rPr>
            </w:pPr>
            <w:r w:rsidRPr="00BE652C">
              <w:rPr>
                <w:rFonts w:cs="Arial"/>
                <w:color w:val="000000"/>
                <w:sz w:val="16"/>
                <w:szCs w:val="16"/>
              </w:rPr>
              <w:t>19 (50</w:t>
            </w:r>
            <w:r w:rsidR="002710A9">
              <w:rPr>
                <w:rFonts w:eastAsia="Times New Roman" w:cs="Arial"/>
                <w:color w:val="000000"/>
                <w:kern w:val="24"/>
                <w:sz w:val="16"/>
                <w:szCs w:val="16"/>
              </w:rPr>
              <w:t>.</w:t>
            </w:r>
            <w:r w:rsidRPr="00BE652C">
              <w:rPr>
                <w:rFonts w:cs="Arial"/>
                <w:color w:val="000000"/>
                <w:sz w:val="16"/>
                <w:szCs w:val="16"/>
              </w:rPr>
              <w:t>0)</w:t>
            </w:r>
          </w:p>
        </w:tc>
        <w:tc>
          <w:tcPr>
            <w:tcW w:w="2552" w:type="dxa"/>
          </w:tcPr>
          <w:p w14:paraId="5447A286" w14:textId="5F12395B" w:rsidR="00F0067E" w:rsidRPr="00BE652C" w:rsidRDefault="00F0067E" w:rsidP="00DB0E11">
            <w:pPr>
              <w:jc w:val="center"/>
              <w:rPr>
                <w:rFonts w:cs="Arial"/>
                <w:color w:val="000000"/>
                <w:sz w:val="16"/>
                <w:szCs w:val="16"/>
              </w:rPr>
            </w:pPr>
            <w:r w:rsidRPr="00BE652C">
              <w:rPr>
                <w:rFonts w:cs="Arial"/>
                <w:color w:val="000000"/>
                <w:sz w:val="16"/>
                <w:szCs w:val="16"/>
              </w:rPr>
              <w:t>12 (48</w:t>
            </w:r>
            <w:r w:rsidR="002710A9">
              <w:rPr>
                <w:rFonts w:eastAsia="Times New Roman" w:cs="Arial"/>
                <w:color w:val="000000"/>
                <w:kern w:val="24"/>
                <w:sz w:val="16"/>
                <w:szCs w:val="16"/>
              </w:rPr>
              <w:t>.</w:t>
            </w:r>
            <w:r w:rsidRPr="00BE652C">
              <w:rPr>
                <w:rFonts w:cs="Arial"/>
                <w:color w:val="000000"/>
                <w:sz w:val="16"/>
                <w:szCs w:val="16"/>
              </w:rPr>
              <w:t>0)</w:t>
            </w:r>
          </w:p>
        </w:tc>
      </w:tr>
      <w:tr w:rsidR="00F0067E" w:rsidRPr="00BE652C" w14:paraId="0E83159A" w14:textId="77777777" w:rsidTr="002710A9">
        <w:trPr>
          <w:trHeight w:val="57"/>
        </w:trPr>
        <w:tc>
          <w:tcPr>
            <w:tcW w:w="2721" w:type="dxa"/>
            <w:hideMark/>
          </w:tcPr>
          <w:p w14:paraId="496843C7" w14:textId="77777777" w:rsidR="00F0067E" w:rsidRPr="00BE652C" w:rsidRDefault="00F0067E" w:rsidP="00DB0E11">
            <w:pPr>
              <w:ind w:left="170"/>
              <w:rPr>
                <w:rFonts w:eastAsia="Times New Roman" w:cs="Arial"/>
                <w:sz w:val="16"/>
                <w:szCs w:val="16"/>
              </w:rPr>
            </w:pPr>
            <w:r w:rsidRPr="00BE652C">
              <w:rPr>
                <w:rFonts w:cs="Arial"/>
                <w:color w:val="000000"/>
                <w:sz w:val="16"/>
                <w:szCs w:val="16"/>
              </w:rPr>
              <w:t>Nausea</w:t>
            </w:r>
          </w:p>
        </w:tc>
        <w:tc>
          <w:tcPr>
            <w:tcW w:w="2551" w:type="dxa"/>
            <w:hideMark/>
          </w:tcPr>
          <w:p w14:paraId="3FFCFFB0" w14:textId="020D3C91" w:rsidR="00F0067E" w:rsidRPr="00BE652C" w:rsidRDefault="00F0067E" w:rsidP="00DB0E11">
            <w:pPr>
              <w:jc w:val="center"/>
              <w:rPr>
                <w:rFonts w:eastAsia="Times New Roman" w:cs="Arial"/>
                <w:sz w:val="16"/>
                <w:szCs w:val="16"/>
              </w:rPr>
            </w:pPr>
            <w:r w:rsidRPr="00BE652C">
              <w:rPr>
                <w:rFonts w:cs="Arial"/>
                <w:color w:val="000000"/>
                <w:sz w:val="16"/>
                <w:szCs w:val="16"/>
              </w:rPr>
              <w:t>19 (50</w:t>
            </w:r>
            <w:r w:rsidR="002710A9">
              <w:rPr>
                <w:rFonts w:eastAsia="Times New Roman" w:cs="Arial"/>
                <w:color w:val="000000"/>
                <w:kern w:val="24"/>
                <w:sz w:val="16"/>
                <w:szCs w:val="16"/>
              </w:rPr>
              <w:t>.</w:t>
            </w:r>
            <w:r w:rsidRPr="00BE652C">
              <w:rPr>
                <w:rFonts w:cs="Arial"/>
                <w:color w:val="000000"/>
                <w:sz w:val="16"/>
                <w:szCs w:val="16"/>
              </w:rPr>
              <w:t>0)</w:t>
            </w:r>
          </w:p>
        </w:tc>
        <w:tc>
          <w:tcPr>
            <w:tcW w:w="2552" w:type="dxa"/>
          </w:tcPr>
          <w:p w14:paraId="67E9C6F8" w14:textId="3A0B8B29" w:rsidR="00F0067E" w:rsidRPr="00BE652C" w:rsidRDefault="00F0067E" w:rsidP="00DB0E11">
            <w:pPr>
              <w:jc w:val="center"/>
              <w:rPr>
                <w:rFonts w:eastAsia="Times New Roman" w:cs="Arial"/>
                <w:color w:val="000000"/>
                <w:kern w:val="24"/>
                <w:sz w:val="16"/>
                <w:szCs w:val="16"/>
              </w:rPr>
            </w:pPr>
            <w:r w:rsidRPr="00BE652C">
              <w:rPr>
                <w:rFonts w:cs="Arial"/>
                <w:color w:val="000000"/>
                <w:sz w:val="16"/>
                <w:szCs w:val="16"/>
              </w:rPr>
              <w:t>13 (52</w:t>
            </w:r>
            <w:r w:rsidR="002710A9">
              <w:rPr>
                <w:rFonts w:eastAsia="Times New Roman" w:cs="Arial"/>
                <w:color w:val="000000"/>
                <w:kern w:val="24"/>
                <w:sz w:val="16"/>
                <w:szCs w:val="16"/>
              </w:rPr>
              <w:t>.</w:t>
            </w:r>
            <w:r w:rsidRPr="00BE652C">
              <w:rPr>
                <w:rFonts w:cs="Arial"/>
                <w:color w:val="000000"/>
                <w:sz w:val="16"/>
                <w:szCs w:val="16"/>
              </w:rPr>
              <w:t>0)</w:t>
            </w:r>
          </w:p>
        </w:tc>
      </w:tr>
      <w:tr w:rsidR="00F0067E" w:rsidRPr="00BE652C" w14:paraId="19036F77" w14:textId="77777777" w:rsidTr="002710A9">
        <w:trPr>
          <w:trHeight w:val="57"/>
        </w:trPr>
        <w:tc>
          <w:tcPr>
            <w:tcW w:w="2721" w:type="dxa"/>
            <w:hideMark/>
          </w:tcPr>
          <w:p w14:paraId="55E071F0" w14:textId="77777777" w:rsidR="00F0067E" w:rsidRPr="00BE652C" w:rsidRDefault="00F0067E" w:rsidP="00DB0E11">
            <w:pPr>
              <w:ind w:left="170"/>
              <w:rPr>
                <w:rFonts w:eastAsia="Times New Roman" w:cs="Arial"/>
                <w:sz w:val="16"/>
                <w:szCs w:val="16"/>
              </w:rPr>
            </w:pPr>
            <w:r w:rsidRPr="00BE652C">
              <w:rPr>
                <w:rFonts w:cs="Arial"/>
                <w:color w:val="000000"/>
                <w:sz w:val="16"/>
                <w:szCs w:val="16"/>
              </w:rPr>
              <w:t>Nasal congestion</w:t>
            </w:r>
          </w:p>
        </w:tc>
        <w:tc>
          <w:tcPr>
            <w:tcW w:w="2551" w:type="dxa"/>
            <w:hideMark/>
          </w:tcPr>
          <w:p w14:paraId="1E7FD87C" w14:textId="0EE5B8D2" w:rsidR="00F0067E" w:rsidRPr="00BE652C" w:rsidRDefault="00F0067E" w:rsidP="00DB0E11">
            <w:pPr>
              <w:jc w:val="center"/>
              <w:rPr>
                <w:rFonts w:eastAsia="Times New Roman" w:cs="Arial"/>
                <w:sz w:val="16"/>
                <w:szCs w:val="16"/>
              </w:rPr>
            </w:pPr>
            <w:r w:rsidRPr="00BE652C">
              <w:rPr>
                <w:rFonts w:cs="Arial"/>
                <w:color w:val="000000"/>
                <w:sz w:val="16"/>
                <w:szCs w:val="16"/>
              </w:rPr>
              <w:t>18 (47</w:t>
            </w:r>
            <w:r w:rsidR="002710A9">
              <w:rPr>
                <w:rFonts w:eastAsia="Times New Roman" w:cs="Arial"/>
                <w:color w:val="000000"/>
                <w:kern w:val="24"/>
                <w:sz w:val="16"/>
                <w:szCs w:val="16"/>
              </w:rPr>
              <w:t>.</w:t>
            </w:r>
            <w:r w:rsidRPr="00BE652C">
              <w:rPr>
                <w:rFonts w:cs="Arial"/>
                <w:color w:val="000000"/>
                <w:sz w:val="16"/>
                <w:szCs w:val="16"/>
              </w:rPr>
              <w:t>4)</w:t>
            </w:r>
          </w:p>
        </w:tc>
        <w:tc>
          <w:tcPr>
            <w:tcW w:w="2552" w:type="dxa"/>
          </w:tcPr>
          <w:p w14:paraId="29A0CDC9" w14:textId="1AB9544B" w:rsidR="00F0067E" w:rsidRPr="00BE652C" w:rsidRDefault="00F0067E" w:rsidP="00DB0E11">
            <w:pPr>
              <w:jc w:val="center"/>
              <w:rPr>
                <w:rFonts w:eastAsia="Times New Roman" w:cs="Arial"/>
                <w:color w:val="000000"/>
                <w:kern w:val="24"/>
                <w:sz w:val="16"/>
                <w:szCs w:val="16"/>
              </w:rPr>
            </w:pPr>
            <w:r w:rsidRPr="00BE652C">
              <w:rPr>
                <w:rFonts w:cs="Arial"/>
                <w:color w:val="000000"/>
                <w:sz w:val="16"/>
                <w:szCs w:val="16"/>
              </w:rPr>
              <w:t>10 (40</w:t>
            </w:r>
            <w:r w:rsidR="002710A9">
              <w:rPr>
                <w:rFonts w:eastAsia="Times New Roman" w:cs="Arial"/>
                <w:color w:val="000000"/>
                <w:kern w:val="24"/>
                <w:sz w:val="16"/>
                <w:szCs w:val="16"/>
              </w:rPr>
              <w:t>.</w:t>
            </w:r>
            <w:r w:rsidRPr="00BE652C">
              <w:rPr>
                <w:rFonts w:cs="Arial"/>
                <w:color w:val="000000"/>
                <w:sz w:val="16"/>
                <w:szCs w:val="16"/>
              </w:rPr>
              <w:t>0)</w:t>
            </w:r>
          </w:p>
        </w:tc>
      </w:tr>
      <w:tr w:rsidR="00F0067E" w:rsidRPr="00BE652C" w14:paraId="6458DB7F" w14:textId="77777777" w:rsidTr="002710A9">
        <w:trPr>
          <w:trHeight w:val="57"/>
        </w:trPr>
        <w:tc>
          <w:tcPr>
            <w:tcW w:w="2721" w:type="dxa"/>
            <w:hideMark/>
          </w:tcPr>
          <w:p w14:paraId="33D7DABC" w14:textId="77777777" w:rsidR="00F0067E" w:rsidRPr="00BE652C" w:rsidRDefault="00F0067E" w:rsidP="00DB0E11">
            <w:pPr>
              <w:ind w:left="170"/>
              <w:rPr>
                <w:rFonts w:eastAsia="Times New Roman" w:cs="Arial"/>
                <w:sz w:val="16"/>
                <w:szCs w:val="16"/>
              </w:rPr>
            </w:pPr>
            <w:r w:rsidRPr="00BE652C">
              <w:rPr>
                <w:rFonts w:cs="Arial"/>
                <w:color w:val="000000"/>
                <w:sz w:val="16"/>
                <w:szCs w:val="16"/>
              </w:rPr>
              <w:t>Edema peripheral</w:t>
            </w:r>
          </w:p>
        </w:tc>
        <w:tc>
          <w:tcPr>
            <w:tcW w:w="2551" w:type="dxa"/>
            <w:hideMark/>
          </w:tcPr>
          <w:p w14:paraId="7AEF221B" w14:textId="7CBC5AF6" w:rsidR="00F0067E" w:rsidRPr="00BE652C" w:rsidRDefault="00F0067E" w:rsidP="00DB0E11">
            <w:pPr>
              <w:jc w:val="center"/>
              <w:rPr>
                <w:rFonts w:eastAsia="Times New Roman" w:cs="Arial"/>
                <w:sz w:val="16"/>
                <w:szCs w:val="16"/>
              </w:rPr>
            </w:pPr>
            <w:r w:rsidRPr="00BE652C">
              <w:rPr>
                <w:rFonts w:cs="Arial"/>
                <w:color w:val="000000"/>
                <w:sz w:val="16"/>
                <w:szCs w:val="16"/>
              </w:rPr>
              <w:t>17 (44</w:t>
            </w:r>
            <w:r w:rsidR="002710A9">
              <w:rPr>
                <w:rFonts w:eastAsia="Times New Roman" w:cs="Arial"/>
                <w:color w:val="000000"/>
                <w:kern w:val="24"/>
                <w:sz w:val="16"/>
                <w:szCs w:val="16"/>
              </w:rPr>
              <w:t>.</w:t>
            </w:r>
            <w:r w:rsidRPr="00BE652C">
              <w:rPr>
                <w:rFonts w:cs="Arial"/>
                <w:color w:val="000000"/>
                <w:sz w:val="16"/>
                <w:szCs w:val="16"/>
              </w:rPr>
              <w:t>7)</w:t>
            </w:r>
          </w:p>
        </w:tc>
        <w:tc>
          <w:tcPr>
            <w:tcW w:w="2552" w:type="dxa"/>
          </w:tcPr>
          <w:p w14:paraId="42FC4E69" w14:textId="04324A85" w:rsidR="00F0067E" w:rsidRPr="00BE652C" w:rsidRDefault="00F0067E" w:rsidP="00DB0E11">
            <w:pPr>
              <w:jc w:val="center"/>
              <w:rPr>
                <w:rFonts w:eastAsia="Times New Roman" w:cs="Arial"/>
                <w:color w:val="000000"/>
                <w:kern w:val="24"/>
                <w:sz w:val="16"/>
                <w:szCs w:val="16"/>
              </w:rPr>
            </w:pPr>
            <w:r w:rsidRPr="00BE652C">
              <w:rPr>
                <w:rFonts w:cs="Arial"/>
                <w:color w:val="000000"/>
                <w:sz w:val="16"/>
                <w:szCs w:val="16"/>
              </w:rPr>
              <w:t>11 (44</w:t>
            </w:r>
            <w:r w:rsidR="002710A9">
              <w:rPr>
                <w:rFonts w:eastAsia="Times New Roman" w:cs="Arial"/>
                <w:color w:val="000000"/>
                <w:kern w:val="24"/>
                <w:sz w:val="16"/>
                <w:szCs w:val="16"/>
              </w:rPr>
              <w:t>.</w:t>
            </w:r>
            <w:r w:rsidRPr="00BE652C">
              <w:rPr>
                <w:rFonts w:cs="Arial"/>
                <w:color w:val="000000"/>
                <w:sz w:val="16"/>
                <w:szCs w:val="16"/>
              </w:rPr>
              <w:t>0)</w:t>
            </w:r>
          </w:p>
        </w:tc>
      </w:tr>
      <w:tr w:rsidR="00F0067E" w:rsidRPr="00BE652C" w14:paraId="3F264641" w14:textId="77777777" w:rsidTr="002710A9">
        <w:trPr>
          <w:trHeight w:val="57"/>
        </w:trPr>
        <w:tc>
          <w:tcPr>
            <w:tcW w:w="2721" w:type="dxa"/>
            <w:hideMark/>
          </w:tcPr>
          <w:p w14:paraId="3FE990AC" w14:textId="77777777" w:rsidR="00F0067E" w:rsidRPr="00BE652C" w:rsidRDefault="00F0067E" w:rsidP="00DB0E11">
            <w:pPr>
              <w:ind w:left="170"/>
              <w:rPr>
                <w:rFonts w:eastAsia="Times New Roman" w:cs="Arial"/>
                <w:sz w:val="16"/>
                <w:szCs w:val="16"/>
              </w:rPr>
            </w:pPr>
            <w:r w:rsidRPr="00BE652C">
              <w:rPr>
                <w:rFonts w:cs="Arial"/>
                <w:color w:val="000000"/>
                <w:sz w:val="16"/>
                <w:szCs w:val="16"/>
              </w:rPr>
              <w:t>Dry skin</w:t>
            </w:r>
          </w:p>
        </w:tc>
        <w:tc>
          <w:tcPr>
            <w:tcW w:w="2551" w:type="dxa"/>
            <w:hideMark/>
          </w:tcPr>
          <w:p w14:paraId="7E5FE1C9" w14:textId="6E2F89C1" w:rsidR="00F0067E" w:rsidRPr="00BE652C" w:rsidRDefault="00F0067E" w:rsidP="00DB0E11">
            <w:pPr>
              <w:jc w:val="center"/>
              <w:rPr>
                <w:rFonts w:eastAsia="Times New Roman" w:cs="Arial"/>
                <w:sz w:val="16"/>
                <w:szCs w:val="16"/>
              </w:rPr>
            </w:pPr>
            <w:r w:rsidRPr="00BE652C">
              <w:rPr>
                <w:rFonts w:cs="Arial"/>
                <w:color w:val="000000"/>
                <w:sz w:val="16"/>
                <w:szCs w:val="16"/>
              </w:rPr>
              <w:t>14 (36</w:t>
            </w:r>
            <w:r w:rsidR="002710A9">
              <w:rPr>
                <w:rFonts w:eastAsia="Times New Roman" w:cs="Arial"/>
                <w:color w:val="000000"/>
                <w:kern w:val="24"/>
                <w:sz w:val="16"/>
                <w:szCs w:val="16"/>
              </w:rPr>
              <w:t>.</w:t>
            </w:r>
            <w:r w:rsidRPr="00BE652C">
              <w:rPr>
                <w:rFonts w:cs="Arial"/>
                <w:color w:val="000000"/>
                <w:sz w:val="16"/>
                <w:szCs w:val="16"/>
              </w:rPr>
              <w:t>8)</w:t>
            </w:r>
          </w:p>
        </w:tc>
        <w:tc>
          <w:tcPr>
            <w:tcW w:w="2552" w:type="dxa"/>
          </w:tcPr>
          <w:p w14:paraId="3F65CAEA" w14:textId="032CB51D" w:rsidR="00F0067E" w:rsidRPr="00BE652C" w:rsidRDefault="00F0067E" w:rsidP="00DB0E11">
            <w:pPr>
              <w:jc w:val="center"/>
              <w:rPr>
                <w:rFonts w:eastAsia="Times New Roman" w:cs="Arial"/>
                <w:color w:val="000000"/>
                <w:kern w:val="24"/>
                <w:sz w:val="16"/>
                <w:szCs w:val="16"/>
              </w:rPr>
            </w:pPr>
            <w:r w:rsidRPr="00BE652C">
              <w:rPr>
                <w:rFonts w:cs="Arial"/>
                <w:color w:val="000000"/>
                <w:sz w:val="16"/>
                <w:szCs w:val="16"/>
              </w:rPr>
              <w:t>8 (32</w:t>
            </w:r>
            <w:r w:rsidR="002710A9">
              <w:rPr>
                <w:rFonts w:eastAsia="Times New Roman" w:cs="Arial"/>
                <w:color w:val="000000"/>
                <w:kern w:val="24"/>
                <w:sz w:val="16"/>
                <w:szCs w:val="16"/>
              </w:rPr>
              <w:t>.</w:t>
            </w:r>
            <w:r w:rsidRPr="00BE652C">
              <w:rPr>
                <w:rFonts w:cs="Arial"/>
                <w:color w:val="000000"/>
                <w:sz w:val="16"/>
                <w:szCs w:val="16"/>
              </w:rPr>
              <w:t>0)</w:t>
            </w:r>
          </w:p>
        </w:tc>
      </w:tr>
      <w:tr w:rsidR="00F0067E" w:rsidRPr="00BE652C" w14:paraId="2FDA5263" w14:textId="77777777" w:rsidTr="002710A9">
        <w:trPr>
          <w:trHeight w:val="57"/>
        </w:trPr>
        <w:tc>
          <w:tcPr>
            <w:tcW w:w="2721" w:type="dxa"/>
          </w:tcPr>
          <w:p w14:paraId="3A61FDE3" w14:textId="77777777" w:rsidR="00F0067E" w:rsidRPr="00BE652C" w:rsidRDefault="00F0067E" w:rsidP="00DB0E11">
            <w:pPr>
              <w:ind w:left="170"/>
              <w:rPr>
                <w:rFonts w:cs="Arial"/>
                <w:color w:val="000000"/>
                <w:sz w:val="16"/>
                <w:szCs w:val="16"/>
              </w:rPr>
            </w:pPr>
            <w:r w:rsidRPr="00BE652C">
              <w:rPr>
                <w:rFonts w:cs="Arial"/>
                <w:color w:val="000000"/>
                <w:sz w:val="16"/>
                <w:szCs w:val="16"/>
              </w:rPr>
              <w:t>Hypotension</w:t>
            </w:r>
          </w:p>
        </w:tc>
        <w:tc>
          <w:tcPr>
            <w:tcW w:w="2551" w:type="dxa"/>
          </w:tcPr>
          <w:p w14:paraId="5C55B1DF" w14:textId="017CEC62" w:rsidR="00F0067E" w:rsidRPr="00BE652C" w:rsidRDefault="00F0067E" w:rsidP="00DB0E11">
            <w:pPr>
              <w:jc w:val="center"/>
              <w:rPr>
                <w:rFonts w:cs="Arial"/>
                <w:color w:val="000000"/>
                <w:sz w:val="16"/>
                <w:szCs w:val="16"/>
              </w:rPr>
            </w:pPr>
            <w:r w:rsidRPr="00BE652C">
              <w:rPr>
                <w:rFonts w:cs="Arial"/>
                <w:color w:val="000000"/>
                <w:sz w:val="16"/>
                <w:szCs w:val="16"/>
              </w:rPr>
              <w:t>14 (36</w:t>
            </w:r>
            <w:r w:rsidR="002710A9">
              <w:rPr>
                <w:rFonts w:eastAsia="Times New Roman" w:cs="Arial"/>
                <w:color w:val="000000"/>
                <w:kern w:val="24"/>
                <w:sz w:val="16"/>
                <w:szCs w:val="16"/>
              </w:rPr>
              <w:t>.</w:t>
            </w:r>
            <w:r w:rsidRPr="00BE652C">
              <w:rPr>
                <w:rFonts w:cs="Arial"/>
                <w:color w:val="000000"/>
                <w:sz w:val="16"/>
                <w:szCs w:val="16"/>
              </w:rPr>
              <w:t>8)</w:t>
            </w:r>
          </w:p>
        </w:tc>
        <w:tc>
          <w:tcPr>
            <w:tcW w:w="2552" w:type="dxa"/>
          </w:tcPr>
          <w:p w14:paraId="5E95B1FE" w14:textId="7C73A60A" w:rsidR="00F0067E" w:rsidRPr="00BE652C" w:rsidRDefault="00F0067E" w:rsidP="00DB0E11">
            <w:pPr>
              <w:jc w:val="center"/>
              <w:rPr>
                <w:rFonts w:cs="Arial"/>
                <w:color w:val="000000"/>
                <w:sz w:val="16"/>
                <w:szCs w:val="16"/>
              </w:rPr>
            </w:pPr>
            <w:r w:rsidRPr="00BE652C">
              <w:rPr>
                <w:rFonts w:cs="Arial"/>
                <w:color w:val="000000"/>
                <w:sz w:val="16"/>
                <w:szCs w:val="16"/>
              </w:rPr>
              <w:t>9 (36</w:t>
            </w:r>
            <w:r w:rsidR="002710A9">
              <w:rPr>
                <w:rFonts w:eastAsia="Times New Roman" w:cs="Arial"/>
                <w:color w:val="000000"/>
                <w:kern w:val="24"/>
                <w:sz w:val="16"/>
                <w:szCs w:val="16"/>
              </w:rPr>
              <w:t>.</w:t>
            </w:r>
            <w:r w:rsidRPr="00BE652C">
              <w:rPr>
                <w:rFonts w:cs="Arial"/>
                <w:color w:val="000000"/>
                <w:sz w:val="16"/>
                <w:szCs w:val="16"/>
              </w:rPr>
              <w:t>0)</w:t>
            </w:r>
          </w:p>
        </w:tc>
      </w:tr>
      <w:tr w:rsidR="00F0067E" w:rsidRPr="00BE652C" w14:paraId="147A32B1" w14:textId="77777777" w:rsidTr="002710A9">
        <w:trPr>
          <w:trHeight w:val="57"/>
        </w:trPr>
        <w:tc>
          <w:tcPr>
            <w:tcW w:w="2721" w:type="dxa"/>
            <w:hideMark/>
          </w:tcPr>
          <w:p w14:paraId="65977621" w14:textId="77777777" w:rsidR="00F0067E" w:rsidRPr="00BE652C" w:rsidRDefault="00F0067E" w:rsidP="00DB0E11">
            <w:pPr>
              <w:ind w:left="170"/>
              <w:rPr>
                <w:rFonts w:eastAsia="Times New Roman" w:cs="Arial"/>
                <w:sz w:val="16"/>
                <w:szCs w:val="16"/>
              </w:rPr>
            </w:pPr>
            <w:r w:rsidRPr="00BE652C">
              <w:rPr>
                <w:rFonts w:cs="Arial"/>
                <w:color w:val="000000"/>
                <w:sz w:val="16"/>
                <w:szCs w:val="16"/>
              </w:rPr>
              <w:t>Constipation</w:t>
            </w:r>
          </w:p>
        </w:tc>
        <w:tc>
          <w:tcPr>
            <w:tcW w:w="2551" w:type="dxa"/>
            <w:hideMark/>
          </w:tcPr>
          <w:p w14:paraId="7E9BCBD7" w14:textId="0A87D6DE" w:rsidR="00F0067E" w:rsidRPr="00BE652C" w:rsidRDefault="00F0067E" w:rsidP="00DB0E11">
            <w:pPr>
              <w:jc w:val="center"/>
              <w:rPr>
                <w:rFonts w:eastAsia="Times New Roman" w:cs="Arial"/>
                <w:sz w:val="16"/>
                <w:szCs w:val="16"/>
              </w:rPr>
            </w:pPr>
            <w:r w:rsidRPr="00BE652C">
              <w:rPr>
                <w:rFonts w:cs="Arial"/>
                <w:color w:val="000000"/>
                <w:sz w:val="16"/>
                <w:szCs w:val="16"/>
              </w:rPr>
              <w:t>13 (34</w:t>
            </w:r>
            <w:r w:rsidR="002710A9">
              <w:rPr>
                <w:rFonts w:eastAsia="Times New Roman" w:cs="Arial"/>
                <w:color w:val="000000"/>
                <w:kern w:val="24"/>
                <w:sz w:val="16"/>
                <w:szCs w:val="16"/>
              </w:rPr>
              <w:t>.</w:t>
            </w:r>
            <w:r w:rsidRPr="00BE652C">
              <w:rPr>
                <w:rFonts w:cs="Arial"/>
                <w:color w:val="000000"/>
                <w:sz w:val="16"/>
                <w:szCs w:val="16"/>
              </w:rPr>
              <w:t>2)</w:t>
            </w:r>
          </w:p>
        </w:tc>
        <w:tc>
          <w:tcPr>
            <w:tcW w:w="2552" w:type="dxa"/>
          </w:tcPr>
          <w:p w14:paraId="39E800F9" w14:textId="06C66974" w:rsidR="00F0067E" w:rsidRPr="00BE652C" w:rsidRDefault="00F0067E" w:rsidP="00DB0E11">
            <w:pPr>
              <w:jc w:val="center"/>
              <w:rPr>
                <w:rFonts w:eastAsia="Times New Roman" w:cs="Arial"/>
                <w:color w:val="000000"/>
                <w:kern w:val="24"/>
                <w:sz w:val="16"/>
                <w:szCs w:val="16"/>
              </w:rPr>
            </w:pPr>
            <w:r w:rsidRPr="00BE652C">
              <w:rPr>
                <w:rFonts w:cs="Arial"/>
                <w:color w:val="000000"/>
                <w:sz w:val="16"/>
                <w:szCs w:val="16"/>
              </w:rPr>
              <w:t>8 (32</w:t>
            </w:r>
            <w:r w:rsidR="002710A9">
              <w:rPr>
                <w:rFonts w:eastAsia="Times New Roman" w:cs="Arial"/>
                <w:color w:val="000000"/>
                <w:kern w:val="24"/>
                <w:sz w:val="16"/>
                <w:szCs w:val="16"/>
              </w:rPr>
              <w:t>.</w:t>
            </w:r>
            <w:r w:rsidRPr="00BE652C">
              <w:rPr>
                <w:rFonts w:cs="Arial"/>
                <w:color w:val="000000"/>
                <w:sz w:val="16"/>
                <w:szCs w:val="16"/>
              </w:rPr>
              <w:t>0)</w:t>
            </w:r>
          </w:p>
        </w:tc>
      </w:tr>
      <w:tr w:rsidR="00F0067E" w:rsidRPr="00BE652C" w14:paraId="74F3A412" w14:textId="77777777" w:rsidTr="002710A9">
        <w:trPr>
          <w:trHeight w:val="57"/>
        </w:trPr>
        <w:tc>
          <w:tcPr>
            <w:tcW w:w="2721" w:type="dxa"/>
            <w:hideMark/>
          </w:tcPr>
          <w:p w14:paraId="2EF768CC" w14:textId="77777777" w:rsidR="00F0067E" w:rsidRPr="00BE652C" w:rsidRDefault="00F0067E" w:rsidP="00DB0E11">
            <w:pPr>
              <w:ind w:left="170"/>
              <w:rPr>
                <w:rFonts w:eastAsia="Times New Roman" w:cs="Arial"/>
                <w:sz w:val="16"/>
                <w:szCs w:val="16"/>
              </w:rPr>
            </w:pPr>
            <w:r w:rsidRPr="00BE652C">
              <w:rPr>
                <w:rFonts w:cs="Arial"/>
                <w:color w:val="000000"/>
                <w:sz w:val="16"/>
                <w:szCs w:val="16"/>
              </w:rPr>
              <w:t>Vomiting</w:t>
            </w:r>
          </w:p>
        </w:tc>
        <w:tc>
          <w:tcPr>
            <w:tcW w:w="2551" w:type="dxa"/>
            <w:hideMark/>
          </w:tcPr>
          <w:p w14:paraId="647C324C" w14:textId="116F0636" w:rsidR="00F0067E" w:rsidRPr="00BE652C" w:rsidRDefault="00F0067E" w:rsidP="00DB0E11">
            <w:pPr>
              <w:jc w:val="center"/>
              <w:rPr>
                <w:rFonts w:eastAsia="Times New Roman" w:cs="Arial"/>
                <w:sz w:val="16"/>
                <w:szCs w:val="16"/>
              </w:rPr>
            </w:pPr>
            <w:r w:rsidRPr="00BE652C">
              <w:rPr>
                <w:rFonts w:cs="Arial"/>
                <w:color w:val="000000"/>
                <w:sz w:val="16"/>
                <w:szCs w:val="16"/>
              </w:rPr>
              <w:t>13 (34</w:t>
            </w:r>
            <w:r w:rsidR="002710A9">
              <w:rPr>
                <w:rFonts w:eastAsia="Times New Roman" w:cs="Arial"/>
                <w:color w:val="000000"/>
                <w:kern w:val="24"/>
                <w:sz w:val="16"/>
                <w:szCs w:val="16"/>
              </w:rPr>
              <w:t>.</w:t>
            </w:r>
            <w:r w:rsidRPr="00BE652C">
              <w:rPr>
                <w:rFonts w:cs="Arial"/>
                <w:color w:val="000000"/>
                <w:sz w:val="16"/>
                <w:szCs w:val="16"/>
              </w:rPr>
              <w:t>2)</w:t>
            </w:r>
          </w:p>
        </w:tc>
        <w:tc>
          <w:tcPr>
            <w:tcW w:w="2552" w:type="dxa"/>
          </w:tcPr>
          <w:p w14:paraId="0BA285CC" w14:textId="292621B8" w:rsidR="00F0067E" w:rsidRPr="00BE652C" w:rsidRDefault="00F0067E" w:rsidP="00DB0E11">
            <w:pPr>
              <w:jc w:val="center"/>
              <w:rPr>
                <w:rFonts w:eastAsia="Times New Roman" w:cs="Arial"/>
                <w:color w:val="000000"/>
                <w:kern w:val="24"/>
                <w:sz w:val="16"/>
                <w:szCs w:val="16"/>
              </w:rPr>
            </w:pPr>
            <w:r w:rsidRPr="00BE652C">
              <w:rPr>
                <w:rFonts w:cs="Arial"/>
                <w:color w:val="000000"/>
                <w:sz w:val="16"/>
                <w:szCs w:val="16"/>
              </w:rPr>
              <w:t>7 (28</w:t>
            </w:r>
            <w:r w:rsidR="002710A9">
              <w:rPr>
                <w:rFonts w:eastAsia="Times New Roman" w:cs="Arial"/>
                <w:color w:val="000000"/>
                <w:kern w:val="24"/>
                <w:sz w:val="16"/>
                <w:szCs w:val="16"/>
              </w:rPr>
              <w:t>.</w:t>
            </w:r>
            <w:r w:rsidRPr="00BE652C">
              <w:rPr>
                <w:rFonts w:cs="Arial"/>
                <w:color w:val="000000"/>
                <w:sz w:val="16"/>
                <w:szCs w:val="16"/>
              </w:rPr>
              <w:t>0)</w:t>
            </w:r>
          </w:p>
        </w:tc>
      </w:tr>
      <w:tr w:rsidR="00F0067E" w:rsidRPr="00BE652C" w14:paraId="502CDB5C" w14:textId="77777777" w:rsidTr="002710A9">
        <w:trPr>
          <w:trHeight w:val="57"/>
        </w:trPr>
        <w:tc>
          <w:tcPr>
            <w:tcW w:w="2721" w:type="dxa"/>
          </w:tcPr>
          <w:p w14:paraId="41EA32E3" w14:textId="77777777" w:rsidR="00F0067E" w:rsidRPr="00BE652C" w:rsidRDefault="00F0067E" w:rsidP="00DB0E11">
            <w:pPr>
              <w:ind w:left="170"/>
              <w:rPr>
                <w:rFonts w:eastAsia="Times New Roman" w:cs="Arial"/>
                <w:color w:val="000000"/>
                <w:kern w:val="24"/>
                <w:sz w:val="16"/>
                <w:szCs w:val="16"/>
              </w:rPr>
            </w:pPr>
            <w:r w:rsidRPr="00BE652C">
              <w:rPr>
                <w:rFonts w:cs="Arial"/>
                <w:color w:val="000000"/>
                <w:sz w:val="16"/>
                <w:szCs w:val="16"/>
              </w:rPr>
              <w:t>Abdominal pain</w:t>
            </w:r>
          </w:p>
        </w:tc>
        <w:tc>
          <w:tcPr>
            <w:tcW w:w="2551" w:type="dxa"/>
          </w:tcPr>
          <w:p w14:paraId="50AEFB1E" w14:textId="0CB8356C" w:rsidR="00F0067E" w:rsidRPr="00BE652C" w:rsidRDefault="00F0067E" w:rsidP="00DB0E11">
            <w:pPr>
              <w:jc w:val="center"/>
              <w:rPr>
                <w:rFonts w:eastAsia="Times New Roman" w:cs="Arial"/>
                <w:color w:val="000000"/>
                <w:kern w:val="24"/>
                <w:sz w:val="16"/>
                <w:szCs w:val="16"/>
              </w:rPr>
            </w:pPr>
            <w:r w:rsidRPr="00BE652C">
              <w:rPr>
                <w:rFonts w:cs="Arial"/>
                <w:color w:val="000000"/>
                <w:sz w:val="16"/>
                <w:szCs w:val="16"/>
              </w:rPr>
              <w:t>12 (31</w:t>
            </w:r>
            <w:r w:rsidR="002710A9">
              <w:rPr>
                <w:rFonts w:eastAsia="Times New Roman" w:cs="Arial"/>
                <w:color w:val="000000"/>
                <w:kern w:val="24"/>
                <w:sz w:val="16"/>
                <w:szCs w:val="16"/>
              </w:rPr>
              <w:t>.</w:t>
            </w:r>
            <w:r w:rsidRPr="00BE652C">
              <w:rPr>
                <w:rFonts w:cs="Arial"/>
                <w:color w:val="000000"/>
                <w:sz w:val="16"/>
                <w:szCs w:val="16"/>
              </w:rPr>
              <w:t>6)</w:t>
            </w:r>
          </w:p>
        </w:tc>
        <w:tc>
          <w:tcPr>
            <w:tcW w:w="2552" w:type="dxa"/>
          </w:tcPr>
          <w:p w14:paraId="63E480C4" w14:textId="46987BE8" w:rsidR="00F0067E" w:rsidRPr="00BE652C" w:rsidRDefault="00F0067E" w:rsidP="00DB0E11">
            <w:pPr>
              <w:jc w:val="center"/>
              <w:rPr>
                <w:rFonts w:eastAsia="Times New Roman" w:cs="Arial"/>
                <w:color w:val="000000"/>
                <w:kern w:val="24"/>
                <w:sz w:val="16"/>
                <w:szCs w:val="16"/>
              </w:rPr>
            </w:pPr>
            <w:r w:rsidRPr="00BE652C">
              <w:rPr>
                <w:rFonts w:cs="Arial"/>
                <w:color w:val="000000"/>
                <w:sz w:val="16"/>
                <w:szCs w:val="16"/>
              </w:rPr>
              <w:t>8 (32</w:t>
            </w:r>
            <w:r w:rsidR="002710A9">
              <w:rPr>
                <w:rFonts w:eastAsia="Times New Roman" w:cs="Arial"/>
                <w:color w:val="000000"/>
                <w:kern w:val="24"/>
                <w:sz w:val="16"/>
                <w:szCs w:val="16"/>
              </w:rPr>
              <w:t>.</w:t>
            </w:r>
            <w:r w:rsidRPr="00BE652C">
              <w:rPr>
                <w:rFonts w:cs="Arial"/>
                <w:color w:val="000000"/>
                <w:sz w:val="16"/>
                <w:szCs w:val="16"/>
              </w:rPr>
              <w:t>0)</w:t>
            </w:r>
          </w:p>
        </w:tc>
      </w:tr>
      <w:tr w:rsidR="00F0067E" w:rsidRPr="00BE652C" w14:paraId="1DEC1CAE" w14:textId="77777777" w:rsidTr="002710A9">
        <w:trPr>
          <w:trHeight w:val="57"/>
        </w:trPr>
        <w:tc>
          <w:tcPr>
            <w:tcW w:w="2721" w:type="dxa"/>
            <w:hideMark/>
          </w:tcPr>
          <w:p w14:paraId="63E8316F" w14:textId="77777777" w:rsidR="00F0067E" w:rsidRPr="00BE652C" w:rsidRDefault="00F0067E" w:rsidP="00DB0E11">
            <w:pPr>
              <w:ind w:left="170"/>
              <w:rPr>
                <w:rFonts w:eastAsia="Times New Roman" w:cs="Arial"/>
                <w:sz w:val="16"/>
                <w:szCs w:val="16"/>
              </w:rPr>
            </w:pPr>
            <w:r w:rsidRPr="00BE652C">
              <w:rPr>
                <w:rFonts w:cs="Arial"/>
                <w:color w:val="000000"/>
                <w:sz w:val="16"/>
                <w:szCs w:val="16"/>
              </w:rPr>
              <w:t>Back pain</w:t>
            </w:r>
          </w:p>
        </w:tc>
        <w:tc>
          <w:tcPr>
            <w:tcW w:w="2551" w:type="dxa"/>
            <w:hideMark/>
          </w:tcPr>
          <w:p w14:paraId="5DBD676F" w14:textId="5419DBC2" w:rsidR="00F0067E" w:rsidRPr="00BE652C" w:rsidRDefault="00F0067E" w:rsidP="00DB0E11">
            <w:pPr>
              <w:jc w:val="center"/>
              <w:rPr>
                <w:rFonts w:eastAsia="Times New Roman" w:cs="Arial"/>
                <w:sz w:val="16"/>
                <w:szCs w:val="16"/>
              </w:rPr>
            </w:pPr>
            <w:r w:rsidRPr="00BE652C">
              <w:rPr>
                <w:rFonts w:cs="Arial"/>
                <w:color w:val="000000"/>
                <w:sz w:val="16"/>
                <w:szCs w:val="16"/>
              </w:rPr>
              <w:t>12 (31</w:t>
            </w:r>
            <w:r w:rsidR="002710A9">
              <w:rPr>
                <w:rFonts w:eastAsia="Times New Roman" w:cs="Arial"/>
                <w:color w:val="000000"/>
                <w:kern w:val="24"/>
                <w:sz w:val="16"/>
                <w:szCs w:val="16"/>
              </w:rPr>
              <w:t>.</w:t>
            </w:r>
            <w:r w:rsidRPr="00BE652C">
              <w:rPr>
                <w:rFonts w:cs="Arial"/>
                <w:color w:val="000000"/>
                <w:sz w:val="16"/>
                <w:szCs w:val="16"/>
              </w:rPr>
              <w:t>6)</w:t>
            </w:r>
          </w:p>
        </w:tc>
        <w:tc>
          <w:tcPr>
            <w:tcW w:w="2552" w:type="dxa"/>
          </w:tcPr>
          <w:p w14:paraId="4635EDAF" w14:textId="37AAD4D7" w:rsidR="00F0067E" w:rsidRPr="00BE652C" w:rsidRDefault="00F0067E" w:rsidP="00DB0E11">
            <w:pPr>
              <w:jc w:val="center"/>
              <w:rPr>
                <w:rFonts w:eastAsia="Times New Roman" w:cs="Arial"/>
                <w:color w:val="000000"/>
                <w:kern w:val="24"/>
                <w:sz w:val="16"/>
                <w:szCs w:val="16"/>
              </w:rPr>
            </w:pPr>
            <w:r w:rsidRPr="00BE652C">
              <w:rPr>
                <w:rFonts w:cs="Arial"/>
                <w:color w:val="000000"/>
                <w:sz w:val="16"/>
                <w:szCs w:val="16"/>
              </w:rPr>
              <w:t>8 (32</w:t>
            </w:r>
            <w:r w:rsidR="002710A9">
              <w:rPr>
                <w:rFonts w:eastAsia="Times New Roman" w:cs="Arial"/>
                <w:color w:val="000000"/>
                <w:kern w:val="24"/>
                <w:sz w:val="16"/>
                <w:szCs w:val="16"/>
              </w:rPr>
              <w:t>.</w:t>
            </w:r>
            <w:r w:rsidRPr="00BE652C">
              <w:rPr>
                <w:rFonts w:cs="Arial"/>
                <w:color w:val="000000"/>
                <w:sz w:val="16"/>
                <w:szCs w:val="16"/>
              </w:rPr>
              <w:t>0)</w:t>
            </w:r>
          </w:p>
        </w:tc>
      </w:tr>
      <w:tr w:rsidR="00F0067E" w:rsidRPr="00BE652C" w14:paraId="56528BE6" w14:textId="77777777" w:rsidTr="002710A9">
        <w:trPr>
          <w:trHeight w:val="57"/>
        </w:trPr>
        <w:tc>
          <w:tcPr>
            <w:tcW w:w="2721" w:type="dxa"/>
            <w:hideMark/>
          </w:tcPr>
          <w:p w14:paraId="06150B58" w14:textId="77777777" w:rsidR="00F0067E" w:rsidRPr="00BE652C" w:rsidRDefault="00F0067E" w:rsidP="00DB0E11">
            <w:pPr>
              <w:ind w:left="170"/>
              <w:rPr>
                <w:rFonts w:eastAsia="Times New Roman" w:cs="Arial"/>
                <w:sz w:val="16"/>
                <w:szCs w:val="16"/>
              </w:rPr>
            </w:pPr>
            <w:r w:rsidRPr="00BE652C">
              <w:rPr>
                <w:rFonts w:cs="Arial"/>
                <w:color w:val="000000"/>
                <w:sz w:val="16"/>
                <w:szCs w:val="16"/>
              </w:rPr>
              <w:t>Myalgia</w:t>
            </w:r>
          </w:p>
        </w:tc>
        <w:tc>
          <w:tcPr>
            <w:tcW w:w="2551" w:type="dxa"/>
            <w:hideMark/>
          </w:tcPr>
          <w:p w14:paraId="7060D10F" w14:textId="26C6E41C" w:rsidR="00F0067E" w:rsidRPr="00BE652C" w:rsidRDefault="00F0067E" w:rsidP="00DB0E11">
            <w:pPr>
              <w:jc w:val="center"/>
              <w:rPr>
                <w:rFonts w:eastAsia="Times New Roman" w:cs="Arial"/>
                <w:sz w:val="16"/>
                <w:szCs w:val="16"/>
              </w:rPr>
            </w:pPr>
            <w:r w:rsidRPr="00BE652C">
              <w:rPr>
                <w:rFonts w:cs="Arial"/>
                <w:color w:val="000000"/>
                <w:sz w:val="16"/>
                <w:szCs w:val="16"/>
              </w:rPr>
              <w:t>12 (31</w:t>
            </w:r>
            <w:r w:rsidR="002710A9">
              <w:rPr>
                <w:rFonts w:eastAsia="Times New Roman" w:cs="Arial"/>
                <w:color w:val="000000"/>
                <w:kern w:val="24"/>
                <w:sz w:val="16"/>
                <w:szCs w:val="16"/>
              </w:rPr>
              <w:t>.</w:t>
            </w:r>
            <w:r w:rsidRPr="00BE652C">
              <w:rPr>
                <w:rFonts w:cs="Arial"/>
                <w:color w:val="000000"/>
                <w:sz w:val="16"/>
                <w:szCs w:val="16"/>
              </w:rPr>
              <w:t>6)</w:t>
            </w:r>
          </w:p>
        </w:tc>
        <w:tc>
          <w:tcPr>
            <w:tcW w:w="2552" w:type="dxa"/>
          </w:tcPr>
          <w:p w14:paraId="4D411F17" w14:textId="5B5E71F4" w:rsidR="00F0067E" w:rsidRPr="00BE652C" w:rsidRDefault="00F0067E" w:rsidP="00DB0E11">
            <w:pPr>
              <w:jc w:val="center"/>
              <w:rPr>
                <w:rFonts w:eastAsia="Times New Roman" w:cs="Arial"/>
                <w:color w:val="000000"/>
                <w:kern w:val="24"/>
                <w:sz w:val="16"/>
                <w:szCs w:val="16"/>
              </w:rPr>
            </w:pPr>
            <w:r w:rsidRPr="00BE652C">
              <w:rPr>
                <w:rFonts w:cs="Arial"/>
                <w:color w:val="000000"/>
                <w:sz w:val="16"/>
                <w:szCs w:val="16"/>
              </w:rPr>
              <w:t>9 (36</w:t>
            </w:r>
            <w:r w:rsidR="002710A9">
              <w:rPr>
                <w:rFonts w:eastAsia="Times New Roman" w:cs="Arial"/>
                <w:color w:val="000000"/>
                <w:kern w:val="24"/>
                <w:sz w:val="16"/>
                <w:szCs w:val="16"/>
              </w:rPr>
              <w:t>.</w:t>
            </w:r>
            <w:r w:rsidRPr="00BE652C">
              <w:rPr>
                <w:rFonts w:cs="Arial"/>
                <w:color w:val="000000"/>
                <w:sz w:val="16"/>
                <w:szCs w:val="16"/>
              </w:rPr>
              <w:t>0)</w:t>
            </w:r>
          </w:p>
        </w:tc>
      </w:tr>
      <w:tr w:rsidR="00F0067E" w:rsidRPr="00BE652C" w14:paraId="5CF35048" w14:textId="77777777" w:rsidTr="002710A9">
        <w:trPr>
          <w:trHeight w:val="57"/>
        </w:trPr>
        <w:tc>
          <w:tcPr>
            <w:tcW w:w="2721" w:type="dxa"/>
          </w:tcPr>
          <w:p w14:paraId="37CDC887" w14:textId="77777777" w:rsidR="00F0067E" w:rsidRPr="00BE652C" w:rsidRDefault="00F0067E" w:rsidP="00DB0E11">
            <w:pPr>
              <w:ind w:left="170"/>
              <w:rPr>
                <w:rFonts w:cs="Arial"/>
                <w:color w:val="000000"/>
                <w:sz w:val="16"/>
                <w:szCs w:val="16"/>
              </w:rPr>
            </w:pPr>
            <w:r w:rsidRPr="00BE652C">
              <w:rPr>
                <w:rFonts w:cs="Arial"/>
                <w:color w:val="000000"/>
                <w:sz w:val="16"/>
                <w:szCs w:val="16"/>
              </w:rPr>
              <w:t>Dizziness</w:t>
            </w:r>
          </w:p>
        </w:tc>
        <w:tc>
          <w:tcPr>
            <w:tcW w:w="2551" w:type="dxa"/>
          </w:tcPr>
          <w:p w14:paraId="6C92B1F1" w14:textId="1711FEFB" w:rsidR="00F0067E" w:rsidRPr="00BE652C" w:rsidRDefault="00F0067E" w:rsidP="00DB0E11">
            <w:pPr>
              <w:jc w:val="center"/>
              <w:rPr>
                <w:rFonts w:cs="Arial"/>
                <w:color w:val="000000"/>
                <w:sz w:val="16"/>
                <w:szCs w:val="16"/>
              </w:rPr>
            </w:pPr>
            <w:r w:rsidRPr="00BE652C">
              <w:rPr>
                <w:rFonts w:cs="Arial"/>
                <w:color w:val="000000"/>
                <w:sz w:val="16"/>
                <w:szCs w:val="16"/>
              </w:rPr>
              <w:t>10 (26</w:t>
            </w:r>
            <w:r w:rsidR="002710A9">
              <w:rPr>
                <w:rFonts w:eastAsia="Times New Roman" w:cs="Arial"/>
                <w:color w:val="000000"/>
                <w:kern w:val="24"/>
                <w:sz w:val="16"/>
                <w:szCs w:val="16"/>
              </w:rPr>
              <w:t>.</w:t>
            </w:r>
            <w:r w:rsidRPr="00BE652C">
              <w:rPr>
                <w:rFonts w:cs="Arial"/>
                <w:color w:val="000000"/>
                <w:sz w:val="16"/>
                <w:szCs w:val="16"/>
              </w:rPr>
              <w:t>3)</w:t>
            </w:r>
          </w:p>
        </w:tc>
        <w:tc>
          <w:tcPr>
            <w:tcW w:w="2552" w:type="dxa"/>
          </w:tcPr>
          <w:p w14:paraId="52C14EA7" w14:textId="5BEDE353" w:rsidR="00F0067E" w:rsidRPr="00BE652C" w:rsidRDefault="00F0067E" w:rsidP="00DB0E11">
            <w:pPr>
              <w:jc w:val="center"/>
              <w:rPr>
                <w:rFonts w:cs="Arial"/>
                <w:color w:val="000000"/>
                <w:sz w:val="16"/>
                <w:szCs w:val="16"/>
              </w:rPr>
            </w:pPr>
            <w:r w:rsidRPr="00BE652C">
              <w:rPr>
                <w:rFonts w:cs="Arial"/>
                <w:color w:val="000000"/>
                <w:sz w:val="16"/>
                <w:szCs w:val="16"/>
              </w:rPr>
              <w:t>7 (28</w:t>
            </w:r>
            <w:r w:rsidR="002710A9">
              <w:rPr>
                <w:rFonts w:eastAsia="Times New Roman" w:cs="Arial"/>
                <w:color w:val="000000"/>
                <w:kern w:val="24"/>
                <w:sz w:val="16"/>
                <w:szCs w:val="16"/>
              </w:rPr>
              <w:t>.</w:t>
            </w:r>
            <w:r w:rsidRPr="00BE652C">
              <w:rPr>
                <w:rFonts w:cs="Arial"/>
                <w:color w:val="000000"/>
                <w:sz w:val="16"/>
                <w:szCs w:val="16"/>
              </w:rPr>
              <w:t>0)</w:t>
            </w:r>
          </w:p>
        </w:tc>
      </w:tr>
      <w:tr w:rsidR="00F0067E" w:rsidRPr="00BE652C" w14:paraId="073663A4" w14:textId="77777777" w:rsidTr="002710A9">
        <w:trPr>
          <w:trHeight w:val="57"/>
        </w:trPr>
        <w:tc>
          <w:tcPr>
            <w:tcW w:w="2721" w:type="dxa"/>
            <w:hideMark/>
          </w:tcPr>
          <w:p w14:paraId="7D5BBE68" w14:textId="77777777" w:rsidR="00F0067E" w:rsidRPr="00BE652C" w:rsidRDefault="00F0067E" w:rsidP="00DB0E11">
            <w:pPr>
              <w:ind w:left="170"/>
              <w:rPr>
                <w:rFonts w:eastAsia="Times New Roman" w:cs="Arial"/>
                <w:sz w:val="16"/>
                <w:szCs w:val="16"/>
              </w:rPr>
            </w:pPr>
            <w:r w:rsidRPr="00BE652C">
              <w:rPr>
                <w:rFonts w:cs="Arial"/>
                <w:color w:val="000000"/>
                <w:sz w:val="16"/>
                <w:szCs w:val="16"/>
              </w:rPr>
              <w:t>Hypothyroidism</w:t>
            </w:r>
          </w:p>
        </w:tc>
        <w:tc>
          <w:tcPr>
            <w:tcW w:w="2551" w:type="dxa"/>
            <w:hideMark/>
          </w:tcPr>
          <w:p w14:paraId="43A49D55" w14:textId="60C1947E" w:rsidR="00F0067E" w:rsidRPr="00BE652C" w:rsidRDefault="00F0067E" w:rsidP="00DB0E11">
            <w:pPr>
              <w:jc w:val="center"/>
              <w:rPr>
                <w:rFonts w:eastAsia="Times New Roman" w:cs="Arial"/>
                <w:sz w:val="16"/>
                <w:szCs w:val="16"/>
              </w:rPr>
            </w:pPr>
            <w:r w:rsidRPr="00BE652C">
              <w:rPr>
                <w:rFonts w:cs="Arial"/>
                <w:color w:val="000000"/>
                <w:sz w:val="16"/>
                <w:szCs w:val="16"/>
              </w:rPr>
              <w:t>10 (26</w:t>
            </w:r>
            <w:r w:rsidR="002710A9">
              <w:rPr>
                <w:rFonts w:eastAsia="Times New Roman" w:cs="Arial"/>
                <w:color w:val="000000"/>
                <w:kern w:val="24"/>
                <w:sz w:val="16"/>
                <w:szCs w:val="16"/>
              </w:rPr>
              <w:t>.</w:t>
            </w:r>
            <w:r w:rsidRPr="00BE652C">
              <w:rPr>
                <w:rFonts w:cs="Arial"/>
                <w:color w:val="000000"/>
                <w:sz w:val="16"/>
                <w:szCs w:val="16"/>
              </w:rPr>
              <w:t>3)</w:t>
            </w:r>
          </w:p>
        </w:tc>
        <w:tc>
          <w:tcPr>
            <w:tcW w:w="2552" w:type="dxa"/>
          </w:tcPr>
          <w:p w14:paraId="1D34A1F8" w14:textId="7E6005A5" w:rsidR="00F0067E" w:rsidRPr="00BE652C" w:rsidRDefault="00F0067E" w:rsidP="00DB0E11">
            <w:pPr>
              <w:jc w:val="center"/>
              <w:rPr>
                <w:rFonts w:eastAsia="Times New Roman" w:cs="Arial"/>
                <w:color w:val="000000"/>
                <w:kern w:val="24"/>
                <w:sz w:val="16"/>
                <w:szCs w:val="16"/>
              </w:rPr>
            </w:pPr>
            <w:r w:rsidRPr="00BE652C">
              <w:rPr>
                <w:rFonts w:cs="Arial"/>
                <w:color w:val="000000"/>
                <w:sz w:val="16"/>
                <w:szCs w:val="16"/>
              </w:rPr>
              <w:t>7 (28</w:t>
            </w:r>
            <w:r w:rsidR="002710A9">
              <w:rPr>
                <w:rFonts w:eastAsia="Times New Roman" w:cs="Arial"/>
                <w:color w:val="000000"/>
                <w:kern w:val="24"/>
                <w:sz w:val="16"/>
                <w:szCs w:val="16"/>
              </w:rPr>
              <w:t>.</w:t>
            </w:r>
            <w:r w:rsidRPr="00BE652C">
              <w:rPr>
                <w:rFonts w:cs="Arial"/>
                <w:color w:val="000000"/>
                <w:sz w:val="16"/>
                <w:szCs w:val="16"/>
              </w:rPr>
              <w:t>0)</w:t>
            </w:r>
          </w:p>
        </w:tc>
      </w:tr>
      <w:tr w:rsidR="00F0067E" w:rsidRPr="00BE652C" w14:paraId="4F6AC98A" w14:textId="77777777" w:rsidTr="002710A9">
        <w:trPr>
          <w:trHeight w:val="57"/>
        </w:trPr>
        <w:tc>
          <w:tcPr>
            <w:tcW w:w="2721" w:type="dxa"/>
            <w:hideMark/>
          </w:tcPr>
          <w:p w14:paraId="4C993510" w14:textId="77777777" w:rsidR="00F0067E" w:rsidRPr="00BE652C" w:rsidRDefault="00F0067E" w:rsidP="00DB0E11">
            <w:pPr>
              <w:ind w:left="170"/>
              <w:rPr>
                <w:rFonts w:eastAsia="Times New Roman" w:cs="Arial"/>
                <w:sz w:val="16"/>
                <w:szCs w:val="16"/>
              </w:rPr>
            </w:pPr>
            <w:r w:rsidRPr="00BE652C">
              <w:rPr>
                <w:rFonts w:cs="Arial"/>
                <w:color w:val="000000"/>
                <w:sz w:val="16"/>
                <w:szCs w:val="16"/>
              </w:rPr>
              <w:t>Peripheral sensory neuropathy</w:t>
            </w:r>
          </w:p>
        </w:tc>
        <w:tc>
          <w:tcPr>
            <w:tcW w:w="2551" w:type="dxa"/>
            <w:hideMark/>
          </w:tcPr>
          <w:p w14:paraId="2C958047" w14:textId="69F6567F" w:rsidR="00F0067E" w:rsidRPr="00BE652C" w:rsidRDefault="00F0067E" w:rsidP="00DB0E11">
            <w:pPr>
              <w:jc w:val="center"/>
              <w:rPr>
                <w:rFonts w:eastAsia="Times New Roman" w:cs="Arial"/>
                <w:sz w:val="16"/>
                <w:szCs w:val="16"/>
              </w:rPr>
            </w:pPr>
            <w:r w:rsidRPr="00BE652C">
              <w:rPr>
                <w:rFonts w:cs="Arial"/>
                <w:color w:val="000000"/>
                <w:sz w:val="16"/>
                <w:szCs w:val="16"/>
              </w:rPr>
              <w:t>10 (26</w:t>
            </w:r>
            <w:r w:rsidR="002710A9">
              <w:rPr>
                <w:rFonts w:eastAsia="Times New Roman" w:cs="Arial"/>
                <w:color w:val="000000"/>
                <w:kern w:val="24"/>
                <w:sz w:val="16"/>
                <w:szCs w:val="16"/>
              </w:rPr>
              <w:t>.</w:t>
            </w:r>
            <w:r w:rsidRPr="00BE652C">
              <w:rPr>
                <w:rFonts w:cs="Arial"/>
                <w:color w:val="000000"/>
                <w:sz w:val="16"/>
                <w:szCs w:val="16"/>
              </w:rPr>
              <w:t>3)</w:t>
            </w:r>
          </w:p>
        </w:tc>
        <w:tc>
          <w:tcPr>
            <w:tcW w:w="2552" w:type="dxa"/>
          </w:tcPr>
          <w:p w14:paraId="7E66F8FC" w14:textId="6DA10E22" w:rsidR="00F0067E" w:rsidRPr="00BE652C" w:rsidRDefault="00F0067E" w:rsidP="00DB0E11">
            <w:pPr>
              <w:jc w:val="center"/>
              <w:rPr>
                <w:rFonts w:eastAsia="Times New Roman" w:cs="Arial"/>
                <w:color w:val="000000"/>
                <w:kern w:val="24"/>
                <w:sz w:val="16"/>
                <w:szCs w:val="16"/>
              </w:rPr>
            </w:pPr>
            <w:r w:rsidRPr="00BE652C">
              <w:rPr>
                <w:rFonts w:cs="Arial"/>
                <w:color w:val="000000"/>
                <w:sz w:val="16"/>
                <w:szCs w:val="16"/>
              </w:rPr>
              <w:t>6 (24</w:t>
            </w:r>
            <w:r w:rsidR="002710A9">
              <w:rPr>
                <w:rFonts w:eastAsia="Times New Roman" w:cs="Arial"/>
                <w:color w:val="000000"/>
                <w:kern w:val="24"/>
                <w:sz w:val="16"/>
                <w:szCs w:val="16"/>
              </w:rPr>
              <w:t>.</w:t>
            </w:r>
            <w:r w:rsidRPr="00BE652C">
              <w:rPr>
                <w:rFonts w:cs="Arial"/>
                <w:color w:val="000000"/>
                <w:sz w:val="16"/>
                <w:szCs w:val="16"/>
              </w:rPr>
              <w:t>0)</w:t>
            </w:r>
          </w:p>
        </w:tc>
      </w:tr>
      <w:tr w:rsidR="00F0067E" w:rsidRPr="00BE652C" w14:paraId="024F87C9" w14:textId="77777777" w:rsidTr="002710A9">
        <w:trPr>
          <w:trHeight w:val="57"/>
        </w:trPr>
        <w:tc>
          <w:tcPr>
            <w:tcW w:w="2721" w:type="dxa"/>
            <w:hideMark/>
          </w:tcPr>
          <w:p w14:paraId="4EC2A5D9" w14:textId="77777777" w:rsidR="00F0067E" w:rsidRPr="00BE652C" w:rsidRDefault="00F0067E" w:rsidP="00DB0E11">
            <w:pPr>
              <w:ind w:left="170"/>
              <w:rPr>
                <w:rFonts w:eastAsia="Times New Roman" w:cs="Arial"/>
                <w:sz w:val="16"/>
                <w:szCs w:val="16"/>
              </w:rPr>
            </w:pPr>
            <w:r w:rsidRPr="00BE652C">
              <w:rPr>
                <w:rFonts w:cs="Arial"/>
                <w:color w:val="000000"/>
                <w:sz w:val="16"/>
                <w:szCs w:val="16"/>
              </w:rPr>
              <w:t>Face edema</w:t>
            </w:r>
          </w:p>
        </w:tc>
        <w:tc>
          <w:tcPr>
            <w:tcW w:w="2551" w:type="dxa"/>
            <w:hideMark/>
          </w:tcPr>
          <w:p w14:paraId="1C615332" w14:textId="0AC74984" w:rsidR="00F0067E" w:rsidRPr="00BE652C" w:rsidRDefault="00F0067E" w:rsidP="00DB0E11">
            <w:pPr>
              <w:jc w:val="center"/>
              <w:rPr>
                <w:rFonts w:eastAsia="Times New Roman" w:cs="Arial"/>
                <w:sz w:val="16"/>
                <w:szCs w:val="16"/>
              </w:rPr>
            </w:pPr>
            <w:r w:rsidRPr="00BE652C">
              <w:rPr>
                <w:rFonts w:cs="Arial"/>
                <w:color w:val="000000"/>
                <w:sz w:val="16"/>
                <w:szCs w:val="16"/>
              </w:rPr>
              <w:t>9 (23</w:t>
            </w:r>
            <w:r w:rsidR="002710A9">
              <w:rPr>
                <w:rFonts w:eastAsia="Times New Roman" w:cs="Arial"/>
                <w:color w:val="000000"/>
                <w:kern w:val="24"/>
                <w:sz w:val="16"/>
                <w:szCs w:val="16"/>
              </w:rPr>
              <w:t>.</w:t>
            </w:r>
            <w:r w:rsidRPr="00BE652C">
              <w:rPr>
                <w:rFonts w:cs="Arial"/>
                <w:color w:val="000000"/>
                <w:sz w:val="16"/>
                <w:szCs w:val="16"/>
              </w:rPr>
              <w:t>7)</w:t>
            </w:r>
          </w:p>
        </w:tc>
        <w:tc>
          <w:tcPr>
            <w:tcW w:w="2552" w:type="dxa"/>
          </w:tcPr>
          <w:p w14:paraId="5CC16514" w14:textId="555B7B36" w:rsidR="00F0067E" w:rsidRPr="00BE652C" w:rsidRDefault="00F0067E" w:rsidP="00DB0E11">
            <w:pPr>
              <w:jc w:val="center"/>
              <w:rPr>
                <w:rFonts w:eastAsia="Times New Roman" w:cs="Arial"/>
                <w:color w:val="000000"/>
                <w:kern w:val="24"/>
                <w:sz w:val="16"/>
                <w:szCs w:val="16"/>
              </w:rPr>
            </w:pPr>
            <w:r w:rsidRPr="00BE652C">
              <w:rPr>
                <w:rFonts w:cs="Arial"/>
                <w:color w:val="000000"/>
                <w:sz w:val="16"/>
                <w:szCs w:val="16"/>
              </w:rPr>
              <w:t>5 (20</w:t>
            </w:r>
            <w:r w:rsidR="002710A9">
              <w:rPr>
                <w:rFonts w:eastAsia="Times New Roman" w:cs="Arial"/>
                <w:color w:val="000000"/>
                <w:kern w:val="24"/>
                <w:sz w:val="16"/>
                <w:szCs w:val="16"/>
              </w:rPr>
              <w:t>.</w:t>
            </w:r>
            <w:r w:rsidRPr="00BE652C">
              <w:rPr>
                <w:rFonts w:cs="Arial"/>
                <w:color w:val="000000"/>
                <w:sz w:val="16"/>
                <w:szCs w:val="16"/>
              </w:rPr>
              <w:t>0)</w:t>
            </w:r>
          </w:p>
        </w:tc>
      </w:tr>
      <w:tr w:rsidR="00F0067E" w:rsidRPr="00BE652C" w14:paraId="12AD4F9A" w14:textId="77777777" w:rsidTr="002710A9">
        <w:trPr>
          <w:trHeight w:val="57"/>
        </w:trPr>
        <w:tc>
          <w:tcPr>
            <w:tcW w:w="2721" w:type="dxa"/>
            <w:hideMark/>
          </w:tcPr>
          <w:p w14:paraId="4018E37D" w14:textId="77777777" w:rsidR="00F0067E" w:rsidRPr="00BE652C" w:rsidRDefault="00F0067E" w:rsidP="00DB0E11">
            <w:pPr>
              <w:ind w:left="170"/>
              <w:rPr>
                <w:rFonts w:eastAsia="Times New Roman" w:cs="Arial"/>
                <w:sz w:val="16"/>
                <w:szCs w:val="16"/>
              </w:rPr>
            </w:pPr>
            <w:r w:rsidRPr="00BE652C">
              <w:rPr>
                <w:rFonts w:cs="Arial"/>
                <w:color w:val="000000"/>
                <w:sz w:val="16"/>
                <w:szCs w:val="16"/>
              </w:rPr>
              <w:t>Flushing</w:t>
            </w:r>
          </w:p>
        </w:tc>
        <w:tc>
          <w:tcPr>
            <w:tcW w:w="2551" w:type="dxa"/>
            <w:hideMark/>
          </w:tcPr>
          <w:p w14:paraId="15DC1878" w14:textId="62AC4875" w:rsidR="00F0067E" w:rsidRPr="00BE652C" w:rsidRDefault="00F0067E" w:rsidP="00DB0E11">
            <w:pPr>
              <w:jc w:val="center"/>
              <w:rPr>
                <w:rFonts w:eastAsia="Times New Roman" w:cs="Arial"/>
                <w:sz w:val="16"/>
                <w:szCs w:val="16"/>
              </w:rPr>
            </w:pPr>
            <w:r w:rsidRPr="00BE652C">
              <w:rPr>
                <w:rFonts w:cs="Arial"/>
                <w:color w:val="000000"/>
                <w:sz w:val="16"/>
                <w:szCs w:val="16"/>
              </w:rPr>
              <w:t>8 (21</w:t>
            </w:r>
            <w:r w:rsidR="002710A9">
              <w:rPr>
                <w:rFonts w:eastAsia="Times New Roman" w:cs="Arial"/>
                <w:color w:val="000000"/>
                <w:kern w:val="24"/>
                <w:sz w:val="16"/>
                <w:szCs w:val="16"/>
              </w:rPr>
              <w:t>.</w:t>
            </w:r>
            <w:r w:rsidRPr="00BE652C">
              <w:rPr>
                <w:rFonts w:cs="Arial"/>
                <w:color w:val="000000"/>
                <w:sz w:val="16"/>
                <w:szCs w:val="16"/>
              </w:rPr>
              <w:t>1)</w:t>
            </w:r>
          </w:p>
        </w:tc>
        <w:tc>
          <w:tcPr>
            <w:tcW w:w="2552" w:type="dxa"/>
          </w:tcPr>
          <w:p w14:paraId="37A366D8" w14:textId="5BABB1AA" w:rsidR="00F0067E" w:rsidRPr="00BE652C" w:rsidRDefault="00F0067E" w:rsidP="00DB0E11">
            <w:pPr>
              <w:jc w:val="center"/>
              <w:rPr>
                <w:rFonts w:eastAsia="Times New Roman" w:cs="Arial"/>
                <w:color w:val="000000"/>
                <w:kern w:val="24"/>
                <w:sz w:val="16"/>
                <w:szCs w:val="16"/>
              </w:rPr>
            </w:pPr>
            <w:r w:rsidRPr="00BE652C">
              <w:rPr>
                <w:rFonts w:cs="Arial"/>
                <w:color w:val="000000"/>
                <w:sz w:val="16"/>
                <w:szCs w:val="16"/>
              </w:rPr>
              <w:t>2 (8</w:t>
            </w:r>
            <w:r w:rsidR="002710A9">
              <w:rPr>
                <w:rFonts w:eastAsia="Times New Roman" w:cs="Arial"/>
                <w:color w:val="000000"/>
                <w:kern w:val="24"/>
                <w:sz w:val="16"/>
                <w:szCs w:val="16"/>
              </w:rPr>
              <w:t>.</w:t>
            </w:r>
            <w:r w:rsidRPr="00BE652C">
              <w:rPr>
                <w:rFonts w:cs="Arial"/>
                <w:color w:val="000000"/>
                <w:sz w:val="16"/>
                <w:szCs w:val="16"/>
              </w:rPr>
              <w:t>0)</w:t>
            </w:r>
          </w:p>
        </w:tc>
      </w:tr>
      <w:tr w:rsidR="00F0067E" w:rsidRPr="00BE652C" w14:paraId="265CCFF4" w14:textId="77777777" w:rsidTr="002710A9">
        <w:trPr>
          <w:trHeight w:val="57"/>
        </w:trPr>
        <w:tc>
          <w:tcPr>
            <w:tcW w:w="2721" w:type="dxa"/>
            <w:hideMark/>
          </w:tcPr>
          <w:p w14:paraId="1DD38656" w14:textId="77777777" w:rsidR="00F0067E" w:rsidRPr="00BE652C" w:rsidRDefault="00F0067E" w:rsidP="00DB0E11">
            <w:pPr>
              <w:ind w:left="170"/>
              <w:rPr>
                <w:rFonts w:eastAsia="Times New Roman" w:cs="Arial"/>
                <w:sz w:val="16"/>
                <w:szCs w:val="16"/>
              </w:rPr>
            </w:pPr>
            <w:r w:rsidRPr="00BE652C">
              <w:rPr>
                <w:rFonts w:cs="Arial"/>
                <w:color w:val="000000"/>
                <w:sz w:val="16"/>
                <w:szCs w:val="16"/>
              </w:rPr>
              <w:t>Insomnia</w:t>
            </w:r>
          </w:p>
        </w:tc>
        <w:tc>
          <w:tcPr>
            <w:tcW w:w="2551" w:type="dxa"/>
            <w:hideMark/>
          </w:tcPr>
          <w:p w14:paraId="56D55E58" w14:textId="73303B80" w:rsidR="00F0067E" w:rsidRPr="00BE652C" w:rsidRDefault="00F0067E" w:rsidP="00DB0E11">
            <w:pPr>
              <w:jc w:val="center"/>
              <w:rPr>
                <w:rFonts w:eastAsia="Times New Roman" w:cs="Arial"/>
                <w:sz w:val="16"/>
                <w:szCs w:val="16"/>
              </w:rPr>
            </w:pPr>
            <w:r w:rsidRPr="00BE652C">
              <w:rPr>
                <w:rFonts w:cs="Arial"/>
                <w:color w:val="000000"/>
                <w:sz w:val="16"/>
                <w:szCs w:val="16"/>
              </w:rPr>
              <w:t>8 (21</w:t>
            </w:r>
            <w:r w:rsidR="002710A9">
              <w:rPr>
                <w:rFonts w:eastAsia="Times New Roman" w:cs="Arial"/>
                <w:color w:val="000000"/>
                <w:kern w:val="24"/>
                <w:sz w:val="16"/>
                <w:szCs w:val="16"/>
              </w:rPr>
              <w:t>.</w:t>
            </w:r>
            <w:r w:rsidRPr="00BE652C">
              <w:rPr>
                <w:rFonts w:cs="Arial"/>
                <w:color w:val="000000"/>
                <w:sz w:val="16"/>
                <w:szCs w:val="16"/>
              </w:rPr>
              <w:t>1)</w:t>
            </w:r>
          </w:p>
        </w:tc>
        <w:tc>
          <w:tcPr>
            <w:tcW w:w="2552" w:type="dxa"/>
          </w:tcPr>
          <w:p w14:paraId="52912C49" w14:textId="4D5EFC9E" w:rsidR="00F0067E" w:rsidRPr="00BE652C" w:rsidRDefault="00F0067E" w:rsidP="00DB0E11">
            <w:pPr>
              <w:jc w:val="center"/>
              <w:rPr>
                <w:rFonts w:eastAsia="Times New Roman" w:cs="Arial"/>
                <w:color w:val="000000"/>
                <w:kern w:val="24"/>
                <w:sz w:val="16"/>
                <w:szCs w:val="16"/>
              </w:rPr>
            </w:pPr>
            <w:r w:rsidRPr="00BE652C">
              <w:rPr>
                <w:rFonts w:cs="Arial"/>
                <w:color w:val="000000"/>
                <w:sz w:val="16"/>
                <w:szCs w:val="16"/>
              </w:rPr>
              <w:t>5 (20</w:t>
            </w:r>
            <w:r w:rsidR="002710A9">
              <w:rPr>
                <w:rFonts w:eastAsia="Times New Roman" w:cs="Arial"/>
                <w:color w:val="000000"/>
                <w:kern w:val="24"/>
                <w:sz w:val="16"/>
                <w:szCs w:val="16"/>
              </w:rPr>
              <w:t>.</w:t>
            </w:r>
            <w:r w:rsidRPr="00BE652C">
              <w:rPr>
                <w:rFonts w:cs="Arial"/>
                <w:color w:val="000000"/>
                <w:sz w:val="16"/>
                <w:szCs w:val="16"/>
              </w:rPr>
              <w:t>0)</w:t>
            </w:r>
          </w:p>
        </w:tc>
      </w:tr>
      <w:tr w:rsidR="00F0067E" w:rsidRPr="00BE652C" w14:paraId="2FCCF30A" w14:textId="77777777" w:rsidTr="002710A9">
        <w:trPr>
          <w:trHeight w:val="57"/>
        </w:trPr>
        <w:tc>
          <w:tcPr>
            <w:tcW w:w="2721" w:type="dxa"/>
            <w:hideMark/>
          </w:tcPr>
          <w:p w14:paraId="51A2788A" w14:textId="77777777" w:rsidR="00F0067E" w:rsidRPr="00BE652C" w:rsidRDefault="00F0067E" w:rsidP="00DB0E11">
            <w:pPr>
              <w:ind w:left="170"/>
              <w:rPr>
                <w:rFonts w:eastAsia="Times New Roman" w:cs="Arial"/>
                <w:sz w:val="16"/>
                <w:szCs w:val="16"/>
              </w:rPr>
            </w:pPr>
            <w:r w:rsidRPr="00BE652C">
              <w:rPr>
                <w:rFonts w:cs="Arial"/>
                <w:color w:val="000000"/>
                <w:sz w:val="16"/>
                <w:szCs w:val="16"/>
              </w:rPr>
              <w:t>Pain in extremity</w:t>
            </w:r>
          </w:p>
        </w:tc>
        <w:tc>
          <w:tcPr>
            <w:tcW w:w="2551" w:type="dxa"/>
            <w:hideMark/>
          </w:tcPr>
          <w:p w14:paraId="60F7291D" w14:textId="48F066B8" w:rsidR="00F0067E" w:rsidRPr="00BE652C" w:rsidRDefault="00F0067E" w:rsidP="00DB0E11">
            <w:pPr>
              <w:jc w:val="center"/>
              <w:rPr>
                <w:rFonts w:eastAsia="Times New Roman" w:cs="Arial"/>
                <w:sz w:val="16"/>
                <w:szCs w:val="16"/>
              </w:rPr>
            </w:pPr>
            <w:r w:rsidRPr="00BE652C">
              <w:rPr>
                <w:rFonts w:cs="Arial"/>
                <w:color w:val="000000"/>
                <w:sz w:val="16"/>
                <w:szCs w:val="16"/>
              </w:rPr>
              <w:t>8 (21</w:t>
            </w:r>
            <w:r w:rsidR="002710A9">
              <w:rPr>
                <w:rFonts w:eastAsia="Times New Roman" w:cs="Arial"/>
                <w:color w:val="000000"/>
                <w:kern w:val="24"/>
                <w:sz w:val="16"/>
                <w:szCs w:val="16"/>
              </w:rPr>
              <w:t>.</w:t>
            </w:r>
            <w:r w:rsidRPr="00BE652C">
              <w:rPr>
                <w:rFonts w:cs="Arial"/>
                <w:color w:val="000000"/>
                <w:sz w:val="16"/>
                <w:szCs w:val="16"/>
              </w:rPr>
              <w:t>1)</w:t>
            </w:r>
          </w:p>
        </w:tc>
        <w:tc>
          <w:tcPr>
            <w:tcW w:w="2552" w:type="dxa"/>
          </w:tcPr>
          <w:p w14:paraId="04F1155B" w14:textId="50BBD677" w:rsidR="00F0067E" w:rsidRPr="00BE652C" w:rsidRDefault="00F0067E" w:rsidP="00DB0E11">
            <w:pPr>
              <w:jc w:val="center"/>
              <w:rPr>
                <w:rFonts w:eastAsia="Times New Roman" w:cs="Arial"/>
                <w:color w:val="000000"/>
                <w:kern w:val="24"/>
                <w:sz w:val="16"/>
                <w:szCs w:val="16"/>
              </w:rPr>
            </w:pPr>
            <w:r w:rsidRPr="00BE652C">
              <w:rPr>
                <w:rFonts w:cs="Arial"/>
                <w:color w:val="000000"/>
                <w:sz w:val="16"/>
                <w:szCs w:val="16"/>
              </w:rPr>
              <w:t>6 (24</w:t>
            </w:r>
            <w:r w:rsidR="002710A9">
              <w:rPr>
                <w:rFonts w:eastAsia="Times New Roman" w:cs="Arial"/>
                <w:color w:val="000000"/>
                <w:kern w:val="24"/>
                <w:sz w:val="16"/>
                <w:szCs w:val="16"/>
              </w:rPr>
              <w:t>.</w:t>
            </w:r>
            <w:r w:rsidRPr="00BE652C">
              <w:rPr>
                <w:rFonts w:cs="Arial"/>
                <w:color w:val="000000"/>
                <w:sz w:val="16"/>
                <w:szCs w:val="16"/>
              </w:rPr>
              <w:t>0)</w:t>
            </w:r>
          </w:p>
        </w:tc>
      </w:tr>
      <w:tr w:rsidR="00F0067E" w:rsidRPr="00BE652C" w14:paraId="1E300A68" w14:textId="77777777" w:rsidTr="002710A9">
        <w:trPr>
          <w:trHeight w:val="57"/>
        </w:trPr>
        <w:tc>
          <w:tcPr>
            <w:tcW w:w="2721" w:type="dxa"/>
            <w:hideMark/>
          </w:tcPr>
          <w:p w14:paraId="64949C33" w14:textId="77777777" w:rsidR="00F0067E" w:rsidRPr="00BE652C" w:rsidRDefault="00F0067E" w:rsidP="00DB0E11">
            <w:pPr>
              <w:ind w:left="170"/>
              <w:rPr>
                <w:rFonts w:eastAsia="Times New Roman" w:cs="Arial"/>
                <w:sz w:val="16"/>
                <w:szCs w:val="16"/>
              </w:rPr>
            </w:pPr>
            <w:r w:rsidRPr="00BE652C">
              <w:rPr>
                <w:rFonts w:cs="Arial"/>
                <w:color w:val="000000"/>
                <w:sz w:val="16"/>
                <w:szCs w:val="16"/>
              </w:rPr>
              <w:t>Dyspepsia</w:t>
            </w:r>
          </w:p>
        </w:tc>
        <w:tc>
          <w:tcPr>
            <w:tcW w:w="2551" w:type="dxa"/>
            <w:hideMark/>
          </w:tcPr>
          <w:p w14:paraId="34393B00" w14:textId="3D49417B" w:rsidR="00F0067E" w:rsidRPr="00BE652C" w:rsidRDefault="00F0067E" w:rsidP="00DB0E11">
            <w:pPr>
              <w:jc w:val="center"/>
              <w:rPr>
                <w:rFonts w:eastAsia="Times New Roman" w:cs="Arial"/>
                <w:sz w:val="16"/>
                <w:szCs w:val="16"/>
              </w:rPr>
            </w:pPr>
            <w:r w:rsidRPr="00BE652C">
              <w:rPr>
                <w:rFonts w:cs="Arial"/>
                <w:color w:val="000000"/>
                <w:sz w:val="16"/>
                <w:szCs w:val="16"/>
              </w:rPr>
              <w:t>7 (18</w:t>
            </w:r>
            <w:r w:rsidR="002710A9">
              <w:rPr>
                <w:rFonts w:eastAsia="Times New Roman" w:cs="Arial"/>
                <w:color w:val="000000"/>
                <w:kern w:val="24"/>
                <w:sz w:val="16"/>
                <w:szCs w:val="16"/>
              </w:rPr>
              <w:t>.</w:t>
            </w:r>
            <w:r w:rsidRPr="00BE652C">
              <w:rPr>
                <w:rFonts w:cs="Arial"/>
                <w:color w:val="000000"/>
                <w:sz w:val="16"/>
                <w:szCs w:val="16"/>
              </w:rPr>
              <w:t>4)</w:t>
            </w:r>
          </w:p>
        </w:tc>
        <w:tc>
          <w:tcPr>
            <w:tcW w:w="2552" w:type="dxa"/>
          </w:tcPr>
          <w:p w14:paraId="12994D1D" w14:textId="4A001643" w:rsidR="00F0067E" w:rsidRPr="00BE652C" w:rsidRDefault="00F0067E" w:rsidP="00DB0E11">
            <w:pPr>
              <w:jc w:val="center"/>
              <w:rPr>
                <w:rFonts w:eastAsia="Times New Roman" w:cs="Arial"/>
                <w:color w:val="000000"/>
                <w:kern w:val="24"/>
                <w:sz w:val="16"/>
                <w:szCs w:val="16"/>
              </w:rPr>
            </w:pPr>
            <w:r w:rsidRPr="00BE652C">
              <w:rPr>
                <w:rFonts w:cs="Arial"/>
                <w:color w:val="000000"/>
                <w:sz w:val="16"/>
                <w:szCs w:val="16"/>
              </w:rPr>
              <w:t>4 (16</w:t>
            </w:r>
            <w:r w:rsidR="002710A9">
              <w:rPr>
                <w:rFonts w:eastAsia="Times New Roman" w:cs="Arial"/>
                <w:color w:val="000000"/>
                <w:kern w:val="24"/>
                <w:sz w:val="16"/>
                <w:szCs w:val="16"/>
              </w:rPr>
              <w:t>.</w:t>
            </w:r>
            <w:r w:rsidRPr="00BE652C">
              <w:rPr>
                <w:rFonts w:cs="Arial"/>
                <w:color w:val="000000"/>
                <w:sz w:val="16"/>
                <w:szCs w:val="16"/>
              </w:rPr>
              <w:t>0)</w:t>
            </w:r>
          </w:p>
        </w:tc>
      </w:tr>
      <w:tr w:rsidR="00F0067E" w:rsidRPr="00BE652C" w14:paraId="5EA92DB7" w14:textId="77777777" w:rsidTr="002710A9">
        <w:trPr>
          <w:trHeight w:val="57"/>
        </w:trPr>
        <w:tc>
          <w:tcPr>
            <w:tcW w:w="2721" w:type="dxa"/>
            <w:hideMark/>
          </w:tcPr>
          <w:p w14:paraId="340C0C74" w14:textId="77777777" w:rsidR="00F0067E" w:rsidRPr="00BE652C" w:rsidRDefault="00F0067E" w:rsidP="00DB0E11">
            <w:pPr>
              <w:ind w:left="170"/>
              <w:rPr>
                <w:rFonts w:eastAsia="Times New Roman" w:cs="Arial"/>
                <w:sz w:val="16"/>
                <w:szCs w:val="16"/>
              </w:rPr>
            </w:pPr>
            <w:r w:rsidRPr="00BE652C">
              <w:rPr>
                <w:rFonts w:cs="Arial"/>
                <w:color w:val="000000"/>
                <w:sz w:val="16"/>
                <w:szCs w:val="16"/>
              </w:rPr>
              <w:t>Dysphonia</w:t>
            </w:r>
          </w:p>
        </w:tc>
        <w:tc>
          <w:tcPr>
            <w:tcW w:w="2551" w:type="dxa"/>
            <w:hideMark/>
          </w:tcPr>
          <w:p w14:paraId="4D467B5B" w14:textId="6A9A86C1" w:rsidR="00F0067E" w:rsidRPr="00BE652C" w:rsidRDefault="00F0067E" w:rsidP="00DB0E11">
            <w:pPr>
              <w:jc w:val="center"/>
              <w:rPr>
                <w:rFonts w:eastAsia="Times New Roman" w:cs="Arial"/>
                <w:sz w:val="16"/>
                <w:szCs w:val="16"/>
              </w:rPr>
            </w:pPr>
            <w:r w:rsidRPr="00BE652C">
              <w:rPr>
                <w:rFonts w:cs="Arial"/>
                <w:color w:val="000000"/>
                <w:sz w:val="16"/>
                <w:szCs w:val="16"/>
              </w:rPr>
              <w:t>7 (18</w:t>
            </w:r>
            <w:r w:rsidR="002710A9">
              <w:rPr>
                <w:rFonts w:eastAsia="Times New Roman" w:cs="Arial"/>
                <w:color w:val="000000"/>
                <w:kern w:val="24"/>
                <w:sz w:val="16"/>
                <w:szCs w:val="16"/>
              </w:rPr>
              <w:t>.</w:t>
            </w:r>
            <w:r w:rsidRPr="00BE652C">
              <w:rPr>
                <w:rFonts w:cs="Arial"/>
                <w:color w:val="000000"/>
                <w:sz w:val="16"/>
                <w:szCs w:val="16"/>
              </w:rPr>
              <w:t>4)</w:t>
            </w:r>
          </w:p>
        </w:tc>
        <w:tc>
          <w:tcPr>
            <w:tcW w:w="2552" w:type="dxa"/>
          </w:tcPr>
          <w:p w14:paraId="23F73B43" w14:textId="722771CE" w:rsidR="00F0067E" w:rsidRPr="00BE652C" w:rsidRDefault="00F0067E" w:rsidP="00DB0E11">
            <w:pPr>
              <w:jc w:val="center"/>
              <w:rPr>
                <w:rFonts w:eastAsia="Times New Roman" w:cs="Arial"/>
                <w:color w:val="000000"/>
                <w:kern w:val="24"/>
                <w:sz w:val="16"/>
                <w:szCs w:val="16"/>
              </w:rPr>
            </w:pPr>
            <w:r w:rsidRPr="00BE652C">
              <w:rPr>
                <w:rFonts w:cs="Arial"/>
                <w:color w:val="000000"/>
                <w:sz w:val="16"/>
                <w:szCs w:val="16"/>
              </w:rPr>
              <w:t>5 (20</w:t>
            </w:r>
            <w:r w:rsidR="002710A9">
              <w:rPr>
                <w:rFonts w:eastAsia="Times New Roman" w:cs="Arial"/>
                <w:color w:val="000000"/>
                <w:kern w:val="24"/>
                <w:sz w:val="16"/>
                <w:szCs w:val="16"/>
              </w:rPr>
              <w:t>.</w:t>
            </w:r>
            <w:r w:rsidRPr="00BE652C">
              <w:rPr>
                <w:rFonts w:cs="Arial"/>
                <w:color w:val="000000"/>
                <w:sz w:val="16"/>
                <w:szCs w:val="16"/>
              </w:rPr>
              <w:t>0)</w:t>
            </w:r>
          </w:p>
        </w:tc>
      </w:tr>
      <w:tr w:rsidR="00F0067E" w:rsidRPr="00BE652C" w14:paraId="63A414C1" w14:textId="77777777" w:rsidTr="002710A9">
        <w:trPr>
          <w:trHeight w:val="57"/>
        </w:trPr>
        <w:tc>
          <w:tcPr>
            <w:tcW w:w="2721" w:type="dxa"/>
            <w:hideMark/>
          </w:tcPr>
          <w:p w14:paraId="1B4B9E0C" w14:textId="77777777" w:rsidR="00F0067E" w:rsidRPr="00BE652C" w:rsidRDefault="00F0067E" w:rsidP="00DB0E11">
            <w:pPr>
              <w:ind w:left="170"/>
              <w:rPr>
                <w:rFonts w:eastAsia="Times New Roman" w:cs="Arial"/>
                <w:sz w:val="16"/>
                <w:szCs w:val="16"/>
              </w:rPr>
            </w:pPr>
            <w:r w:rsidRPr="00BE652C">
              <w:rPr>
                <w:rFonts w:cs="Arial"/>
                <w:color w:val="000000"/>
                <w:sz w:val="16"/>
                <w:szCs w:val="16"/>
              </w:rPr>
              <w:t>Dyspnoea</w:t>
            </w:r>
          </w:p>
        </w:tc>
        <w:tc>
          <w:tcPr>
            <w:tcW w:w="2551" w:type="dxa"/>
            <w:hideMark/>
          </w:tcPr>
          <w:p w14:paraId="3EFB00A9" w14:textId="07F955F0" w:rsidR="00F0067E" w:rsidRPr="00BE652C" w:rsidRDefault="00F0067E" w:rsidP="00DB0E11">
            <w:pPr>
              <w:jc w:val="center"/>
              <w:rPr>
                <w:rFonts w:eastAsia="Times New Roman" w:cs="Arial"/>
                <w:sz w:val="16"/>
                <w:szCs w:val="16"/>
              </w:rPr>
            </w:pPr>
            <w:r w:rsidRPr="00BE652C">
              <w:rPr>
                <w:rFonts w:cs="Arial"/>
                <w:color w:val="000000"/>
                <w:sz w:val="16"/>
                <w:szCs w:val="16"/>
              </w:rPr>
              <w:t>7 (18</w:t>
            </w:r>
            <w:r w:rsidR="002710A9">
              <w:rPr>
                <w:rFonts w:eastAsia="Times New Roman" w:cs="Arial"/>
                <w:color w:val="000000"/>
                <w:kern w:val="24"/>
                <w:sz w:val="16"/>
                <w:szCs w:val="16"/>
              </w:rPr>
              <w:t>.</w:t>
            </w:r>
            <w:r w:rsidRPr="00BE652C">
              <w:rPr>
                <w:rFonts w:cs="Arial"/>
                <w:color w:val="000000"/>
                <w:sz w:val="16"/>
                <w:szCs w:val="16"/>
              </w:rPr>
              <w:t>4)</w:t>
            </w:r>
          </w:p>
        </w:tc>
        <w:tc>
          <w:tcPr>
            <w:tcW w:w="2552" w:type="dxa"/>
          </w:tcPr>
          <w:p w14:paraId="3E55261E" w14:textId="76724BFB" w:rsidR="00F0067E" w:rsidRPr="00BE652C" w:rsidRDefault="00F0067E" w:rsidP="00DB0E11">
            <w:pPr>
              <w:jc w:val="center"/>
              <w:rPr>
                <w:rFonts w:eastAsia="Times New Roman" w:cs="Arial"/>
                <w:color w:val="000000"/>
                <w:kern w:val="24"/>
                <w:sz w:val="16"/>
                <w:szCs w:val="16"/>
              </w:rPr>
            </w:pPr>
            <w:r w:rsidRPr="00BE652C">
              <w:rPr>
                <w:rFonts w:cs="Arial"/>
                <w:color w:val="000000"/>
                <w:sz w:val="16"/>
                <w:szCs w:val="16"/>
              </w:rPr>
              <w:t>6 (24</w:t>
            </w:r>
            <w:r w:rsidR="002710A9">
              <w:rPr>
                <w:rFonts w:eastAsia="Times New Roman" w:cs="Arial"/>
                <w:color w:val="000000"/>
                <w:kern w:val="24"/>
                <w:sz w:val="16"/>
                <w:szCs w:val="16"/>
              </w:rPr>
              <w:t>.</w:t>
            </w:r>
            <w:r w:rsidRPr="00BE652C">
              <w:rPr>
                <w:rFonts w:cs="Arial"/>
                <w:color w:val="000000"/>
                <w:sz w:val="16"/>
                <w:szCs w:val="16"/>
              </w:rPr>
              <w:t>0)</w:t>
            </w:r>
          </w:p>
        </w:tc>
      </w:tr>
      <w:tr w:rsidR="00F0067E" w:rsidRPr="00BE652C" w14:paraId="3C441171" w14:textId="77777777" w:rsidTr="002710A9">
        <w:trPr>
          <w:trHeight w:val="57"/>
        </w:trPr>
        <w:tc>
          <w:tcPr>
            <w:tcW w:w="2721" w:type="dxa"/>
            <w:hideMark/>
          </w:tcPr>
          <w:p w14:paraId="28BD115F" w14:textId="77777777" w:rsidR="00F0067E" w:rsidRPr="00BE652C" w:rsidRDefault="00F0067E" w:rsidP="00DB0E11">
            <w:pPr>
              <w:ind w:left="170"/>
              <w:rPr>
                <w:rFonts w:eastAsia="Times New Roman" w:cs="Arial"/>
                <w:sz w:val="16"/>
                <w:szCs w:val="16"/>
              </w:rPr>
            </w:pPr>
            <w:r w:rsidRPr="00BE652C">
              <w:rPr>
                <w:rFonts w:cs="Arial"/>
                <w:color w:val="000000"/>
                <w:sz w:val="16"/>
                <w:szCs w:val="16"/>
              </w:rPr>
              <w:t>Oropharyngeal pain</w:t>
            </w:r>
          </w:p>
        </w:tc>
        <w:tc>
          <w:tcPr>
            <w:tcW w:w="2551" w:type="dxa"/>
            <w:hideMark/>
          </w:tcPr>
          <w:p w14:paraId="78503A82" w14:textId="51C10390" w:rsidR="00F0067E" w:rsidRPr="00BE652C" w:rsidRDefault="00F0067E" w:rsidP="00DB0E11">
            <w:pPr>
              <w:jc w:val="center"/>
              <w:rPr>
                <w:rFonts w:eastAsia="Times New Roman" w:cs="Arial"/>
                <w:sz w:val="16"/>
                <w:szCs w:val="16"/>
              </w:rPr>
            </w:pPr>
            <w:r w:rsidRPr="00BE652C">
              <w:rPr>
                <w:rFonts w:cs="Arial"/>
                <w:color w:val="000000"/>
                <w:sz w:val="16"/>
                <w:szCs w:val="16"/>
              </w:rPr>
              <w:t>7 (18</w:t>
            </w:r>
            <w:r w:rsidR="002710A9">
              <w:rPr>
                <w:rFonts w:eastAsia="Times New Roman" w:cs="Arial"/>
                <w:color w:val="000000"/>
                <w:kern w:val="24"/>
                <w:sz w:val="16"/>
                <w:szCs w:val="16"/>
              </w:rPr>
              <w:t>.</w:t>
            </w:r>
            <w:r w:rsidRPr="00BE652C">
              <w:rPr>
                <w:rFonts w:cs="Arial"/>
                <w:color w:val="000000"/>
                <w:sz w:val="16"/>
                <w:szCs w:val="16"/>
              </w:rPr>
              <w:t>4)</w:t>
            </w:r>
          </w:p>
        </w:tc>
        <w:tc>
          <w:tcPr>
            <w:tcW w:w="2552" w:type="dxa"/>
          </w:tcPr>
          <w:p w14:paraId="38E174A1" w14:textId="7F2F6066" w:rsidR="00F0067E" w:rsidRPr="00BE652C" w:rsidRDefault="00F0067E" w:rsidP="00DB0E11">
            <w:pPr>
              <w:jc w:val="center"/>
              <w:rPr>
                <w:rFonts w:eastAsia="Times New Roman" w:cs="Arial"/>
                <w:color w:val="000000"/>
                <w:kern w:val="24"/>
                <w:sz w:val="16"/>
                <w:szCs w:val="16"/>
              </w:rPr>
            </w:pPr>
            <w:r w:rsidRPr="00BE652C">
              <w:rPr>
                <w:rFonts w:cs="Arial"/>
                <w:color w:val="000000"/>
                <w:sz w:val="16"/>
                <w:szCs w:val="16"/>
              </w:rPr>
              <w:t>4 (16</w:t>
            </w:r>
            <w:r w:rsidR="002710A9">
              <w:rPr>
                <w:rFonts w:eastAsia="Times New Roman" w:cs="Arial"/>
                <w:color w:val="000000"/>
                <w:kern w:val="24"/>
                <w:sz w:val="16"/>
                <w:szCs w:val="16"/>
              </w:rPr>
              <w:t>.</w:t>
            </w:r>
            <w:r w:rsidRPr="00BE652C">
              <w:rPr>
                <w:rFonts w:cs="Arial"/>
                <w:color w:val="000000"/>
                <w:sz w:val="16"/>
                <w:szCs w:val="16"/>
              </w:rPr>
              <w:t>0)</w:t>
            </w:r>
          </w:p>
        </w:tc>
      </w:tr>
      <w:tr w:rsidR="00F0067E" w:rsidRPr="00BE652C" w14:paraId="1C9429D0" w14:textId="77777777" w:rsidTr="002710A9">
        <w:trPr>
          <w:trHeight w:val="57"/>
        </w:trPr>
        <w:tc>
          <w:tcPr>
            <w:tcW w:w="2721" w:type="dxa"/>
            <w:hideMark/>
          </w:tcPr>
          <w:p w14:paraId="1A5DE46F" w14:textId="77777777" w:rsidR="00F0067E" w:rsidRPr="00BE652C" w:rsidRDefault="00F0067E" w:rsidP="00DB0E11">
            <w:pPr>
              <w:ind w:left="170"/>
              <w:rPr>
                <w:rFonts w:eastAsia="Times New Roman" w:cs="Arial"/>
                <w:sz w:val="16"/>
                <w:szCs w:val="16"/>
              </w:rPr>
            </w:pPr>
            <w:r w:rsidRPr="00BE652C">
              <w:rPr>
                <w:rFonts w:cs="Arial"/>
                <w:color w:val="000000"/>
                <w:sz w:val="16"/>
                <w:szCs w:val="16"/>
              </w:rPr>
              <w:t>Dry mouth</w:t>
            </w:r>
          </w:p>
        </w:tc>
        <w:tc>
          <w:tcPr>
            <w:tcW w:w="2551" w:type="dxa"/>
            <w:hideMark/>
          </w:tcPr>
          <w:p w14:paraId="1F113BA3" w14:textId="1B06B497" w:rsidR="00F0067E" w:rsidRPr="00BE652C" w:rsidRDefault="00F0067E" w:rsidP="00DB0E11">
            <w:pPr>
              <w:jc w:val="center"/>
              <w:rPr>
                <w:rFonts w:eastAsia="Times New Roman" w:cs="Arial"/>
                <w:sz w:val="16"/>
                <w:szCs w:val="16"/>
              </w:rPr>
            </w:pPr>
            <w:r w:rsidRPr="00BE652C">
              <w:rPr>
                <w:rFonts w:cs="Arial"/>
                <w:color w:val="000000"/>
                <w:sz w:val="16"/>
                <w:szCs w:val="16"/>
              </w:rPr>
              <w:t>6 (15</w:t>
            </w:r>
            <w:r w:rsidR="002710A9">
              <w:rPr>
                <w:rFonts w:eastAsia="Times New Roman" w:cs="Arial"/>
                <w:color w:val="000000"/>
                <w:kern w:val="24"/>
                <w:sz w:val="16"/>
                <w:szCs w:val="16"/>
              </w:rPr>
              <w:t>.</w:t>
            </w:r>
            <w:r w:rsidRPr="00BE652C">
              <w:rPr>
                <w:rFonts w:cs="Arial"/>
                <w:color w:val="000000"/>
                <w:sz w:val="16"/>
                <w:szCs w:val="16"/>
              </w:rPr>
              <w:t>8)</w:t>
            </w:r>
          </w:p>
        </w:tc>
        <w:tc>
          <w:tcPr>
            <w:tcW w:w="2552" w:type="dxa"/>
          </w:tcPr>
          <w:p w14:paraId="7329905D" w14:textId="30515B3A" w:rsidR="00F0067E" w:rsidRPr="00BE652C" w:rsidRDefault="00F0067E" w:rsidP="00DB0E11">
            <w:pPr>
              <w:jc w:val="center"/>
              <w:rPr>
                <w:rFonts w:eastAsia="Times New Roman" w:cs="Arial"/>
                <w:color w:val="000000"/>
                <w:kern w:val="24"/>
                <w:sz w:val="16"/>
                <w:szCs w:val="16"/>
              </w:rPr>
            </w:pPr>
            <w:r w:rsidRPr="00BE652C">
              <w:rPr>
                <w:rFonts w:cs="Arial"/>
                <w:color w:val="000000"/>
                <w:sz w:val="16"/>
                <w:szCs w:val="16"/>
              </w:rPr>
              <w:t>4 (16</w:t>
            </w:r>
            <w:r w:rsidR="002710A9">
              <w:rPr>
                <w:rFonts w:eastAsia="Times New Roman" w:cs="Arial"/>
                <w:color w:val="000000"/>
                <w:kern w:val="24"/>
                <w:sz w:val="16"/>
                <w:szCs w:val="16"/>
              </w:rPr>
              <w:t>.</w:t>
            </w:r>
            <w:r w:rsidRPr="00BE652C">
              <w:rPr>
                <w:rFonts w:cs="Arial"/>
                <w:color w:val="000000"/>
                <w:sz w:val="16"/>
                <w:szCs w:val="16"/>
              </w:rPr>
              <w:t>0)</w:t>
            </w:r>
          </w:p>
        </w:tc>
      </w:tr>
      <w:tr w:rsidR="00F0067E" w:rsidRPr="00BE652C" w14:paraId="2A9461F9" w14:textId="77777777" w:rsidTr="002710A9">
        <w:trPr>
          <w:trHeight w:val="57"/>
        </w:trPr>
        <w:tc>
          <w:tcPr>
            <w:tcW w:w="2721" w:type="dxa"/>
            <w:hideMark/>
          </w:tcPr>
          <w:p w14:paraId="7B14C4EF" w14:textId="77777777" w:rsidR="00F0067E" w:rsidRPr="00BE652C" w:rsidRDefault="00F0067E" w:rsidP="00DB0E11">
            <w:pPr>
              <w:ind w:left="170"/>
              <w:rPr>
                <w:rFonts w:eastAsia="Times New Roman" w:cs="Arial"/>
                <w:sz w:val="16"/>
                <w:szCs w:val="16"/>
              </w:rPr>
            </w:pPr>
            <w:r w:rsidRPr="00BE652C">
              <w:rPr>
                <w:rFonts w:cs="Arial"/>
                <w:color w:val="000000"/>
                <w:sz w:val="16"/>
                <w:szCs w:val="16"/>
              </w:rPr>
              <w:t>Dysgeusia</w:t>
            </w:r>
          </w:p>
        </w:tc>
        <w:tc>
          <w:tcPr>
            <w:tcW w:w="2551" w:type="dxa"/>
            <w:hideMark/>
          </w:tcPr>
          <w:p w14:paraId="66D403C0" w14:textId="09941110" w:rsidR="00F0067E" w:rsidRPr="00BE652C" w:rsidRDefault="00F0067E" w:rsidP="00DB0E11">
            <w:pPr>
              <w:jc w:val="center"/>
              <w:rPr>
                <w:rFonts w:eastAsia="Times New Roman" w:cs="Arial"/>
                <w:sz w:val="16"/>
                <w:szCs w:val="16"/>
              </w:rPr>
            </w:pPr>
            <w:r w:rsidRPr="00BE652C">
              <w:rPr>
                <w:rFonts w:cs="Arial"/>
                <w:color w:val="000000"/>
                <w:sz w:val="16"/>
                <w:szCs w:val="16"/>
              </w:rPr>
              <w:t>6 (15</w:t>
            </w:r>
            <w:r w:rsidR="002710A9">
              <w:rPr>
                <w:rFonts w:eastAsia="Times New Roman" w:cs="Arial"/>
                <w:color w:val="000000"/>
                <w:kern w:val="24"/>
                <w:sz w:val="16"/>
                <w:szCs w:val="16"/>
              </w:rPr>
              <w:t>.</w:t>
            </w:r>
            <w:r w:rsidRPr="00BE652C">
              <w:rPr>
                <w:rFonts w:cs="Arial"/>
                <w:color w:val="000000"/>
                <w:sz w:val="16"/>
                <w:szCs w:val="16"/>
              </w:rPr>
              <w:t>8)</w:t>
            </w:r>
          </w:p>
        </w:tc>
        <w:tc>
          <w:tcPr>
            <w:tcW w:w="2552" w:type="dxa"/>
          </w:tcPr>
          <w:p w14:paraId="6EA0D190" w14:textId="30CAE58F" w:rsidR="00F0067E" w:rsidRPr="00BE652C" w:rsidRDefault="00F0067E" w:rsidP="00DB0E11">
            <w:pPr>
              <w:jc w:val="center"/>
              <w:rPr>
                <w:rFonts w:eastAsia="Times New Roman" w:cs="Arial"/>
                <w:color w:val="000000"/>
                <w:kern w:val="24"/>
                <w:sz w:val="16"/>
                <w:szCs w:val="16"/>
              </w:rPr>
            </w:pPr>
            <w:r w:rsidRPr="00BE652C">
              <w:rPr>
                <w:rFonts w:cs="Arial"/>
                <w:color w:val="000000"/>
                <w:sz w:val="16"/>
                <w:szCs w:val="16"/>
              </w:rPr>
              <w:t>5 (20</w:t>
            </w:r>
            <w:r w:rsidR="002710A9">
              <w:rPr>
                <w:rFonts w:eastAsia="Times New Roman" w:cs="Arial"/>
                <w:color w:val="000000"/>
                <w:kern w:val="24"/>
                <w:sz w:val="16"/>
                <w:szCs w:val="16"/>
              </w:rPr>
              <w:t>.</w:t>
            </w:r>
            <w:r w:rsidRPr="00BE652C">
              <w:rPr>
                <w:rFonts w:cs="Arial"/>
                <w:color w:val="000000"/>
                <w:sz w:val="16"/>
                <w:szCs w:val="16"/>
              </w:rPr>
              <w:t>0)</w:t>
            </w:r>
          </w:p>
        </w:tc>
      </w:tr>
      <w:tr w:rsidR="00F0067E" w:rsidRPr="00BE652C" w14:paraId="16449986" w14:textId="77777777" w:rsidTr="002710A9">
        <w:trPr>
          <w:trHeight w:val="57"/>
        </w:trPr>
        <w:tc>
          <w:tcPr>
            <w:tcW w:w="2721" w:type="dxa"/>
            <w:hideMark/>
          </w:tcPr>
          <w:p w14:paraId="197F4D39" w14:textId="77777777" w:rsidR="00F0067E" w:rsidRPr="00BE652C" w:rsidRDefault="00F0067E" w:rsidP="00DB0E11">
            <w:pPr>
              <w:ind w:left="170"/>
              <w:rPr>
                <w:rFonts w:eastAsia="Times New Roman" w:cs="Arial"/>
                <w:sz w:val="16"/>
                <w:szCs w:val="16"/>
              </w:rPr>
            </w:pPr>
            <w:r w:rsidRPr="00BE652C">
              <w:rPr>
                <w:rFonts w:cs="Arial"/>
                <w:color w:val="000000"/>
                <w:sz w:val="16"/>
                <w:szCs w:val="16"/>
              </w:rPr>
              <w:t>Malaise</w:t>
            </w:r>
          </w:p>
        </w:tc>
        <w:tc>
          <w:tcPr>
            <w:tcW w:w="2551" w:type="dxa"/>
            <w:hideMark/>
          </w:tcPr>
          <w:p w14:paraId="43C24D49" w14:textId="7F5D1385" w:rsidR="00F0067E" w:rsidRPr="00BE652C" w:rsidRDefault="00F0067E" w:rsidP="00DB0E11">
            <w:pPr>
              <w:jc w:val="center"/>
              <w:rPr>
                <w:rFonts w:eastAsia="Times New Roman" w:cs="Arial"/>
                <w:sz w:val="16"/>
                <w:szCs w:val="16"/>
              </w:rPr>
            </w:pPr>
            <w:r w:rsidRPr="00BE652C">
              <w:rPr>
                <w:rFonts w:cs="Arial"/>
                <w:color w:val="000000"/>
                <w:sz w:val="16"/>
                <w:szCs w:val="16"/>
              </w:rPr>
              <w:t>6 (15</w:t>
            </w:r>
            <w:r w:rsidR="002710A9">
              <w:rPr>
                <w:rFonts w:eastAsia="Times New Roman" w:cs="Arial"/>
                <w:color w:val="000000"/>
                <w:kern w:val="24"/>
                <w:sz w:val="16"/>
                <w:szCs w:val="16"/>
              </w:rPr>
              <w:t>.</w:t>
            </w:r>
            <w:r w:rsidRPr="00BE652C">
              <w:rPr>
                <w:rFonts w:cs="Arial"/>
                <w:color w:val="000000"/>
                <w:sz w:val="16"/>
                <w:szCs w:val="16"/>
              </w:rPr>
              <w:t>8)</w:t>
            </w:r>
          </w:p>
        </w:tc>
        <w:tc>
          <w:tcPr>
            <w:tcW w:w="2552" w:type="dxa"/>
          </w:tcPr>
          <w:p w14:paraId="101BD199" w14:textId="3F240E71" w:rsidR="00F0067E" w:rsidRPr="00BE652C" w:rsidRDefault="00F0067E" w:rsidP="00DB0E11">
            <w:pPr>
              <w:jc w:val="center"/>
              <w:rPr>
                <w:rFonts w:eastAsia="Times New Roman" w:cs="Arial"/>
                <w:color w:val="000000"/>
                <w:kern w:val="24"/>
                <w:sz w:val="16"/>
                <w:szCs w:val="16"/>
              </w:rPr>
            </w:pPr>
            <w:r w:rsidRPr="00BE652C">
              <w:rPr>
                <w:rFonts w:cs="Arial"/>
                <w:color w:val="000000"/>
                <w:sz w:val="16"/>
                <w:szCs w:val="16"/>
              </w:rPr>
              <w:t>3 (12</w:t>
            </w:r>
            <w:r w:rsidR="002710A9">
              <w:rPr>
                <w:rFonts w:eastAsia="Times New Roman" w:cs="Arial"/>
                <w:color w:val="000000"/>
                <w:kern w:val="24"/>
                <w:sz w:val="16"/>
                <w:szCs w:val="16"/>
              </w:rPr>
              <w:t>.</w:t>
            </w:r>
            <w:r w:rsidRPr="00BE652C">
              <w:rPr>
                <w:rFonts w:cs="Arial"/>
                <w:color w:val="000000"/>
                <w:sz w:val="16"/>
                <w:szCs w:val="16"/>
              </w:rPr>
              <w:t>0)</w:t>
            </w:r>
          </w:p>
        </w:tc>
      </w:tr>
      <w:tr w:rsidR="00F0067E" w:rsidRPr="00BE652C" w14:paraId="0AF50967" w14:textId="77777777" w:rsidTr="002710A9">
        <w:trPr>
          <w:trHeight w:val="57"/>
        </w:trPr>
        <w:tc>
          <w:tcPr>
            <w:tcW w:w="2721" w:type="dxa"/>
            <w:hideMark/>
          </w:tcPr>
          <w:p w14:paraId="60C27355" w14:textId="77777777" w:rsidR="00F0067E" w:rsidRPr="00BE652C" w:rsidRDefault="00F0067E" w:rsidP="00DB0E11">
            <w:pPr>
              <w:ind w:left="170"/>
              <w:rPr>
                <w:rFonts w:eastAsia="Times New Roman" w:cs="Arial"/>
                <w:sz w:val="16"/>
                <w:szCs w:val="16"/>
              </w:rPr>
            </w:pPr>
            <w:r w:rsidRPr="00BE652C">
              <w:rPr>
                <w:rFonts w:cs="Arial"/>
                <w:color w:val="000000"/>
                <w:sz w:val="16"/>
                <w:szCs w:val="16"/>
              </w:rPr>
              <w:t>Musculoskeletal pain</w:t>
            </w:r>
          </w:p>
        </w:tc>
        <w:tc>
          <w:tcPr>
            <w:tcW w:w="2551" w:type="dxa"/>
            <w:hideMark/>
          </w:tcPr>
          <w:p w14:paraId="1ECF72ED" w14:textId="029DD64A" w:rsidR="00F0067E" w:rsidRPr="00BE652C" w:rsidRDefault="00F0067E" w:rsidP="00DB0E11">
            <w:pPr>
              <w:jc w:val="center"/>
              <w:rPr>
                <w:rFonts w:eastAsia="Times New Roman" w:cs="Arial"/>
                <w:sz w:val="16"/>
                <w:szCs w:val="16"/>
              </w:rPr>
            </w:pPr>
            <w:r w:rsidRPr="00BE652C">
              <w:rPr>
                <w:rFonts w:cs="Arial"/>
                <w:color w:val="000000"/>
                <w:sz w:val="16"/>
                <w:szCs w:val="16"/>
              </w:rPr>
              <w:t>6 (15</w:t>
            </w:r>
            <w:r w:rsidR="002710A9">
              <w:rPr>
                <w:rFonts w:eastAsia="Times New Roman" w:cs="Arial"/>
                <w:color w:val="000000"/>
                <w:kern w:val="24"/>
                <w:sz w:val="16"/>
                <w:szCs w:val="16"/>
              </w:rPr>
              <w:t>.</w:t>
            </w:r>
            <w:r w:rsidRPr="00BE652C">
              <w:rPr>
                <w:rFonts w:cs="Arial"/>
                <w:color w:val="000000"/>
                <w:sz w:val="16"/>
                <w:szCs w:val="16"/>
              </w:rPr>
              <w:t>8)</w:t>
            </w:r>
          </w:p>
        </w:tc>
        <w:tc>
          <w:tcPr>
            <w:tcW w:w="2552" w:type="dxa"/>
          </w:tcPr>
          <w:p w14:paraId="1778A8EB" w14:textId="3C15C708" w:rsidR="00F0067E" w:rsidRPr="00BE652C" w:rsidRDefault="00F0067E" w:rsidP="00DB0E11">
            <w:pPr>
              <w:jc w:val="center"/>
              <w:rPr>
                <w:rFonts w:eastAsia="Times New Roman" w:cs="Arial"/>
                <w:color w:val="000000"/>
                <w:kern w:val="24"/>
                <w:sz w:val="16"/>
                <w:szCs w:val="16"/>
              </w:rPr>
            </w:pPr>
            <w:r w:rsidRPr="00BE652C">
              <w:rPr>
                <w:rFonts w:cs="Arial"/>
                <w:color w:val="000000"/>
                <w:sz w:val="16"/>
                <w:szCs w:val="16"/>
              </w:rPr>
              <w:t>3 (12</w:t>
            </w:r>
            <w:r w:rsidR="002710A9">
              <w:rPr>
                <w:rFonts w:eastAsia="Times New Roman" w:cs="Arial"/>
                <w:color w:val="000000"/>
                <w:kern w:val="24"/>
                <w:sz w:val="16"/>
                <w:szCs w:val="16"/>
              </w:rPr>
              <w:t>.</w:t>
            </w:r>
            <w:r w:rsidRPr="00BE652C">
              <w:rPr>
                <w:rFonts w:cs="Arial"/>
                <w:color w:val="000000"/>
                <w:sz w:val="16"/>
                <w:szCs w:val="16"/>
              </w:rPr>
              <w:t>0)</w:t>
            </w:r>
          </w:p>
        </w:tc>
      </w:tr>
      <w:tr w:rsidR="00F0067E" w:rsidRPr="00BE652C" w14:paraId="0AC6DAAC" w14:textId="77777777" w:rsidTr="002710A9">
        <w:trPr>
          <w:trHeight w:val="57"/>
        </w:trPr>
        <w:tc>
          <w:tcPr>
            <w:tcW w:w="2721" w:type="dxa"/>
            <w:hideMark/>
          </w:tcPr>
          <w:p w14:paraId="75767993" w14:textId="77777777" w:rsidR="00F0067E" w:rsidRPr="00BE652C" w:rsidRDefault="00F0067E" w:rsidP="00DB0E11">
            <w:pPr>
              <w:ind w:left="170"/>
              <w:rPr>
                <w:rFonts w:eastAsia="Times New Roman" w:cs="Arial"/>
                <w:sz w:val="16"/>
                <w:szCs w:val="16"/>
              </w:rPr>
            </w:pPr>
            <w:r w:rsidRPr="00BE652C">
              <w:rPr>
                <w:rFonts w:cs="Arial"/>
                <w:color w:val="000000"/>
                <w:sz w:val="16"/>
                <w:szCs w:val="16"/>
              </w:rPr>
              <w:t>Vision blurred</w:t>
            </w:r>
          </w:p>
        </w:tc>
        <w:tc>
          <w:tcPr>
            <w:tcW w:w="2551" w:type="dxa"/>
            <w:hideMark/>
          </w:tcPr>
          <w:p w14:paraId="5D22EF57" w14:textId="40A839B2" w:rsidR="00F0067E" w:rsidRPr="00BE652C" w:rsidRDefault="00F0067E" w:rsidP="00DB0E11">
            <w:pPr>
              <w:jc w:val="center"/>
              <w:rPr>
                <w:rFonts w:eastAsia="Times New Roman" w:cs="Arial"/>
                <w:sz w:val="16"/>
                <w:szCs w:val="16"/>
              </w:rPr>
            </w:pPr>
            <w:r w:rsidRPr="00BE652C">
              <w:rPr>
                <w:rFonts w:cs="Arial"/>
                <w:color w:val="000000"/>
                <w:sz w:val="16"/>
                <w:szCs w:val="16"/>
              </w:rPr>
              <w:t>6 (15</w:t>
            </w:r>
            <w:r w:rsidR="002710A9">
              <w:rPr>
                <w:rFonts w:eastAsia="Times New Roman" w:cs="Arial"/>
                <w:color w:val="000000"/>
                <w:kern w:val="24"/>
                <w:sz w:val="16"/>
                <w:szCs w:val="16"/>
              </w:rPr>
              <w:t>.</w:t>
            </w:r>
            <w:r w:rsidRPr="00BE652C">
              <w:rPr>
                <w:rFonts w:cs="Arial"/>
                <w:color w:val="000000"/>
                <w:sz w:val="16"/>
                <w:szCs w:val="16"/>
              </w:rPr>
              <w:t>8)</w:t>
            </w:r>
          </w:p>
        </w:tc>
        <w:tc>
          <w:tcPr>
            <w:tcW w:w="2552" w:type="dxa"/>
          </w:tcPr>
          <w:p w14:paraId="2044CF06" w14:textId="5202A71F" w:rsidR="00F0067E" w:rsidRPr="00BE652C" w:rsidRDefault="00F0067E" w:rsidP="00DB0E11">
            <w:pPr>
              <w:jc w:val="center"/>
              <w:rPr>
                <w:rFonts w:eastAsia="Times New Roman" w:cs="Arial"/>
                <w:color w:val="000000"/>
                <w:kern w:val="24"/>
                <w:sz w:val="16"/>
                <w:szCs w:val="16"/>
              </w:rPr>
            </w:pPr>
            <w:r w:rsidRPr="00BE652C">
              <w:rPr>
                <w:rFonts w:cs="Arial"/>
                <w:color w:val="000000"/>
                <w:sz w:val="16"/>
                <w:szCs w:val="16"/>
              </w:rPr>
              <w:t>4 (16</w:t>
            </w:r>
            <w:r w:rsidR="002710A9">
              <w:rPr>
                <w:rFonts w:eastAsia="Times New Roman" w:cs="Arial"/>
                <w:color w:val="000000"/>
                <w:kern w:val="24"/>
                <w:sz w:val="16"/>
                <w:szCs w:val="16"/>
              </w:rPr>
              <w:t>.</w:t>
            </w:r>
            <w:r w:rsidRPr="00BE652C">
              <w:rPr>
                <w:rFonts w:cs="Arial"/>
                <w:color w:val="000000"/>
                <w:sz w:val="16"/>
                <w:szCs w:val="16"/>
              </w:rPr>
              <w:t>0)</w:t>
            </w:r>
          </w:p>
        </w:tc>
      </w:tr>
      <w:tr w:rsidR="00F0067E" w:rsidRPr="00BE652C" w14:paraId="69764DDB" w14:textId="77777777" w:rsidTr="002710A9">
        <w:trPr>
          <w:trHeight w:val="57"/>
        </w:trPr>
        <w:tc>
          <w:tcPr>
            <w:tcW w:w="2721" w:type="dxa"/>
            <w:hideMark/>
          </w:tcPr>
          <w:p w14:paraId="09BFA286" w14:textId="77777777" w:rsidR="00F0067E" w:rsidRPr="00BE652C" w:rsidRDefault="00F0067E" w:rsidP="00DB0E11">
            <w:pPr>
              <w:ind w:left="170"/>
              <w:rPr>
                <w:rFonts w:eastAsia="Times New Roman" w:cs="Arial"/>
                <w:sz w:val="16"/>
                <w:szCs w:val="16"/>
              </w:rPr>
            </w:pPr>
            <w:r w:rsidRPr="00BE652C">
              <w:rPr>
                <w:rFonts w:cs="Arial"/>
                <w:color w:val="000000"/>
                <w:sz w:val="16"/>
                <w:szCs w:val="16"/>
              </w:rPr>
              <w:t>Infusion related reaction</w:t>
            </w:r>
          </w:p>
        </w:tc>
        <w:tc>
          <w:tcPr>
            <w:tcW w:w="2551" w:type="dxa"/>
            <w:hideMark/>
          </w:tcPr>
          <w:p w14:paraId="17CA9E56" w14:textId="7F15918A" w:rsidR="00F0067E" w:rsidRPr="00BE652C" w:rsidRDefault="00F0067E" w:rsidP="00DB0E11">
            <w:pPr>
              <w:jc w:val="center"/>
              <w:rPr>
                <w:rFonts w:eastAsia="Times New Roman" w:cs="Arial"/>
                <w:sz w:val="16"/>
                <w:szCs w:val="16"/>
              </w:rPr>
            </w:pPr>
            <w:r w:rsidRPr="00BE652C">
              <w:rPr>
                <w:rFonts w:cs="Arial"/>
                <w:color w:val="000000"/>
                <w:sz w:val="16"/>
                <w:szCs w:val="16"/>
              </w:rPr>
              <w:t>5 (13</w:t>
            </w:r>
            <w:r w:rsidR="002710A9">
              <w:rPr>
                <w:rFonts w:eastAsia="Times New Roman" w:cs="Arial"/>
                <w:color w:val="000000"/>
                <w:kern w:val="24"/>
                <w:sz w:val="16"/>
                <w:szCs w:val="16"/>
              </w:rPr>
              <w:t>.</w:t>
            </w:r>
            <w:r w:rsidRPr="00BE652C">
              <w:rPr>
                <w:rFonts w:cs="Arial"/>
                <w:color w:val="000000"/>
                <w:sz w:val="16"/>
                <w:szCs w:val="16"/>
              </w:rPr>
              <w:t>2)</w:t>
            </w:r>
          </w:p>
        </w:tc>
        <w:tc>
          <w:tcPr>
            <w:tcW w:w="2552" w:type="dxa"/>
          </w:tcPr>
          <w:p w14:paraId="532910CC" w14:textId="59D23C3A" w:rsidR="00F0067E" w:rsidRPr="00BE652C" w:rsidRDefault="00F0067E" w:rsidP="00DB0E11">
            <w:pPr>
              <w:jc w:val="center"/>
              <w:rPr>
                <w:rFonts w:eastAsia="Times New Roman" w:cs="Arial"/>
                <w:color w:val="000000"/>
                <w:kern w:val="24"/>
                <w:sz w:val="16"/>
                <w:szCs w:val="16"/>
              </w:rPr>
            </w:pPr>
            <w:r w:rsidRPr="00BE652C">
              <w:rPr>
                <w:rFonts w:cs="Arial"/>
                <w:color w:val="000000"/>
                <w:sz w:val="16"/>
                <w:szCs w:val="16"/>
              </w:rPr>
              <w:t>4 (16</w:t>
            </w:r>
            <w:r w:rsidR="002710A9">
              <w:rPr>
                <w:rFonts w:eastAsia="Times New Roman" w:cs="Arial"/>
                <w:color w:val="000000"/>
                <w:kern w:val="24"/>
                <w:sz w:val="16"/>
                <w:szCs w:val="16"/>
              </w:rPr>
              <w:t>.</w:t>
            </w:r>
            <w:r w:rsidRPr="00BE652C">
              <w:rPr>
                <w:rFonts w:cs="Arial"/>
                <w:color w:val="000000"/>
                <w:sz w:val="16"/>
                <w:szCs w:val="16"/>
              </w:rPr>
              <w:t>0)</w:t>
            </w:r>
          </w:p>
        </w:tc>
      </w:tr>
      <w:tr w:rsidR="00F0067E" w:rsidRPr="00BE652C" w14:paraId="3C031646" w14:textId="77777777" w:rsidTr="002710A9">
        <w:trPr>
          <w:trHeight w:val="20"/>
        </w:trPr>
        <w:tc>
          <w:tcPr>
            <w:tcW w:w="2721" w:type="dxa"/>
          </w:tcPr>
          <w:p w14:paraId="7A95AC09" w14:textId="77777777" w:rsidR="00F0067E" w:rsidRPr="00BE652C" w:rsidRDefault="00F0067E" w:rsidP="00DB0E11">
            <w:pPr>
              <w:ind w:left="170"/>
              <w:rPr>
                <w:rFonts w:cs="Arial"/>
                <w:color w:val="000000"/>
                <w:sz w:val="16"/>
                <w:szCs w:val="16"/>
              </w:rPr>
            </w:pPr>
            <w:r w:rsidRPr="00BE652C">
              <w:rPr>
                <w:rFonts w:cs="Arial"/>
                <w:color w:val="000000"/>
                <w:sz w:val="16"/>
                <w:szCs w:val="16"/>
              </w:rPr>
              <w:t>Musculoskeletal chest pain</w:t>
            </w:r>
          </w:p>
        </w:tc>
        <w:tc>
          <w:tcPr>
            <w:tcW w:w="2551" w:type="dxa"/>
          </w:tcPr>
          <w:p w14:paraId="5AF5E189" w14:textId="29094A35" w:rsidR="00F0067E" w:rsidRPr="00BE652C" w:rsidRDefault="00F0067E" w:rsidP="00DB0E11">
            <w:pPr>
              <w:jc w:val="center"/>
              <w:rPr>
                <w:rFonts w:cs="Arial"/>
                <w:color w:val="000000"/>
                <w:sz w:val="16"/>
                <w:szCs w:val="16"/>
              </w:rPr>
            </w:pPr>
            <w:r w:rsidRPr="00BE652C">
              <w:rPr>
                <w:rFonts w:cs="Arial"/>
                <w:color w:val="000000"/>
                <w:sz w:val="16"/>
                <w:szCs w:val="16"/>
              </w:rPr>
              <w:t>5 (13</w:t>
            </w:r>
            <w:r w:rsidR="002710A9">
              <w:rPr>
                <w:rFonts w:eastAsia="Times New Roman" w:cs="Arial"/>
                <w:color w:val="000000"/>
                <w:kern w:val="24"/>
                <w:sz w:val="16"/>
                <w:szCs w:val="16"/>
              </w:rPr>
              <w:t>.</w:t>
            </w:r>
            <w:r w:rsidRPr="00BE652C">
              <w:rPr>
                <w:rFonts w:cs="Arial"/>
                <w:color w:val="000000"/>
                <w:sz w:val="16"/>
                <w:szCs w:val="16"/>
              </w:rPr>
              <w:t>2)</w:t>
            </w:r>
          </w:p>
        </w:tc>
        <w:tc>
          <w:tcPr>
            <w:tcW w:w="2552" w:type="dxa"/>
          </w:tcPr>
          <w:p w14:paraId="25DA1FCF" w14:textId="51DB4152" w:rsidR="00F0067E" w:rsidRPr="00BE652C" w:rsidRDefault="00F0067E" w:rsidP="00DB0E11">
            <w:pPr>
              <w:jc w:val="center"/>
              <w:rPr>
                <w:rFonts w:cs="Arial"/>
                <w:color w:val="000000"/>
                <w:sz w:val="16"/>
                <w:szCs w:val="16"/>
              </w:rPr>
            </w:pPr>
            <w:r w:rsidRPr="00BE652C">
              <w:rPr>
                <w:rFonts w:cs="Arial"/>
                <w:color w:val="000000"/>
                <w:sz w:val="16"/>
                <w:szCs w:val="16"/>
              </w:rPr>
              <w:t>5 (20</w:t>
            </w:r>
            <w:r w:rsidR="002710A9">
              <w:rPr>
                <w:rFonts w:eastAsia="Times New Roman" w:cs="Arial"/>
                <w:color w:val="000000"/>
                <w:kern w:val="24"/>
                <w:sz w:val="16"/>
                <w:szCs w:val="16"/>
              </w:rPr>
              <w:t>.</w:t>
            </w:r>
            <w:r w:rsidRPr="00BE652C">
              <w:rPr>
                <w:rFonts w:cs="Arial"/>
                <w:color w:val="000000"/>
                <w:sz w:val="16"/>
                <w:szCs w:val="16"/>
              </w:rPr>
              <w:t>0)</w:t>
            </w:r>
          </w:p>
        </w:tc>
      </w:tr>
      <w:tr w:rsidR="00F0067E" w:rsidRPr="00BE652C" w14:paraId="073109EF" w14:textId="77777777" w:rsidTr="002710A9">
        <w:trPr>
          <w:trHeight w:val="20"/>
        </w:trPr>
        <w:tc>
          <w:tcPr>
            <w:tcW w:w="2721" w:type="dxa"/>
            <w:hideMark/>
          </w:tcPr>
          <w:p w14:paraId="5D7A5F9B" w14:textId="77777777" w:rsidR="00F0067E" w:rsidRPr="00BE652C" w:rsidRDefault="00F0067E" w:rsidP="00DB0E11">
            <w:pPr>
              <w:ind w:left="170"/>
              <w:rPr>
                <w:rFonts w:eastAsia="Times New Roman" w:cs="Arial"/>
                <w:sz w:val="16"/>
                <w:szCs w:val="16"/>
              </w:rPr>
            </w:pPr>
            <w:r w:rsidRPr="00BE652C">
              <w:rPr>
                <w:rFonts w:cs="Arial"/>
                <w:color w:val="000000"/>
                <w:sz w:val="16"/>
                <w:szCs w:val="16"/>
              </w:rPr>
              <w:t>Upper respiratory tract infection</w:t>
            </w:r>
          </w:p>
        </w:tc>
        <w:tc>
          <w:tcPr>
            <w:tcW w:w="2551" w:type="dxa"/>
            <w:hideMark/>
          </w:tcPr>
          <w:p w14:paraId="3AB2B7E4" w14:textId="53286050" w:rsidR="00F0067E" w:rsidRPr="00BE652C" w:rsidRDefault="00F0067E" w:rsidP="00DB0E11">
            <w:pPr>
              <w:jc w:val="center"/>
              <w:rPr>
                <w:rFonts w:eastAsia="Times New Roman" w:cs="Arial"/>
                <w:sz w:val="16"/>
                <w:szCs w:val="16"/>
              </w:rPr>
            </w:pPr>
            <w:r w:rsidRPr="00BE652C">
              <w:rPr>
                <w:rFonts w:cs="Arial"/>
                <w:color w:val="000000"/>
                <w:sz w:val="16"/>
                <w:szCs w:val="16"/>
              </w:rPr>
              <w:t>5 (13</w:t>
            </w:r>
            <w:r w:rsidR="002710A9">
              <w:rPr>
                <w:rFonts w:eastAsia="Times New Roman" w:cs="Arial"/>
                <w:color w:val="000000"/>
                <w:kern w:val="24"/>
                <w:sz w:val="16"/>
                <w:szCs w:val="16"/>
              </w:rPr>
              <w:t>.</w:t>
            </w:r>
            <w:r w:rsidRPr="00BE652C">
              <w:rPr>
                <w:rFonts w:cs="Arial"/>
                <w:color w:val="000000"/>
                <w:sz w:val="16"/>
                <w:szCs w:val="16"/>
              </w:rPr>
              <w:t>2)</w:t>
            </w:r>
          </w:p>
        </w:tc>
        <w:tc>
          <w:tcPr>
            <w:tcW w:w="2552" w:type="dxa"/>
          </w:tcPr>
          <w:p w14:paraId="754585F5" w14:textId="5D7E02BA" w:rsidR="00F0067E" w:rsidRPr="00BE652C" w:rsidRDefault="00F0067E" w:rsidP="00DB0E11">
            <w:pPr>
              <w:jc w:val="center"/>
              <w:rPr>
                <w:rFonts w:eastAsia="Times New Roman" w:cs="Arial"/>
                <w:color w:val="000000"/>
                <w:kern w:val="24"/>
                <w:sz w:val="16"/>
                <w:szCs w:val="16"/>
              </w:rPr>
            </w:pPr>
            <w:r w:rsidRPr="00BE652C">
              <w:rPr>
                <w:rFonts w:cs="Arial"/>
                <w:color w:val="000000"/>
                <w:sz w:val="16"/>
                <w:szCs w:val="16"/>
              </w:rPr>
              <w:t>3 (12</w:t>
            </w:r>
            <w:r w:rsidR="002710A9">
              <w:rPr>
                <w:rFonts w:eastAsia="Times New Roman" w:cs="Arial"/>
                <w:color w:val="000000"/>
                <w:kern w:val="24"/>
                <w:sz w:val="16"/>
                <w:szCs w:val="16"/>
              </w:rPr>
              <w:t>.</w:t>
            </w:r>
            <w:r w:rsidRPr="00BE652C">
              <w:rPr>
                <w:rFonts w:cs="Arial"/>
                <w:color w:val="000000"/>
                <w:sz w:val="16"/>
                <w:szCs w:val="16"/>
              </w:rPr>
              <w:t>0)</w:t>
            </w:r>
          </w:p>
        </w:tc>
      </w:tr>
      <w:tr w:rsidR="00F0067E" w:rsidRPr="00BE652C" w14:paraId="71DB0E99" w14:textId="77777777" w:rsidTr="002710A9">
        <w:trPr>
          <w:trHeight w:val="20"/>
        </w:trPr>
        <w:tc>
          <w:tcPr>
            <w:tcW w:w="2721" w:type="dxa"/>
            <w:hideMark/>
          </w:tcPr>
          <w:p w14:paraId="7F56C819" w14:textId="77777777" w:rsidR="00F0067E" w:rsidRPr="00BE652C" w:rsidRDefault="00F0067E" w:rsidP="00DB0E11">
            <w:pPr>
              <w:ind w:left="170"/>
              <w:rPr>
                <w:rFonts w:eastAsia="Times New Roman" w:cs="Arial"/>
                <w:sz w:val="16"/>
                <w:szCs w:val="16"/>
              </w:rPr>
            </w:pPr>
            <w:r w:rsidRPr="00BE652C">
              <w:rPr>
                <w:rFonts w:cs="Arial"/>
                <w:color w:val="000000"/>
                <w:sz w:val="16"/>
                <w:szCs w:val="16"/>
              </w:rPr>
              <w:t>Weight decreased</w:t>
            </w:r>
          </w:p>
        </w:tc>
        <w:tc>
          <w:tcPr>
            <w:tcW w:w="2551" w:type="dxa"/>
            <w:hideMark/>
          </w:tcPr>
          <w:p w14:paraId="3F4762B7" w14:textId="71939724" w:rsidR="00F0067E" w:rsidRPr="00BE652C" w:rsidRDefault="00F0067E" w:rsidP="00DB0E11">
            <w:pPr>
              <w:jc w:val="center"/>
              <w:rPr>
                <w:rFonts w:eastAsia="Times New Roman" w:cs="Arial"/>
                <w:sz w:val="16"/>
                <w:szCs w:val="16"/>
              </w:rPr>
            </w:pPr>
            <w:r w:rsidRPr="00BE652C">
              <w:rPr>
                <w:rFonts w:cs="Arial"/>
                <w:color w:val="000000"/>
                <w:sz w:val="16"/>
                <w:szCs w:val="16"/>
              </w:rPr>
              <w:t>5 (13</w:t>
            </w:r>
            <w:r w:rsidR="002710A9">
              <w:rPr>
                <w:rFonts w:eastAsia="Times New Roman" w:cs="Arial"/>
                <w:color w:val="000000"/>
                <w:kern w:val="24"/>
                <w:sz w:val="16"/>
                <w:szCs w:val="16"/>
              </w:rPr>
              <w:t>.</w:t>
            </w:r>
            <w:r w:rsidRPr="00BE652C">
              <w:rPr>
                <w:rFonts w:cs="Arial"/>
                <w:color w:val="000000"/>
                <w:sz w:val="16"/>
                <w:szCs w:val="16"/>
              </w:rPr>
              <w:t>2)</w:t>
            </w:r>
          </w:p>
        </w:tc>
        <w:tc>
          <w:tcPr>
            <w:tcW w:w="2552" w:type="dxa"/>
          </w:tcPr>
          <w:p w14:paraId="30A2D53B" w14:textId="77ADE113" w:rsidR="00F0067E" w:rsidRPr="00BE652C" w:rsidRDefault="00F0067E" w:rsidP="00DB0E11">
            <w:pPr>
              <w:jc w:val="center"/>
              <w:rPr>
                <w:rFonts w:eastAsia="Times New Roman" w:cs="Arial"/>
                <w:color w:val="000000"/>
                <w:kern w:val="24"/>
                <w:sz w:val="16"/>
                <w:szCs w:val="16"/>
              </w:rPr>
            </w:pPr>
            <w:r w:rsidRPr="00BE652C">
              <w:rPr>
                <w:rFonts w:cs="Arial"/>
                <w:color w:val="000000"/>
                <w:sz w:val="16"/>
                <w:szCs w:val="16"/>
              </w:rPr>
              <w:t>3 (12</w:t>
            </w:r>
            <w:r w:rsidR="002710A9">
              <w:rPr>
                <w:rFonts w:eastAsia="Times New Roman" w:cs="Arial"/>
                <w:color w:val="000000"/>
                <w:kern w:val="24"/>
                <w:sz w:val="16"/>
                <w:szCs w:val="16"/>
              </w:rPr>
              <w:t>.</w:t>
            </w:r>
            <w:r w:rsidRPr="00BE652C">
              <w:rPr>
                <w:rFonts w:cs="Arial"/>
                <w:color w:val="000000"/>
                <w:sz w:val="16"/>
                <w:szCs w:val="16"/>
              </w:rPr>
              <w:t>0)</w:t>
            </w:r>
          </w:p>
        </w:tc>
      </w:tr>
      <w:tr w:rsidR="00F0067E" w:rsidRPr="00BE652C" w14:paraId="5DC87486" w14:textId="77777777" w:rsidTr="002710A9">
        <w:trPr>
          <w:trHeight w:val="20"/>
        </w:trPr>
        <w:tc>
          <w:tcPr>
            <w:tcW w:w="2721" w:type="dxa"/>
            <w:hideMark/>
          </w:tcPr>
          <w:p w14:paraId="7BCBFF6F" w14:textId="77777777" w:rsidR="00F0067E" w:rsidRPr="00BE652C" w:rsidRDefault="00F0067E" w:rsidP="00DB0E11">
            <w:pPr>
              <w:ind w:left="170"/>
              <w:rPr>
                <w:rFonts w:eastAsia="Times New Roman" w:cs="Arial"/>
                <w:sz w:val="16"/>
                <w:szCs w:val="16"/>
              </w:rPr>
            </w:pPr>
            <w:r w:rsidRPr="00BE652C">
              <w:rPr>
                <w:rFonts w:cs="Arial"/>
                <w:color w:val="000000"/>
                <w:sz w:val="16"/>
                <w:szCs w:val="16"/>
              </w:rPr>
              <w:t>Flank pain</w:t>
            </w:r>
          </w:p>
        </w:tc>
        <w:tc>
          <w:tcPr>
            <w:tcW w:w="2551" w:type="dxa"/>
            <w:hideMark/>
          </w:tcPr>
          <w:p w14:paraId="5C134F44" w14:textId="7C9A9EEF" w:rsidR="00F0067E" w:rsidRPr="00BE652C" w:rsidRDefault="00F0067E" w:rsidP="00DB0E11">
            <w:pPr>
              <w:jc w:val="center"/>
              <w:rPr>
                <w:rFonts w:eastAsia="Times New Roman" w:cs="Arial"/>
                <w:sz w:val="16"/>
                <w:szCs w:val="16"/>
              </w:rPr>
            </w:pPr>
            <w:r w:rsidRPr="00BE652C">
              <w:rPr>
                <w:rFonts w:cs="Arial"/>
                <w:color w:val="000000"/>
                <w:sz w:val="16"/>
                <w:szCs w:val="16"/>
              </w:rPr>
              <w:t>4 (10</w:t>
            </w:r>
            <w:r w:rsidR="002710A9">
              <w:rPr>
                <w:rFonts w:eastAsia="Times New Roman" w:cs="Arial"/>
                <w:color w:val="000000"/>
                <w:kern w:val="24"/>
                <w:sz w:val="16"/>
                <w:szCs w:val="16"/>
              </w:rPr>
              <w:t>.</w:t>
            </w:r>
            <w:r w:rsidRPr="00BE652C">
              <w:rPr>
                <w:rFonts w:cs="Arial"/>
                <w:color w:val="000000"/>
                <w:sz w:val="16"/>
                <w:szCs w:val="16"/>
              </w:rPr>
              <w:t>5)</w:t>
            </w:r>
          </w:p>
        </w:tc>
        <w:tc>
          <w:tcPr>
            <w:tcW w:w="2552" w:type="dxa"/>
          </w:tcPr>
          <w:p w14:paraId="6BD4CCFA" w14:textId="17018EB5" w:rsidR="00F0067E" w:rsidRPr="00BE652C" w:rsidRDefault="00F0067E" w:rsidP="00DB0E11">
            <w:pPr>
              <w:jc w:val="center"/>
              <w:rPr>
                <w:rFonts w:eastAsia="Times New Roman" w:cs="Arial"/>
                <w:color w:val="000000"/>
                <w:kern w:val="24"/>
                <w:sz w:val="16"/>
                <w:szCs w:val="16"/>
              </w:rPr>
            </w:pPr>
            <w:r w:rsidRPr="00BE652C">
              <w:rPr>
                <w:rFonts w:cs="Arial"/>
                <w:color w:val="000000"/>
                <w:sz w:val="16"/>
                <w:szCs w:val="16"/>
              </w:rPr>
              <w:t>1 (4</w:t>
            </w:r>
            <w:r w:rsidR="002710A9">
              <w:rPr>
                <w:rFonts w:eastAsia="Times New Roman" w:cs="Arial"/>
                <w:color w:val="000000"/>
                <w:kern w:val="24"/>
                <w:sz w:val="16"/>
                <w:szCs w:val="16"/>
              </w:rPr>
              <w:t>.</w:t>
            </w:r>
            <w:r w:rsidRPr="00BE652C">
              <w:rPr>
                <w:rFonts w:cs="Arial"/>
                <w:color w:val="000000"/>
                <w:sz w:val="16"/>
                <w:szCs w:val="16"/>
              </w:rPr>
              <w:t>0)</w:t>
            </w:r>
          </w:p>
        </w:tc>
      </w:tr>
      <w:tr w:rsidR="00F0067E" w:rsidRPr="00BE652C" w14:paraId="4E4B1928" w14:textId="77777777" w:rsidTr="002710A9">
        <w:trPr>
          <w:trHeight w:val="20"/>
        </w:trPr>
        <w:tc>
          <w:tcPr>
            <w:tcW w:w="2721" w:type="dxa"/>
            <w:hideMark/>
          </w:tcPr>
          <w:p w14:paraId="6E2B337C" w14:textId="77777777" w:rsidR="00F0067E" w:rsidRPr="00BE652C" w:rsidRDefault="00F0067E" w:rsidP="00DB0E11">
            <w:pPr>
              <w:ind w:left="170"/>
              <w:rPr>
                <w:rFonts w:eastAsia="Times New Roman" w:cs="Arial"/>
                <w:sz w:val="16"/>
                <w:szCs w:val="16"/>
              </w:rPr>
            </w:pPr>
            <w:r w:rsidRPr="00BE652C">
              <w:rPr>
                <w:rFonts w:cs="Arial"/>
                <w:color w:val="000000"/>
                <w:sz w:val="16"/>
                <w:szCs w:val="16"/>
              </w:rPr>
              <w:t>Hyperglycemia</w:t>
            </w:r>
          </w:p>
        </w:tc>
        <w:tc>
          <w:tcPr>
            <w:tcW w:w="2551" w:type="dxa"/>
            <w:hideMark/>
          </w:tcPr>
          <w:p w14:paraId="0A631117" w14:textId="0A5DE911" w:rsidR="00F0067E" w:rsidRPr="00BE652C" w:rsidRDefault="00F0067E" w:rsidP="00DB0E11">
            <w:pPr>
              <w:jc w:val="center"/>
              <w:rPr>
                <w:rFonts w:eastAsia="Times New Roman" w:cs="Arial"/>
                <w:sz w:val="16"/>
                <w:szCs w:val="16"/>
              </w:rPr>
            </w:pPr>
            <w:r w:rsidRPr="00BE652C">
              <w:rPr>
                <w:rFonts w:cs="Arial"/>
                <w:color w:val="000000"/>
                <w:sz w:val="16"/>
                <w:szCs w:val="16"/>
              </w:rPr>
              <w:t>4 (10</w:t>
            </w:r>
            <w:r w:rsidR="002710A9">
              <w:rPr>
                <w:rFonts w:eastAsia="Times New Roman" w:cs="Arial"/>
                <w:color w:val="000000"/>
                <w:kern w:val="24"/>
                <w:sz w:val="16"/>
                <w:szCs w:val="16"/>
              </w:rPr>
              <w:t>.</w:t>
            </w:r>
            <w:r w:rsidRPr="00BE652C">
              <w:rPr>
                <w:rFonts w:cs="Arial"/>
                <w:color w:val="000000"/>
                <w:sz w:val="16"/>
                <w:szCs w:val="16"/>
              </w:rPr>
              <w:t>5)</w:t>
            </w:r>
          </w:p>
        </w:tc>
        <w:tc>
          <w:tcPr>
            <w:tcW w:w="2552" w:type="dxa"/>
          </w:tcPr>
          <w:p w14:paraId="15934858" w14:textId="01A299AA" w:rsidR="00F0067E" w:rsidRPr="00BE652C" w:rsidRDefault="00F0067E" w:rsidP="00DB0E11">
            <w:pPr>
              <w:jc w:val="center"/>
              <w:rPr>
                <w:rFonts w:eastAsia="Times New Roman" w:cs="Arial"/>
                <w:color w:val="000000"/>
                <w:kern w:val="24"/>
                <w:sz w:val="16"/>
                <w:szCs w:val="16"/>
              </w:rPr>
            </w:pPr>
            <w:r w:rsidRPr="00BE652C">
              <w:rPr>
                <w:rFonts w:cs="Arial"/>
                <w:color w:val="000000"/>
                <w:sz w:val="16"/>
                <w:szCs w:val="16"/>
              </w:rPr>
              <w:t>3 (12</w:t>
            </w:r>
            <w:r w:rsidR="002710A9">
              <w:rPr>
                <w:rFonts w:eastAsia="Times New Roman" w:cs="Arial"/>
                <w:color w:val="000000"/>
                <w:kern w:val="24"/>
                <w:sz w:val="16"/>
                <w:szCs w:val="16"/>
              </w:rPr>
              <w:t>.</w:t>
            </w:r>
            <w:r w:rsidRPr="00BE652C">
              <w:rPr>
                <w:rFonts w:cs="Arial"/>
                <w:color w:val="000000"/>
                <w:sz w:val="16"/>
                <w:szCs w:val="16"/>
              </w:rPr>
              <w:t>0)</w:t>
            </w:r>
          </w:p>
        </w:tc>
      </w:tr>
      <w:tr w:rsidR="00F0067E" w:rsidRPr="00BE652C" w14:paraId="516D794B" w14:textId="77777777" w:rsidTr="002710A9">
        <w:trPr>
          <w:trHeight w:val="20"/>
        </w:trPr>
        <w:tc>
          <w:tcPr>
            <w:tcW w:w="2721" w:type="dxa"/>
            <w:hideMark/>
          </w:tcPr>
          <w:p w14:paraId="3210EE6C" w14:textId="77777777" w:rsidR="00F0067E" w:rsidRPr="00BE652C" w:rsidRDefault="00F0067E" w:rsidP="00DB0E11">
            <w:pPr>
              <w:ind w:left="170"/>
              <w:rPr>
                <w:rFonts w:eastAsia="Times New Roman" w:cs="Arial"/>
                <w:sz w:val="16"/>
                <w:szCs w:val="16"/>
              </w:rPr>
            </w:pPr>
            <w:r w:rsidRPr="00BE652C">
              <w:rPr>
                <w:rFonts w:cs="Arial"/>
                <w:color w:val="000000"/>
                <w:sz w:val="16"/>
                <w:szCs w:val="16"/>
              </w:rPr>
              <w:t>Neck pain</w:t>
            </w:r>
          </w:p>
        </w:tc>
        <w:tc>
          <w:tcPr>
            <w:tcW w:w="2551" w:type="dxa"/>
            <w:hideMark/>
          </w:tcPr>
          <w:p w14:paraId="4E97655F" w14:textId="1D8EE5FB" w:rsidR="00F0067E" w:rsidRPr="00BE652C" w:rsidRDefault="00F0067E" w:rsidP="00DB0E11">
            <w:pPr>
              <w:jc w:val="center"/>
              <w:rPr>
                <w:rFonts w:eastAsia="Times New Roman" w:cs="Arial"/>
                <w:sz w:val="16"/>
                <w:szCs w:val="16"/>
              </w:rPr>
            </w:pPr>
            <w:r w:rsidRPr="00BE652C">
              <w:rPr>
                <w:rFonts w:cs="Arial"/>
                <w:color w:val="000000"/>
                <w:sz w:val="16"/>
                <w:szCs w:val="16"/>
              </w:rPr>
              <w:t>4 (10</w:t>
            </w:r>
            <w:r w:rsidR="002710A9">
              <w:rPr>
                <w:rFonts w:eastAsia="Times New Roman" w:cs="Arial"/>
                <w:color w:val="000000"/>
                <w:kern w:val="24"/>
                <w:sz w:val="16"/>
                <w:szCs w:val="16"/>
              </w:rPr>
              <w:t>.</w:t>
            </w:r>
            <w:r w:rsidRPr="00BE652C">
              <w:rPr>
                <w:rFonts w:cs="Arial"/>
                <w:color w:val="000000"/>
                <w:sz w:val="16"/>
                <w:szCs w:val="16"/>
              </w:rPr>
              <w:t>5)</w:t>
            </w:r>
          </w:p>
        </w:tc>
        <w:tc>
          <w:tcPr>
            <w:tcW w:w="2552" w:type="dxa"/>
          </w:tcPr>
          <w:p w14:paraId="2118D9EF" w14:textId="05C92877" w:rsidR="00F0067E" w:rsidRPr="00BE652C" w:rsidRDefault="00F0067E" w:rsidP="00DB0E11">
            <w:pPr>
              <w:jc w:val="center"/>
              <w:rPr>
                <w:rFonts w:eastAsia="Times New Roman" w:cs="Arial"/>
                <w:color w:val="000000"/>
                <w:kern w:val="24"/>
                <w:sz w:val="16"/>
                <w:szCs w:val="16"/>
              </w:rPr>
            </w:pPr>
            <w:r w:rsidRPr="00BE652C">
              <w:rPr>
                <w:rFonts w:cs="Arial"/>
                <w:color w:val="000000"/>
                <w:sz w:val="16"/>
                <w:szCs w:val="16"/>
              </w:rPr>
              <w:t>4 (16</w:t>
            </w:r>
            <w:r w:rsidR="002710A9">
              <w:rPr>
                <w:rFonts w:eastAsia="Times New Roman" w:cs="Arial"/>
                <w:color w:val="000000"/>
                <w:kern w:val="24"/>
                <w:sz w:val="16"/>
                <w:szCs w:val="16"/>
              </w:rPr>
              <w:t>.</w:t>
            </w:r>
            <w:r w:rsidRPr="00BE652C">
              <w:rPr>
                <w:rFonts w:cs="Arial"/>
                <w:color w:val="000000"/>
                <w:sz w:val="16"/>
                <w:szCs w:val="16"/>
              </w:rPr>
              <w:t>0)</w:t>
            </w:r>
          </w:p>
        </w:tc>
      </w:tr>
      <w:tr w:rsidR="00F0067E" w:rsidRPr="00BE652C" w14:paraId="2FEF6C20" w14:textId="77777777" w:rsidTr="002710A9">
        <w:trPr>
          <w:trHeight w:val="20"/>
        </w:trPr>
        <w:tc>
          <w:tcPr>
            <w:tcW w:w="2721" w:type="dxa"/>
            <w:hideMark/>
          </w:tcPr>
          <w:p w14:paraId="6FD3196B" w14:textId="77777777" w:rsidR="00F0067E" w:rsidRPr="00BE652C" w:rsidRDefault="00F0067E" w:rsidP="00DB0E11">
            <w:pPr>
              <w:ind w:left="170"/>
              <w:rPr>
                <w:rFonts w:eastAsia="Times New Roman" w:cs="Arial"/>
                <w:sz w:val="16"/>
                <w:szCs w:val="16"/>
              </w:rPr>
            </w:pPr>
            <w:r w:rsidRPr="00BE652C">
              <w:rPr>
                <w:rFonts w:cs="Arial"/>
                <w:color w:val="000000"/>
                <w:sz w:val="16"/>
                <w:szCs w:val="16"/>
              </w:rPr>
              <w:t>Non-cardiac chest pain</w:t>
            </w:r>
          </w:p>
        </w:tc>
        <w:tc>
          <w:tcPr>
            <w:tcW w:w="2551" w:type="dxa"/>
            <w:hideMark/>
          </w:tcPr>
          <w:p w14:paraId="108322A6" w14:textId="6149D40C" w:rsidR="00F0067E" w:rsidRPr="00BE652C" w:rsidRDefault="00F0067E" w:rsidP="00DB0E11">
            <w:pPr>
              <w:jc w:val="center"/>
              <w:rPr>
                <w:rFonts w:eastAsia="Times New Roman" w:cs="Arial"/>
                <w:sz w:val="16"/>
                <w:szCs w:val="16"/>
              </w:rPr>
            </w:pPr>
            <w:r w:rsidRPr="00BE652C">
              <w:rPr>
                <w:rFonts w:cs="Arial"/>
                <w:color w:val="000000"/>
                <w:sz w:val="16"/>
                <w:szCs w:val="16"/>
              </w:rPr>
              <w:t>4 (10</w:t>
            </w:r>
            <w:r w:rsidR="002710A9">
              <w:rPr>
                <w:rFonts w:eastAsia="Times New Roman" w:cs="Arial"/>
                <w:color w:val="000000"/>
                <w:kern w:val="24"/>
                <w:sz w:val="16"/>
                <w:szCs w:val="16"/>
              </w:rPr>
              <w:t>.</w:t>
            </w:r>
            <w:r w:rsidRPr="00BE652C">
              <w:rPr>
                <w:rFonts w:cs="Arial"/>
                <w:color w:val="000000"/>
                <w:sz w:val="16"/>
                <w:szCs w:val="16"/>
              </w:rPr>
              <w:t>5)</w:t>
            </w:r>
          </w:p>
        </w:tc>
        <w:tc>
          <w:tcPr>
            <w:tcW w:w="2552" w:type="dxa"/>
          </w:tcPr>
          <w:p w14:paraId="11D4E8B0" w14:textId="2F26D9F0" w:rsidR="00F0067E" w:rsidRPr="00BE652C" w:rsidRDefault="00F0067E" w:rsidP="00DB0E11">
            <w:pPr>
              <w:jc w:val="center"/>
              <w:rPr>
                <w:rFonts w:eastAsia="Times New Roman" w:cs="Arial"/>
                <w:color w:val="000000"/>
                <w:kern w:val="24"/>
                <w:sz w:val="16"/>
                <w:szCs w:val="16"/>
              </w:rPr>
            </w:pPr>
            <w:r w:rsidRPr="00BE652C">
              <w:rPr>
                <w:rFonts w:cs="Arial"/>
                <w:color w:val="000000"/>
                <w:sz w:val="16"/>
                <w:szCs w:val="16"/>
              </w:rPr>
              <w:t>4 (16</w:t>
            </w:r>
            <w:r w:rsidR="002710A9">
              <w:rPr>
                <w:rFonts w:eastAsia="Times New Roman" w:cs="Arial"/>
                <w:color w:val="000000"/>
                <w:kern w:val="24"/>
                <w:sz w:val="16"/>
                <w:szCs w:val="16"/>
              </w:rPr>
              <w:t>.</w:t>
            </w:r>
            <w:r w:rsidRPr="00BE652C">
              <w:rPr>
                <w:rFonts w:cs="Arial"/>
                <w:color w:val="000000"/>
                <w:sz w:val="16"/>
                <w:szCs w:val="16"/>
              </w:rPr>
              <w:t>0)</w:t>
            </w:r>
          </w:p>
        </w:tc>
      </w:tr>
      <w:tr w:rsidR="00F0067E" w:rsidRPr="00BE652C" w14:paraId="68E13185" w14:textId="77777777" w:rsidTr="002710A9">
        <w:trPr>
          <w:trHeight w:val="20"/>
        </w:trPr>
        <w:tc>
          <w:tcPr>
            <w:tcW w:w="2721" w:type="dxa"/>
            <w:hideMark/>
          </w:tcPr>
          <w:p w14:paraId="0F13C658" w14:textId="77777777" w:rsidR="00F0067E" w:rsidRPr="00BE652C" w:rsidRDefault="00F0067E" w:rsidP="00DB0E11">
            <w:pPr>
              <w:ind w:left="170"/>
              <w:rPr>
                <w:rFonts w:eastAsia="Times New Roman" w:cs="Arial"/>
                <w:sz w:val="16"/>
                <w:szCs w:val="16"/>
              </w:rPr>
            </w:pPr>
            <w:r w:rsidRPr="00BE652C">
              <w:rPr>
                <w:rFonts w:cs="Arial"/>
                <w:color w:val="000000"/>
                <w:sz w:val="16"/>
                <w:szCs w:val="16"/>
              </w:rPr>
              <w:t>Productive cough</w:t>
            </w:r>
          </w:p>
        </w:tc>
        <w:tc>
          <w:tcPr>
            <w:tcW w:w="2551" w:type="dxa"/>
            <w:hideMark/>
          </w:tcPr>
          <w:p w14:paraId="04ACD2B9" w14:textId="54AAB60B" w:rsidR="00F0067E" w:rsidRPr="00BE652C" w:rsidRDefault="00F0067E" w:rsidP="00DB0E11">
            <w:pPr>
              <w:jc w:val="center"/>
              <w:rPr>
                <w:rFonts w:eastAsia="Times New Roman" w:cs="Arial"/>
                <w:sz w:val="16"/>
                <w:szCs w:val="16"/>
              </w:rPr>
            </w:pPr>
            <w:r w:rsidRPr="00BE652C">
              <w:rPr>
                <w:rFonts w:cs="Arial"/>
                <w:color w:val="000000"/>
                <w:sz w:val="16"/>
                <w:szCs w:val="16"/>
              </w:rPr>
              <w:t>4 (10</w:t>
            </w:r>
            <w:r w:rsidR="002710A9">
              <w:rPr>
                <w:rFonts w:eastAsia="Times New Roman" w:cs="Arial"/>
                <w:color w:val="000000"/>
                <w:kern w:val="24"/>
                <w:sz w:val="16"/>
                <w:szCs w:val="16"/>
              </w:rPr>
              <w:t>.</w:t>
            </w:r>
            <w:r w:rsidRPr="00BE652C">
              <w:rPr>
                <w:rFonts w:cs="Arial"/>
                <w:color w:val="000000"/>
                <w:sz w:val="16"/>
                <w:szCs w:val="16"/>
              </w:rPr>
              <w:t>5)</w:t>
            </w:r>
          </w:p>
        </w:tc>
        <w:tc>
          <w:tcPr>
            <w:tcW w:w="2552" w:type="dxa"/>
          </w:tcPr>
          <w:p w14:paraId="751CB1E2" w14:textId="63922DCA" w:rsidR="00F0067E" w:rsidRPr="00BE652C" w:rsidRDefault="00F0067E" w:rsidP="00DB0E11">
            <w:pPr>
              <w:jc w:val="center"/>
              <w:rPr>
                <w:rFonts w:eastAsia="Times New Roman" w:cs="Arial"/>
                <w:color w:val="000000"/>
                <w:kern w:val="24"/>
                <w:sz w:val="16"/>
                <w:szCs w:val="16"/>
              </w:rPr>
            </w:pPr>
            <w:r w:rsidRPr="00BE652C">
              <w:rPr>
                <w:rFonts w:cs="Arial"/>
                <w:color w:val="000000"/>
                <w:sz w:val="16"/>
                <w:szCs w:val="16"/>
              </w:rPr>
              <w:t>4 (16</w:t>
            </w:r>
            <w:r w:rsidR="002710A9">
              <w:rPr>
                <w:rFonts w:eastAsia="Times New Roman" w:cs="Arial"/>
                <w:color w:val="000000"/>
                <w:kern w:val="24"/>
                <w:sz w:val="16"/>
                <w:szCs w:val="16"/>
              </w:rPr>
              <w:t>.</w:t>
            </w:r>
            <w:r w:rsidRPr="00BE652C">
              <w:rPr>
                <w:rFonts w:cs="Arial"/>
                <w:color w:val="000000"/>
                <w:sz w:val="16"/>
                <w:szCs w:val="16"/>
              </w:rPr>
              <w:t>0)</w:t>
            </w:r>
          </w:p>
        </w:tc>
      </w:tr>
      <w:tr w:rsidR="00F0067E" w:rsidRPr="00BE652C" w14:paraId="66137F69" w14:textId="77777777" w:rsidTr="002710A9">
        <w:trPr>
          <w:trHeight w:val="20"/>
        </w:trPr>
        <w:tc>
          <w:tcPr>
            <w:tcW w:w="2721" w:type="dxa"/>
            <w:hideMark/>
          </w:tcPr>
          <w:p w14:paraId="2235B66D" w14:textId="77777777" w:rsidR="00F0067E" w:rsidRPr="00BE652C" w:rsidRDefault="00F0067E" w:rsidP="00DB0E11">
            <w:pPr>
              <w:ind w:left="170"/>
              <w:rPr>
                <w:rFonts w:eastAsia="Times New Roman" w:cs="Arial"/>
                <w:sz w:val="16"/>
                <w:szCs w:val="16"/>
              </w:rPr>
            </w:pPr>
            <w:r w:rsidRPr="00BE652C">
              <w:rPr>
                <w:rFonts w:cs="Arial"/>
                <w:color w:val="000000"/>
                <w:sz w:val="16"/>
                <w:szCs w:val="16"/>
              </w:rPr>
              <w:t>Stomatitis</w:t>
            </w:r>
          </w:p>
        </w:tc>
        <w:tc>
          <w:tcPr>
            <w:tcW w:w="2551" w:type="dxa"/>
            <w:hideMark/>
          </w:tcPr>
          <w:p w14:paraId="01A437C9" w14:textId="0EA539DF" w:rsidR="00F0067E" w:rsidRPr="00BE652C" w:rsidRDefault="00F0067E" w:rsidP="00DB0E11">
            <w:pPr>
              <w:jc w:val="center"/>
              <w:rPr>
                <w:rFonts w:eastAsia="Times New Roman" w:cs="Arial"/>
                <w:sz w:val="16"/>
                <w:szCs w:val="16"/>
              </w:rPr>
            </w:pPr>
            <w:r w:rsidRPr="00BE652C">
              <w:rPr>
                <w:rFonts w:cs="Arial"/>
                <w:color w:val="000000"/>
                <w:sz w:val="16"/>
                <w:szCs w:val="16"/>
              </w:rPr>
              <w:t>4 (10</w:t>
            </w:r>
            <w:r w:rsidR="002710A9">
              <w:rPr>
                <w:rFonts w:eastAsia="Times New Roman" w:cs="Arial"/>
                <w:color w:val="000000"/>
                <w:kern w:val="24"/>
                <w:sz w:val="16"/>
                <w:szCs w:val="16"/>
              </w:rPr>
              <w:t>.</w:t>
            </w:r>
            <w:r w:rsidRPr="00BE652C">
              <w:rPr>
                <w:rFonts w:cs="Arial"/>
                <w:color w:val="000000"/>
                <w:sz w:val="16"/>
                <w:szCs w:val="16"/>
              </w:rPr>
              <w:t>5)</w:t>
            </w:r>
          </w:p>
        </w:tc>
        <w:tc>
          <w:tcPr>
            <w:tcW w:w="2552" w:type="dxa"/>
          </w:tcPr>
          <w:p w14:paraId="13FCD8BD" w14:textId="54F53626" w:rsidR="00F0067E" w:rsidRPr="00BE652C" w:rsidRDefault="00F0067E" w:rsidP="00DB0E11">
            <w:pPr>
              <w:jc w:val="center"/>
              <w:rPr>
                <w:rFonts w:eastAsia="Times New Roman" w:cs="Arial"/>
                <w:color w:val="000000"/>
                <w:kern w:val="24"/>
                <w:sz w:val="16"/>
                <w:szCs w:val="16"/>
              </w:rPr>
            </w:pPr>
            <w:r w:rsidRPr="00BE652C">
              <w:rPr>
                <w:rFonts w:cs="Arial"/>
                <w:color w:val="000000"/>
                <w:sz w:val="16"/>
                <w:szCs w:val="16"/>
              </w:rPr>
              <w:t>2 (8</w:t>
            </w:r>
            <w:r w:rsidR="002710A9">
              <w:rPr>
                <w:rFonts w:eastAsia="Times New Roman" w:cs="Arial"/>
                <w:color w:val="000000"/>
                <w:kern w:val="24"/>
                <w:sz w:val="16"/>
                <w:szCs w:val="16"/>
              </w:rPr>
              <w:t>.</w:t>
            </w:r>
            <w:r w:rsidRPr="00BE652C">
              <w:rPr>
                <w:rFonts w:cs="Arial"/>
                <w:color w:val="000000"/>
                <w:sz w:val="16"/>
                <w:szCs w:val="16"/>
              </w:rPr>
              <w:t>0)</w:t>
            </w:r>
          </w:p>
        </w:tc>
      </w:tr>
      <w:tr w:rsidR="00F0067E" w:rsidRPr="00BE652C" w14:paraId="4DF1F7B0" w14:textId="77777777" w:rsidTr="002710A9">
        <w:trPr>
          <w:trHeight w:val="20"/>
        </w:trPr>
        <w:tc>
          <w:tcPr>
            <w:tcW w:w="2721" w:type="dxa"/>
            <w:hideMark/>
          </w:tcPr>
          <w:p w14:paraId="150BBFB1" w14:textId="77777777" w:rsidR="00F0067E" w:rsidRPr="00BE652C" w:rsidRDefault="00F0067E" w:rsidP="00DB0E11">
            <w:pPr>
              <w:ind w:left="170"/>
              <w:rPr>
                <w:rFonts w:eastAsia="Times New Roman" w:cs="Arial"/>
                <w:sz w:val="16"/>
                <w:szCs w:val="16"/>
              </w:rPr>
            </w:pPr>
            <w:r w:rsidRPr="00BE652C">
              <w:rPr>
                <w:rFonts w:cs="Arial"/>
                <w:color w:val="000000"/>
                <w:sz w:val="16"/>
                <w:szCs w:val="16"/>
              </w:rPr>
              <w:t>Urinary tract infection</w:t>
            </w:r>
          </w:p>
        </w:tc>
        <w:tc>
          <w:tcPr>
            <w:tcW w:w="2551" w:type="dxa"/>
            <w:hideMark/>
          </w:tcPr>
          <w:p w14:paraId="7EC5B1AE" w14:textId="3CFFC18A" w:rsidR="00F0067E" w:rsidRPr="00BE652C" w:rsidRDefault="00F0067E" w:rsidP="00DB0E11">
            <w:pPr>
              <w:jc w:val="center"/>
              <w:rPr>
                <w:rFonts w:eastAsia="Times New Roman" w:cs="Arial"/>
                <w:sz w:val="16"/>
                <w:szCs w:val="16"/>
              </w:rPr>
            </w:pPr>
            <w:r w:rsidRPr="00BE652C">
              <w:rPr>
                <w:rFonts w:cs="Arial"/>
                <w:color w:val="000000"/>
                <w:sz w:val="16"/>
                <w:szCs w:val="16"/>
              </w:rPr>
              <w:t>4 (10</w:t>
            </w:r>
            <w:r w:rsidR="002710A9">
              <w:rPr>
                <w:rFonts w:eastAsia="Times New Roman" w:cs="Arial"/>
                <w:color w:val="000000"/>
                <w:kern w:val="24"/>
                <w:sz w:val="16"/>
                <w:szCs w:val="16"/>
              </w:rPr>
              <w:t>.</w:t>
            </w:r>
            <w:r w:rsidRPr="00BE652C">
              <w:rPr>
                <w:rFonts w:cs="Arial"/>
                <w:color w:val="000000"/>
                <w:sz w:val="16"/>
                <w:szCs w:val="16"/>
              </w:rPr>
              <w:t>5)</w:t>
            </w:r>
          </w:p>
        </w:tc>
        <w:tc>
          <w:tcPr>
            <w:tcW w:w="2552" w:type="dxa"/>
          </w:tcPr>
          <w:p w14:paraId="013E4BE3" w14:textId="250EFDA2" w:rsidR="00F0067E" w:rsidRPr="00BE652C" w:rsidRDefault="00F0067E" w:rsidP="00DB0E11">
            <w:pPr>
              <w:jc w:val="center"/>
              <w:rPr>
                <w:rFonts w:eastAsia="Times New Roman" w:cs="Arial"/>
                <w:color w:val="000000"/>
                <w:kern w:val="24"/>
                <w:sz w:val="16"/>
                <w:szCs w:val="16"/>
              </w:rPr>
            </w:pPr>
            <w:r w:rsidRPr="00BE652C">
              <w:rPr>
                <w:rFonts w:cs="Arial"/>
                <w:color w:val="000000"/>
                <w:sz w:val="16"/>
                <w:szCs w:val="16"/>
              </w:rPr>
              <w:t>3 (2</w:t>
            </w:r>
            <w:r w:rsidR="002710A9">
              <w:rPr>
                <w:rFonts w:eastAsia="Times New Roman" w:cs="Arial"/>
                <w:color w:val="000000"/>
                <w:kern w:val="24"/>
                <w:sz w:val="16"/>
                <w:szCs w:val="16"/>
              </w:rPr>
              <w:t>.</w:t>
            </w:r>
            <w:r w:rsidRPr="00BE652C">
              <w:rPr>
                <w:rFonts w:cs="Arial"/>
                <w:color w:val="000000"/>
                <w:sz w:val="16"/>
                <w:szCs w:val="16"/>
              </w:rPr>
              <w:t>0)</w:t>
            </w:r>
          </w:p>
        </w:tc>
      </w:tr>
    </w:tbl>
    <w:p w14:paraId="56B80BEE" w14:textId="77777777" w:rsidR="00F0067E" w:rsidRPr="00BE652C" w:rsidRDefault="00F0067E" w:rsidP="004B68F8">
      <w:pPr>
        <w:spacing w:line="240" w:lineRule="auto"/>
        <w:rPr>
          <w:rFonts w:cs="Arial"/>
          <w:sz w:val="18"/>
          <w:szCs w:val="18"/>
        </w:rPr>
      </w:pPr>
      <w:r w:rsidRPr="00BE652C">
        <w:rPr>
          <w:rFonts w:cs="Arial"/>
          <w:sz w:val="18"/>
          <w:szCs w:val="18"/>
        </w:rPr>
        <w:t>All data are n (%).</w:t>
      </w:r>
    </w:p>
    <w:p w14:paraId="6DAE8B77" w14:textId="4A19F166" w:rsidR="00F0067E" w:rsidRPr="00BE652C" w:rsidRDefault="008D0119" w:rsidP="004B68F8">
      <w:pPr>
        <w:spacing w:line="240" w:lineRule="auto"/>
        <w:contextualSpacing/>
        <w:rPr>
          <w:rFonts w:cs="Arial"/>
          <w:sz w:val="18"/>
          <w:szCs w:val="18"/>
        </w:rPr>
      </w:pPr>
      <w:r w:rsidRPr="008D0119">
        <w:rPr>
          <w:rFonts w:cs="Arial"/>
          <w:sz w:val="18"/>
          <w:szCs w:val="18"/>
          <w:vertAlign w:val="superscript"/>
        </w:rPr>
        <w:t>a</w:t>
      </w:r>
      <w:r w:rsidR="00F0067E" w:rsidRPr="00BE652C">
        <w:rPr>
          <w:rFonts w:cs="Arial"/>
          <w:sz w:val="18"/>
          <w:szCs w:val="18"/>
        </w:rPr>
        <w:t xml:space="preserve">Patients are only counted once under each preferred term. </w:t>
      </w:r>
    </w:p>
    <w:p w14:paraId="5C29448C" w14:textId="59A7AB57" w:rsidR="00F0067E" w:rsidRPr="00BE652C" w:rsidRDefault="008D0119" w:rsidP="004B68F8">
      <w:pPr>
        <w:spacing w:line="240" w:lineRule="auto"/>
        <w:contextualSpacing/>
        <w:rPr>
          <w:rFonts w:cs="Arial"/>
          <w:sz w:val="18"/>
          <w:szCs w:val="18"/>
        </w:rPr>
      </w:pPr>
      <w:r>
        <w:rPr>
          <w:rFonts w:cs="Arial"/>
          <w:sz w:val="18"/>
          <w:szCs w:val="18"/>
          <w:vertAlign w:val="superscript"/>
        </w:rPr>
        <w:t>b</w:t>
      </w:r>
      <w:r w:rsidR="00F0067E" w:rsidRPr="00BE652C">
        <w:rPr>
          <w:rFonts w:cs="Arial"/>
          <w:sz w:val="18"/>
          <w:szCs w:val="18"/>
        </w:rPr>
        <w:t>Includes the following preferred terms: chills, influenza-like illness, pyrexia.</w:t>
      </w:r>
    </w:p>
    <w:p w14:paraId="3637937D" w14:textId="20834E94" w:rsidR="00F0067E" w:rsidRPr="00BE652C" w:rsidRDefault="008D0119" w:rsidP="004B68F8">
      <w:pPr>
        <w:spacing w:line="240" w:lineRule="auto"/>
        <w:contextualSpacing/>
        <w:rPr>
          <w:rFonts w:cs="Arial"/>
          <w:sz w:val="18"/>
          <w:szCs w:val="18"/>
        </w:rPr>
      </w:pPr>
      <w:r>
        <w:rPr>
          <w:rFonts w:cs="Arial"/>
          <w:sz w:val="18"/>
          <w:szCs w:val="18"/>
          <w:vertAlign w:val="superscript"/>
        </w:rPr>
        <w:t>c</w:t>
      </w:r>
      <w:r w:rsidR="00F0067E" w:rsidRPr="00BE652C">
        <w:rPr>
          <w:rFonts w:cs="Arial"/>
          <w:sz w:val="18"/>
          <w:szCs w:val="18"/>
        </w:rPr>
        <w:t>Includes the following preferred terms: erythema, rash, rash erythematous, rash generalized, rash macular, rash maculo-papular, rash maculovesicular, rash papular, rash pruritic, rash pustular, rash vesicular, exfoliative rash.</w:t>
      </w:r>
    </w:p>
    <w:p w14:paraId="0D21FA14" w14:textId="77777777" w:rsidR="00F0067E" w:rsidRPr="00BE652C" w:rsidRDefault="00F0067E" w:rsidP="004B68F8">
      <w:pPr>
        <w:spacing w:line="240" w:lineRule="auto"/>
        <w:contextualSpacing/>
        <w:rPr>
          <w:rFonts w:cs="Arial"/>
          <w:sz w:val="18"/>
          <w:szCs w:val="18"/>
        </w:rPr>
      </w:pPr>
      <w:r w:rsidRPr="00BE652C">
        <w:rPr>
          <w:rFonts w:cs="Arial"/>
          <w:sz w:val="18"/>
          <w:szCs w:val="18"/>
        </w:rPr>
        <w:t>Note: TEAE include the adverse events related to either bempegaldesleukin or nivolumab.</w:t>
      </w:r>
    </w:p>
    <w:p w14:paraId="6B8398AC" w14:textId="77777777" w:rsidR="00F0067E" w:rsidRPr="00BE652C" w:rsidRDefault="00F0067E" w:rsidP="004B68F8">
      <w:pPr>
        <w:spacing w:line="240" w:lineRule="auto"/>
        <w:contextualSpacing/>
        <w:rPr>
          <w:rFonts w:eastAsiaTheme="majorEastAsia" w:cs="Arial"/>
          <w:sz w:val="18"/>
          <w:szCs w:val="18"/>
        </w:rPr>
      </w:pPr>
      <w:r w:rsidRPr="00BE652C">
        <w:rPr>
          <w:rFonts w:eastAsiaTheme="majorEastAsia" w:cs="Arial"/>
          <w:sz w:val="18"/>
          <w:szCs w:val="18"/>
        </w:rPr>
        <w:t>RP2D</w:t>
      </w:r>
      <w:r w:rsidRPr="00BE652C">
        <w:rPr>
          <w:rFonts w:cs="Arial"/>
          <w:sz w:val="18"/>
          <w:szCs w:val="18"/>
        </w:rPr>
        <w:t xml:space="preserve">, </w:t>
      </w:r>
      <w:r w:rsidRPr="00BE652C">
        <w:rPr>
          <w:rFonts w:eastAsiaTheme="majorEastAsia" w:cs="Arial"/>
          <w:sz w:val="18"/>
          <w:szCs w:val="18"/>
        </w:rPr>
        <w:t>recommended phase 2 dose</w:t>
      </w:r>
      <w:r w:rsidRPr="00BE652C">
        <w:rPr>
          <w:rFonts w:cs="Arial"/>
          <w:sz w:val="18"/>
          <w:szCs w:val="18"/>
        </w:rPr>
        <w:t>;</w:t>
      </w:r>
      <w:r w:rsidRPr="00BE652C">
        <w:rPr>
          <w:rFonts w:eastAsiaTheme="majorEastAsia" w:cs="Arial"/>
          <w:sz w:val="18"/>
          <w:szCs w:val="18"/>
        </w:rPr>
        <w:t xml:space="preserve"> TEAE</w:t>
      </w:r>
      <w:r w:rsidRPr="00BE652C">
        <w:rPr>
          <w:rFonts w:cs="Arial"/>
          <w:sz w:val="18"/>
          <w:szCs w:val="18"/>
        </w:rPr>
        <w:t xml:space="preserve">, </w:t>
      </w:r>
      <w:r w:rsidRPr="00BE652C">
        <w:rPr>
          <w:rFonts w:eastAsiaTheme="majorEastAsia" w:cs="Arial"/>
          <w:sz w:val="18"/>
          <w:szCs w:val="18"/>
        </w:rPr>
        <w:t>treatment</w:t>
      </w:r>
      <w:r w:rsidRPr="00BE652C">
        <w:rPr>
          <w:rFonts w:cs="Arial"/>
          <w:sz w:val="18"/>
          <w:szCs w:val="18"/>
        </w:rPr>
        <w:t>-</w:t>
      </w:r>
      <w:r w:rsidRPr="00BE652C">
        <w:rPr>
          <w:rFonts w:eastAsiaTheme="majorEastAsia" w:cs="Arial"/>
          <w:sz w:val="18"/>
          <w:szCs w:val="18"/>
        </w:rPr>
        <w:t>emergent adverse event.</w:t>
      </w:r>
    </w:p>
    <w:p w14:paraId="3284DC4C" w14:textId="0DE9FA5A" w:rsidR="00F0067E" w:rsidRDefault="00F0067E" w:rsidP="006F340F">
      <w:pPr>
        <w:pStyle w:val="Heading2"/>
        <w:rPr>
          <w:rFonts w:cs="Arial"/>
        </w:rPr>
      </w:pPr>
      <w:r w:rsidRPr="00BE652C">
        <w:rPr>
          <w:rStyle w:val="Heading2Char"/>
          <w:rFonts w:cs="Arial"/>
          <w:b/>
          <w:bCs/>
          <w:sz w:val="24"/>
          <w:szCs w:val="24"/>
        </w:rPr>
        <w:br w:type="page"/>
      </w:r>
      <w:bookmarkStart w:id="11" w:name="_Toc37955858"/>
      <w:r w:rsidRPr="00BE652C">
        <w:rPr>
          <w:rFonts w:cs="Arial"/>
        </w:rPr>
        <w:lastRenderedPageBreak/>
        <w:t>Table S3: Changes in gene expression in tumor biopsies from baseline to week 3 (P</w:t>
      </w:r>
      <w:r w:rsidR="00830D8A">
        <w:rPr>
          <w:rFonts w:cs="Arial"/>
        </w:rPr>
        <w:t>&lt;</w:t>
      </w:r>
      <w:r w:rsidRPr="00BE652C">
        <w:rPr>
          <w:rFonts w:cs="Arial"/>
        </w:rPr>
        <w:t>0</w:t>
      </w:r>
      <w:r w:rsidR="002710A9">
        <w:rPr>
          <w:rFonts w:cs="Arial"/>
        </w:rPr>
        <w:t>.</w:t>
      </w:r>
      <w:r w:rsidRPr="00BE652C">
        <w:rPr>
          <w:rFonts w:cs="Arial"/>
        </w:rPr>
        <w:t>0</w:t>
      </w:r>
      <w:r w:rsidR="00ED42E3">
        <w:rPr>
          <w:rFonts w:cs="Arial"/>
        </w:rPr>
        <w:t>5</w:t>
      </w:r>
      <w:r w:rsidRPr="00BE652C">
        <w:rPr>
          <w:rFonts w:cs="Arial"/>
        </w:rPr>
        <w:t>)</w:t>
      </w:r>
      <w:bookmarkEnd w:id="11"/>
      <w:r w:rsidRPr="00BE652C">
        <w:rPr>
          <w:rFonts w:cs="Arial"/>
        </w:rPr>
        <w:t xml:space="preserve">  </w:t>
      </w:r>
    </w:p>
    <w:tbl>
      <w:tblPr>
        <w:tblStyle w:val="TableGrid"/>
        <w:tblW w:w="4761" w:type="dxa"/>
        <w:tblLook w:val="04A0" w:firstRow="1" w:lastRow="0" w:firstColumn="1" w:lastColumn="0" w:noHBand="0" w:noVBand="1"/>
      </w:tblPr>
      <w:tblGrid>
        <w:gridCol w:w="1587"/>
        <w:gridCol w:w="1587"/>
        <w:gridCol w:w="1587"/>
      </w:tblGrid>
      <w:tr w:rsidR="005D4953" w:rsidRPr="00DE7AB2" w14:paraId="428D780F" w14:textId="77777777" w:rsidTr="002764CB">
        <w:trPr>
          <w:trHeight w:val="227"/>
        </w:trPr>
        <w:tc>
          <w:tcPr>
            <w:tcW w:w="1587" w:type="dxa"/>
            <w:noWrap/>
            <w:hideMark/>
          </w:tcPr>
          <w:p w14:paraId="47115883" w14:textId="3470A1E0" w:rsidR="005D4953" w:rsidRPr="00DE7AB2" w:rsidRDefault="005D4953" w:rsidP="005D4953">
            <w:pPr>
              <w:rPr>
                <w:rFonts w:eastAsia="Times New Roman" w:cs="Arial"/>
                <w:color w:val="000000"/>
                <w:sz w:val="16"/>
                <w:szCs w:val="16"/>
                <w:lang w:val="en-GB" w:eastAsia="en-GB"/>
              </w:rPr>
            </w:pPr>
            <w:r w:rsidRPr="00BE652C">
              <w:rPr>
                <w:rFonts w:cs="Arial"/>
                <w:b/>
                <w:bCs/>
                <w:sz w:val="16"/>
                <w:szCs w:val="16"/>
              </w:rPr>
              <w:t>Gene</w:t>
            </w:r>
          </w:p>
        </w:tc>
        <w:tc>
          <w:tcPr>
            <w:tcW w:w="1587" w:type="dxa"/>
            <w:noWrap/>
            <w:hideMark/>
          </w:tcPr>
          <w:p w14:paraId="7F7D7FF0" w14:textId="4E33F947" w:rsidR="005D4953" w:rsidRPr="00DE7AB2" w:rsidRDefault="005D4953" w:rsidP="00B84C34">
            <w:pPr>
              <w:jc w:val="center"/>
              <w:rPr>
                <w:rFonts w:eastAsia="Times New Roman" w:cs="Arial"/>
                <w:color w:val="000000"/>
                <w:sz w:val="16"/>
                <w:szCs w:val="16"/>
                <w:lang w:val="en-GB" w:eastAsia="en-GB"/>
              </w:rPr>
            </w:pPr>
            <w:r w:rsidRPr="00BE652C">
              <w:rPr>
                <w:rFonts w:cs="Arial"/>
                <w:b/>
                <w:bCs/>
                <w:sz w:val="16"/>
                <w:szCs w:val="16"/>
              </w:rPr>
              <w:t>Fold change</w:t>
            </w:r>
          </w:p>
        </w:tc>
        <w:tc>
          <w:tcPr>
            <w:tcW w:w="1587" w:type="dxa"/>
            <w:noWrap/>
            <w:hideMark/>
          </w:tcPr>
          <w:p w14:paraId="0CA21F0A" w14:textId="7B6647F4" w:rsidR="005D4953" w:rsidRPr="00DE7AB2" w:rsidRDefault="005D4953" w:rsidP="00B84C34">
            <w:pPr>
              <w:jc w:val="center"/>
              <w:rPr>
                <w:rFonts w:eastAsia="Times New Roman" w:cs="Arial"/>
                <w:color w:val="000000"/>
                <w:sz w:val="16"/>
                <w:szCs w:val="16"/>
                <w:lang w:val="en-GB" w:eastAsia="en-GB"/>
              </w:rPr>
            </w:pPr>
            <w:r w:rsidRPr="00BE652C">
              <w:rPr>
                <w:rFonts w:cs="Arial"/>
                <w:b/>
                <w:bCs/>
                <w:i/>
                <w:iCs/>
                <w:sz w:val="16"/>
                <w:szCs w:val="16"/>
              </w:rPr>
              <w:t>P</w:t>
            </w:r>
            <w:r w:rsidRPr="00BE652C">
              <w:rPr>
                <w:rFonts w:cs="Arial"/>
                <w:b/>
                <w:bCs/>
                <w:sz w:val="16"/>
                <w:szCs w:val="16"/>
              </w:rPr>
              <w:t>-value</w:t>
            </w:r>
            <w:r w:rsidRPr="008D0119">
              <w:rPr>
                <w:rFonts w:cs="Arial"/>
                <w:b/>
                <w:bCs/>
                <w:sz w:val="16"/>
                <w:szCs w:val="16"/>
                <w:vertAlign w:val="superscript"/>
              </w:rPr>
              <w:t>a</w:t>
            </w:r>
          </w:p>
        </w:tc>
      </w:tr>
      <w:tr w:rsidR="005D4953" w:rsidRPr="00DE7AB2" w14:paraId="7E2CDF26" w14:textId="77777777" w:rsidTr="002764CB">
        <w:trPr>
          <w:trHeight w:val="227"/>
        </w:trPr>
        <w:tc>
          <w:tcPr>
            <w:tcW w:w="1587" w:type="dxa"/>
            <w:noWrap/>
            <w:hideMark/>
          </w:tcPr>
          <w:p w14:paraId="48439E7B" w14:textId="77777777" w:rsidR="005D4953" w:rsidRPr="00DE7AB2" w:rsidRDefault="005D4953" w:rsidP="005D4953">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TRAF3</w:t>
            </w:r>
          </w:p>
        </w:tc>
        <w:tc>
          <w:tcPr>
            <w:tcW w:w="1587" w:type="dxa"/>
            <w:noWrap/>
            <w:hideMark/>
          </w:tcPr>
          <w:p w14:paraId="6523B603" w14:textId="77777777" w:rsidR="005D4953" w:rsidRPr="00DE7AB2" w:rsidRDefault="005D4953"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1.66</w:t>
            </w:r>
          </w:p>
        </w:tc>
        <w:tc>
          <w:tcPr>
            <w:tcW w:w="1587" w:type="dxa"/>
            <w:noWrap/>
            <w:hideMark/>
          </w:tcPr>
          <w:p w14:paraId="260A8F6C" w14:textId="26F6CC49" w:rsidR="005D4953" w:rsidRPr="00DE7AB2" w:rsidRDefault="005D4953" w:rsidP="00B84C34">
            <w:pPr>
              <w:jc w:val="center"/>
              <w:rPr>
                <w:rFonts w:eastAsia="Times New Roman" w:cs="Arial"/>
                <w:color w:val="000000"/>
                <w:sz w:val="16"/>
                <w:szCs w:val="16"/>
                <w:lang w:val="en-GB" w:eastAsia="en-GB"/>
              </w:rPr>
            </w:pPr>
            <w:r w:rsidRPr="00BE19A7">
              <w:rPr>
                <w:rFonts w:cs="Arial"/>
                <w:color w:val="000000" w:themeColor="text1"/>
                <w:sz w:val="16"/>
                <w:szCs w:val="16"/>
              </w:rPr>
              <w:t>&lt;0.001</w:t>
            </w:r>
          </w:p>
        </w:tc>
      </w:tr>
      <w:tr w:rsidR="005D4953" w:rsidRPr="00DE7AB2" w14:paraId="11D502C8" w14:textId="77777777" w:rsidTr="002764CB">
        <w:trPr>
          <w:trHeight w:val="227"/>
        </w:trPr>
        <w:tc>
          <w:tcPr>
            <w:tcW w:w="1587" w:type="dxa"/>
            <w:noWrap/>
            <w:hideMark/>
          </w:tcPr>
          <w:p w14:paraId="1A79A87F" w14:textId="77777777" w:rsidR="005D4953" w:rsidRPr="00DE7AB2" w:rsidRDefault="005D4953" w:rsidP="005D4953">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STAT4</w:t>
            </w:r>
          </w:p>
        </w:tc>
        <w:tc>
          <w:tcPr>
            <w:tcW w:w="1587" w:type="dxa"/>
            <w:noWrap/>
            <w:hideMark/>
          </w:tcPr>
          <w:p w14:paraId="4841D4FF" w14:textId="77777777" w:rsidR="005D4953" w:rsidRPr="00DE7AB2" w:rsidRDefault="005D4953"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4.11</w:t>
            </w:r>
          </w:p>
        </w:tc>
        <w:tc>
          <w:tcPr>
            <w:tcW w:w="1587" w:type="dxa"/>
            <w:noWrap/>
            <w:hideMark/>
          </w:tcPr>
          <w:p w14:paraId="209511B5" w14:textId="77461552" w:rsidR="005D4953" w:rsidRPr="00DE7AB2" w:rsidRDefault="005D4953" w:rsidP="00B84C34">
            <w:pPr>
              <w:jc w:val="center"/>
              <w:rPr>
                <w:rFonts w:eastAsia="Times New Roman" w:cs="Arial"/>
                <w:color w:val="000000"/>
                <w:sz w:val="16"/>
                <w:szCs w:val="16"/>
                <w:lang w:val="en-GB" w:eastAsia="en-GB"/>
              </w:rPr>
            </w:pPr>
            <w:r w:rsidRPr="00BE19A7">
              <w:rPr>
                <w:rFonts w:cs="Arial"/>
                <w:color w:val="000000" w:themeColor="text1"/>
                <w:sz w:val="16"/>
                <w:szCs w:val="16"/>
              </w:rPr>
              <w:t>&lt;0.001</w:t>
            </w:r>
          </w:p>
        </w:tc>
      </w:tr>
      <w:tr w:rsidR="005D4953" w:rsidRPr="00DE7AB2" w14:paraId="708DD669" w14:textId="77777777" w:rsidTr="002764CB">
        <w:trPr>
          <w:trHeight w:val="227"/>
        </w:trPr>
        <w:tc>
          <w:tcPr>
            <w:tcW w:w="1587" w:type="dxa"/>
            <w:noWrap/>
            <w:hideMark/>
          </w:tcPr>
          <w:p w14:paraId="33D864B6" w14:textId="77777777" w:rsidR="005D4953" w:rsidRPr="00DE7AB2" w:rsidRDefault="005D4953" w:rsidP="005D4953">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PIK3CD</w:t>
            </w:r>
          </w:p>
        </w:tc>
        <w:tc>
          <w:tcPr>
            <w:tcW w:w="1587" w:type="dxa"/>
            <w:noWrap/>
            <w:hideMark/>
          </w:tcPr>
          <w:p w14:paraId="0F9C5A7C" w14:textId="77777777" w:rsidR="005D4953" w:rsidRPr="00DE7AB2" w:rsidRDefault="005D4953"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1.91</w:t>
            </w:r>
          </w:p>
        </w:tc>
        <w:tc>
          <w:tcPr>
            <w:tcW w:w="1587" w:type="dxa"/>
            <w:noWrap/>
            <w:hideMark/>
          </w:tcPr>
          <w:p w14:paraId="7C47FBA5" w14:textId="412D7620" w:rsidR="005D4953" w:rsidRPr="00DE7AB2" w:rsidRDefault="005D4953" w:rsidP="00B84C34">
            <w:pPr>
              <w:jc w:val="center"/>
              <w:rPr>
                <w:rFonts w:eastAsia="Times New Roman" w:cs="Arial"/>
                <w:color w:val="000000"/>
                <w:sz w:val="16"/>
                <w:szCs w:val="16"/>
                <w:lang w:val="en-GB" w:eastAsia="en-GB"/>
              </w:rPr>
            </w:pPr>
            <w:r w:rsidRPr="00BE19A7">
              <w:rPr>
                <w:rFonts w:cs="Arial"/>
                <w:color w:val="000000" w:themeColor="text1"/>
                <w:sz w:val="16"/>
                <w:szCs w:val="16"/>
              </w:rPr>
              <w:t>&lt;0.001</w:t>
            </w:r>
          </w:p>
        </w:tc>
      </w:tr>
      <w:tr w:rsidR="005D4953" w:rsidRPr="00DE7AB2" w14:paraId="449DF0C0" w14:textId="77777777" w:rsidTr="002764CB">
        <w:trPr>
          <w:trHeight w:val="227"/>
        </w:trPr>
        <w:tc>
          <w:tcPr>
            <w:tcW w:w="1587" w:type="dxa"/>
            <w:noWrap/>
            <w:hideMark/>
          </w:tcPr>
          <w:p w14:paraId="0C676286" w14:textId="77777777" w:rsidR="005D4953" w:rsidRPr="00DE7AB2" w:rsidRDefault="005D4953" w:rsidP="005D4953">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MIF</w:t>
            </w:r>
          </w:p>
        </w:tc>
        <w:tc>
          <w:tcPr>
            <w:tcW w:w="1587" w:type="dxa"/>
            <w:noWrap/>
            <w:hideMark/>
          </w:tcPr>
          <w:p w14:paraId="753B6334" w14:textId="77777777" w:rsidR="005D4953" w:rsidRPr="00DE7AB2" w:rsidRDefault="005D4953"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0.47</w:t>
            </w:r>
          </w:p>
        </w:tc>
        <w:tc>
          <w:tcPr>
            <w:tcW w:w="1587" w:type="dxa"/>
            <w:noWrap/>
            <w:hideMark/>
          </w:tcPr>
          <w:p w14:paraId="0259A866" w14:textId="5708D010" w:rsidR="005D4953" w:rsidRPr="00DE7AB2" w:rsidRDefault="005D4953" w:rsidP="00B84C34">
            <w:pPr>
              <w:jc w:val="center"/>
              <w:rPr>
                <w:rFonts w:eastAsia="Times New Roman" w:cs="Arial"/>
                <w:color w:val="000000"/>
                <w:sz w:val="16"/>
                <w:szCs w:val="16"/>
                <w:lang w:val="en-GB" w:eastAsia="en-GB"/>
              </w:rPr>
            </w:pPr>
            <w:r w:rsidRPr="00BE19A7">
              <w:rPr>
                <w:rFonts w:cs="Arial"/>
                <w:color w:val="000000" w:themeColor="text1"/>
                <w:sz w:val="16"/>
                <w:szCs w:val="16"/>
              </w:rPr>
              <w:t>&lt;0.001</w:t>
            </w:r>
          </w:p>
        </w:tc>
      </w:tr>
      <w:tr w:rsidR="005D4953" w:rsidRPr="00DE7AB2" w14:paraId="36BB9CC0" w14:textId="77777777" w:rsidTr="002764CB">
        <w:trPr>
          <w:trHeight w:val="227"/>
        </w:trPr>
        <w:tc>
          <w:tcPr>
            <w:tcW w:w="1587" w:type="dxa"/>
            <w:noWrap/>
            <w:hideMark/>
          </w:tcPr>
          <w:p w14:paraId="7A29C938" w14:textId="77777777" w:rsidR="005D4953" w:rsidRPr="00DE7AB2" w:rsidRDefault="005D4953" w:rsidP="005D4953">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KLRC1</w:t>
            </w:r>
          </w:p>
        </w:tc>
        <w:tc>
          <w:tcPr>
            <w:tcW w:w="1587" w:type="dxa"/>
            <w:noWrap/>
            <w:hideMark/>
          </w:tcPr>
          <w:p w14:paraId="30196786" w14:textId="77777777" w:rsidR="005D4953" w:rsidRPr="00DE7AB2" w:rsidRDefault="005D4953"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3.61</w:t>
            </w:r>
          </w:p>
        </w:tc>
        <w:tc>
          <w:tcPr>
            <w:tcW w:w="1587" w:type="dxa"/>
            <w:noWrap/>
            <w:hideMark/>
          </w:tcPr>
          <w:p w14:paraId="59A55506" w14:textId="3D5C4A9F" w:rsidR="005D4953" w:rsidRPr="00DE7AB2" w:rsidRDefault="005D4953" w:rsidP="00B84C34">
            <w:pPr>
              <w:jc w:val="center"/>
              <w:rPr>
                <w:rFonts w:eastAsia="Times New Roman" w:cs="Arial"/>
                <w:color w:val="000000"/>
                <w:sz w:val="16"/>
                <w:szCs w:val="16"/>
                <w:lang w:val="en-GB" w:eastAsia="en-GB"/>
              </w:rPr>
            </w:pPr>
            <w:r w:rsidRPr="00BE19A7">
              <w:rPr>
                <w:rFonts w:cs="Arial"/>
                <w:color w:val="000000" w:themeColor="text1"/>
                <w:sz w:val="16"/>
                <w:szCs w:val="16"/>
              </w:rPr>
              <w:t>&lt;0.001</w:t>
            </w:r>
          </w:p>
        </w:tc>
      </w:tr>
      <w:tr w:rsidR="005D4953" w:rsidRPr="00DE7AB2" w14:paraId="6E9BD2BF" w14:textId="77777777" w:rsidTr="002764CB">
        <w:trPr>
          <w:trHeight w:val="227"/>
        </w:trPr>
        <w:tc>
          <w:tcPr>
            <w:tcW w:w="1587" w:type="dxa"/>
            <w:noWrap/>
            <w:hideMark/>
          </w:tcPr>
          <w:p w14:paraId="567935DC" w14:textId="77777777" w:rsidR="005D4953" w:rsidRPr="00DE7AB2" w:rsidRDefault="005D4953" w:rsidP="005D4953">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TLR6</w:t>
            </w:r>
          </w:p>
        </w:tc>
        <w:tc>
          <w:tcPr>
            <w:tcW w:w="1587" w:type="dxa"/>
            <w:noWrap/>
            <w:hideMark/>
          </w:tcPr>
          <w:p w14:paraId="03141709" w14:textId="77777777" w:rsidR="005D4953" w:rsidRPr="00DE7AB2" w:rsidRDefault="005D4953"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1.97</w:t>
            </w:r>
          </w:p>
        </w:tc>
        <w:tc>
          <w:tcPr>
            <w:tcW w:w="1587" w:type="dxa"/>
            <w:noWrap/>
            <w:hideMark/>
          </w:tcPr>
          <w:p w14:paraId="34C46D24" w14:textId="6E260529" w:rsidR="005D4953" w:rsidRPr="00DE7AB2" w:rsidRDefault="005D4953" w:rsidP="00B84C34">
            <w:pPr>
              <w:jc w:val="center"/>
              <w:rPr>
                <w:rFonts w:eastAsia="Times New Roman" w:cs="Arial"/>
                <w:color w:val="000000"/>
                <w:sz w:val="16"/>
                <w:szCs w:val="16"/>
                <w:lang w:val="en-GB" w:eastAsia="en-GB"/>
              </w:rPr>
            </w:pPr>
            <w:r w:rsidRPr="00BE19A7">
              <w:rPr>
                <w:rFonts w:cs="Arial"/>
                <w:color w:val="000000" w:themeColor="text1"/>
                <w:sz w:val="16"/>
                <w:szCs w:val="16"/>
              </w:rPr>
              <w:t>&lt;0.001</w:t>
            </w:r>
          </w:p>
        </w:tc>
      </w:tr>
      <w:tr w:rsidR="005D4953" w:rsidRPr="00DE7AB2" w14:paraId="477C2436" w14:textId="77777777" w:rsidTr="002764CB">
        <w:trPr>
          <w:trHeight w:val="227"/>
        </w:trPr>
        <w:tc>
          <w:tcPr>
            <w:tcW w:w="1587" w:type="dxa"/>
            <w:noWrap/>
            <w:hideMark/>
          </w:tcPr>
          <w:p w14:paraId="6AF0E3F8" w14:textId="77777777" w:rsidR="005D4953" w:rsidRPr="00DE7AB2" w:rsidRDefault="005D4953" w:rsidP="005D4953">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ITGAL</w:t>
            </w:r>
          </w:p>
        </w:tc>
        <w:tc>
          <w:tcPr>
            <w:tcW w:w="1587" w:type="dxa"/>
            <w:noWrap/>
            <w:hideMark/>
          </w:tcPr>
          <w:p w14:paraId="3666813A" w14:textId="77777777" w:rsidR="005D4953" w:rsidRPr="00DE7AB2" w:rsidRDefault="005D4953"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2.54</w:t>
            </w:r>
          </w:p>
        </w:tc>
        <w:tc>
          <w:tcPr>
            <w:tcW w:w="1587" w:type="dxa"/>
            <w:noWrap/>
            <w:hideMark/>
          </w:tcPr>
          <w:p w14:paraId="157869B6" w14:textId="0DA6F5F1" w:rsidR="005D4953" w:rsidRPr="00DE7AB2" w:rsidRDefault="005D4953" w:rsidP="00B84C34">
            <w:pPr>
              <w:jc w:val="center"/>
              <w:rPr>
                <w:rFonts w:eastAsia="Times New Roman" w:cs="Arial"/>
                <w:color w:val="000000"/>
                <w:sz w:val="16"/>
                <w:szCs w:val="16"/>
                <w:lang w:val="en-GB" w:eastAsia="en-GB"/>
              </w:rPr>
            </w:pPr>
            <w:r w:rsidRPr="00BE19A7">
              <w:rPr>
                <w:rFonts w:cs="Arial"/>
                <w:color w:val="000000" w:themeColor="text1"/>
                <w:sz w:val="16"/>
                <w:szCs w:val="16"/>
              </w:rPr>
              <w:t>&lt;0.001</w:t>
            </w:r>
          </w:p>
        </w:tc>
      </w:tr>
      <w:tr w:rsidR="005D4953" w:rsidRPr="00DE7AB2" w14:paraId="3D1794F8" w14:textId="77777777" w:rsidTr="002764CB">
        <w:trPr>
          <w:trHeight w:val="227"/>
        </w:trPr>
        <w:tc>
          <w:tcPr>
            <w:tcW w:w="1587" w:type="dxa"/>
            <w:noWrap/>
            <w:hideMark/>
          </w:tcPr>
          <w:p w14:paraId="00861532" w14:textId="77777777" w:rsidR="005D4953" w:rsidRPr="00DE7AB2" w:rsidRDefault="005D4953" w:rsidP="005D4953">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SH2D1A</w:t>
            </w:r>
          </w:p>
        </w:tc>
        <w:tc>
          <w:tcPr>
            <w:tcW w:w="1587" w:type="dxa"/>
            <w:noWrap/>
            <w:hideMark/>
          </w:tcPr>
          <w:p w14:paraId="32E7D005" w14:textId="77777777" w:rsidR="005D4953" w:rsidRPr="00DE7AB2" w:rsidRDefault="005D4953"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3.41</w:t>
            </w:r>
          </w:p>
        </w:tc>
        <w:tc>
          <w:tcPr>
            <w:tcW w:w="1587" w:type="dxa"/>
            <w:noWrap/>
            <w:hideMark/>
          </w:tcPr>
          <w:p w14:paraId="022413C8" w14:textId="03DDA4A7" w:rsidR="005D4953" w:rsidRPr="00DE7AB2" w:rsidRDefault="005D4953" w:rsidP="00B84C34">
            <w:pPr>
              <w:jc w:val="center"/>
              <w:rPr>
                <w:rFonts w:eastAsia="Times New Roman" w:cs="Arial"/>
                <w:color w:val="000000"/>
                <w:sz w:val="16"/>
                <w:szCs w:val="16"/>
                <w:lang w:val="en-GB" w:eastAsia="en-GB"/>
              </w:rPr>
            </w:pPr>
            <w:r w:rsidRPr="00BE19A7">
              <w:rPr>
                <w:rFonts w:cs="Arial"/>
                <w:color w:val="000000" w:themeColor="text1"/>
                <w:sz w:val="16"/>
                <w:szCs w:val="16"/>
              </w:rPr>
              <w:t>&lt;0.001</w:t>
            </w:r>
          </w:p>
        </w:tc>
      </w:tr>
      <w:tr w:rsidR="005D4953" w:rsidRPr="00DE7AB2" w14:paraId="4BB87F7C" w14:textId="77777777" w:rsidTr="002764CB">
        <w:trPr>
          <w:trHeight w:val="227"/>
        </w:trPr>
        <w:tc>
          <w:tcPr>
            <w:tcW w:w="1587" w:type="dxa"/>
            <w:noWrap/>
            <w:hideMark/>
          </w:tcPr>
          <w:p w14:paraId="4CBABDDB" w14:textId="77777777" w:rsidR="005D4953" w:rsidRPr="00DE7AB2" w:rsidRDefault="005D4953" w:rsidP="005D4953">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CD96</w:t>
            </w:r>
          </w:p>
        </w:tc>
        <w:tc>
          <w:tcPr>
            <w:tcW w:w="1587" w:type="dxa"/>
            <w:noWrap/>
            <w:hideMark/>
          </w:tcPr>
          <w:p w14:paraId="331265DB" w14:textId="77777777" w:rsidR="005D4953" w:rsidRPr="00DE7AB2" w:rsidRDefault="005D4953"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3.04</w:t>
            </w:r>
          </w:p>
        </w:tc>
        <w:tc>
          <w:tcPr>
            <w:tcW w:w="1587" w:type="dxa"/>
            <w:noWrap/>
            <w:hideMark/>
          </w:tcPr>
          <w:p w14:paraId="63DA6097" w14:textId="1B0EF580" w:rsidR="005D4953" w:rsidRPr="00DE7AB2" w:rsidRDefault="005D4953" w:rsidP="00B84C34">
            <w:pPr>
              <w:jc w:val="center"/>
              <w:rPr>
                <w:rFonts w:eastAsia="Times New Roman" w:cs="Arial"/>
                <w:color w:val="000000"/>
                <w:sz w:val="16"/>
                <w:szCs w:val="16"/>
                <w:lang w:val="en-GB" w:eastAsia="en-GB"/>
              </w:rPr>
            </w:pPr>
            <w:r w:rsidRPr="00BE19A7">
              <w:rPr>
                <w:rFonts w:cs="Arial"/>
                <w:color w:val="000000" w:themeColor="text1"/>
                <w:sz w:val="16"/>
                <w:szCs w:val="16"/>
              </w:rPr>
              <w:t>&lt;0.001</w:t>
            </w:r>
          </w:p>
        </w:tc>
      </w:tr>
      <w:tr w:rsidR="005D4953" w:rsidRPr="00DE7AB2" w14:paraId="34110A32" w14:textId="77777777" w:rsidTr="002764CB">
        <w:trPr>
          <w:trHeight w:val="227"/>
        </w:trPr>
        <w:tc>
          <w:tcPr>
            <w:tcW w:w="1587" w:type="dxa"/>
            <w:noWrap/>
            <w:hideMark/>
          </w:tcPr>
          <w:p w14:paraId="7FFF90D5" w14:textId="77777777" w:rsidR="005D4953" w:rsidRPr="00DE7AB2" w:rsidRDefault="005D4953" w:rsidP="005D4953">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TBX21</w:t>
            </w:r>
          </w:p>
        </w:tc>
        <w:tc>
          <w:tcPr>
            <w:tcW w:w="1587" w:type="dxa"/>
            <w:noWrap/>
            <w:hideMark/>
          </w:tcPr>
          <w:p w14:paraId="0A6444F3" w14:textId="77777777" w:rsidR="005D4953" w:rsidRPr="00DE7AB2" w:rsidRDefault="005D4953"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2.85</w:t>
            </w:r>
          </w:p>
        </w:tc>
        <w:tc>
          <w:tcPr>
            <w:tcW w:w="1587" w:type="dxa"/>
            <w:noWrap/>
            <w:hideMark/>
          </w:tcPr>
          <w:p w14:paraId="43B5E4A3" w14:textId="480868C2" w:rsidR="005D4953" w:rsidRPr="00DE7AB2" w:rsidRDefault="005D4953" w:rsidP="00B84C34">
            <w:pPr>
              <w:jc w:val="center"/>
              <w:rPr>
                <w:rFonts w:eastAsia="Times New Roman" w:cs="Arial"/>
                <w:color w:val="000000"/>
                <w:sz w:val="16"/>
                <w:szCs w:val="16"/>
                <w:lang w:val="en-GB" w:eastAsia="en-GB"/>
              </w:rPr>
            </w:pPr>
            <w:r w:rsidRPr="00BE19A7">
              <w:rPr>
                <w:rFonts w:cs="Arial"/>
                <w:color w:val="000000" w:themeColor="text1"/>
                <w:sz w:val="16"/>
                <w:szCs w:val="16"/>
              </w:rPr>
              <w:t>&lt;0.001</w:t>
            </w:r>
          </w:p>
        </w:tc>
      </w:tr>
      <w:tr w:rsidR="005D4953" w:rsidRPr="00DE7AB2" w14:paraId="6990BD1A" w14:textId="77777777" w:rsidTr="002764CB">
        <w:trPr>
          <w:trHeight w:val="227"/>
        </w:trPr>
        <w:tc>
          <w:tcPr>
            <w:tcW w:w="1587" w:type="dxa"/>
            <w:noWrap/>
            <w:hideMark/>
          </w:tcPr>
          <w:p w14:paraId="0CC0F6DC" w14:textId="77777777" w:rsidR="005D4953" w:rsidRPr="00DE7AB2" w:rsidRDefault="005D4953" w:rsidP="005D4953">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CD6</w:t>
            </w:r>
          </w:p>
        </w:tc>
        <w:tc>
          <w:tcPr>
            <w:tcW w:w="1587" w:type="dxa"/>
            <w:noWrap/>
            <w:hideMark/>
          </w:tcPr>
          <w:p w14:paraId="61CB0F77" w14:textId="77777777" w:rsidR="005D4953" w:rsidRPr="00DE7AB2" w:rsidRDefault="005D4953"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3.62</w:t>
            </w:r>
          </w:p>
        </w:tc>
        <w:tc>
          <w:tcPr>
            <w:tcW w:w="1587" w:type="dxa"/>
            <w:noWrap/>
            <w:hideMark/>
          </w:tcPr>
          <w:p w14:paraId="461D3540" w14:textId="0B8152D6" w:rsidR="005D4953" w:rsidRPr="00DE7AB2" w:rsidRDefault="005D4953" w:rsidP="00B84C34">
            <w:pPr>
              <w:jc w:val="center"/>
              <w:rPr>
                <w:rFonts w:eastAsia="Times New Roman" w:cs="Arial"/>
                <w:color w:val="000000"/>
                <w:sz w:val="16"/>
                <w:szCs w:val="16"/>
                <w:lang w:val="en-GB" w:eastAsia="en-GB"/>
              </w:rPr>
            </w:pPr>
            <w:r w:rsidRPr="00BE19A7">
              <w:rPr>
                <w:rFonts w:cs="Arial"/>
                <w:color w:val="000000" w:themeColor="text1"/>
                <w:sz w:val="16"/>
                <w:szCs w:val="16"/>
              </w:rPr>
              <w:t>&lt;0.001</w:t>
            </w:r>
          </w:p>
        </w:tc>
      </w:tr>
      <w:tr w:rsidR="005D4953" w:rsidRPr="00DE7AB2" w14:paraId="4B1CB982" w14:textId="77777777" w:rsidTr="005D4953">
        <w:trPr>
          <w:trHeight w:val="227"/>
        </w:trPr>
        <w:tc>
          <w:tcPr>
            <w:tcW w:w="1587" w:type="dxa"/>
            <w:noWrap/>
            <w:hideMark/>
          </w:tcPr>
          <w:p w14:paraId="70B37B04" w14:textId="77777777" w:rsidR="005D4953" w:rsidRPr="00DE7AB2" w:rsidRDefault="005D4953" w:rsidP="005D4953">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LCP1</w:t>
            </w:r>
          </w:p>
        </w:tc>
        <w:tc>
          <w:tcPr>
            <w:tcW w:w="1587" w:type="dxa"/>
            <w:noWrap/>
            <w:hideMark/>
          </w:tcPr>
          <w:p w14:paraId="308329DC" w14:textId="77777777" w:rsidR="005D4953" w:rsidRPr="00DE7AB2" w:rsidRDefault="005D4953"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2.09</w:t>
            </w:r>
          </w:p>
        </w:tc>
        <w:tc>
          <w:tcPr>
            <w:tcW w:w="1587" w:type="dxa"/>
            <w:noWrap/>
            <w:hideMark/>
          </w:tcPr>
          <w:p w14:paraId="32E9BBDB" w14:textId="51C3B0D5" w:rsidR="005D4953" w:rsidRPr="00DE7AB2" w:rsidRDefault="005D4953" w:rsidP="00B84C34">
            <w:pPr>
              <w:jc w:val="center"/>
              <w:rPr>
                <w:rFonts w:eastAsia="Times New Roman" w:cs="Arial"/>
                <w:color w:val="000000"/>
                <w:sz w:val="16"/>
                <w:szCs w:val="16"/>
                <w:lang w:val="en-GB" w:eastAsia="en-GB"/>
              </w:rPr>
            </w:pPr>
            <w:r w:rsidRPr="00BE19A7">
              <w:rPr>
                <w:rFonts w:cs="Arial"/>
                <w:color w:val="000000" w:themeColor="text1"/>
                <w:sz w:val="16"/>
                <w:szCs w:val="16"/>
              </w:rPr>
              <w:t>&lt;0.001</w:t>
            </w:r>
          </w:p>
        </w:tc>
      </w:tr>
      <w:tr w:rsidR="005D4953" w:rsidRPr="00DE7AB2" w14:paraId="18A5212C" w14:textId="77777777" w:rsidTr="002764CB">
        <w:trPr>
          <w:trHeight w:val="227"/>
        </w:trPr>
        <w:tc>
          <w:tcPr>
            <w:tcW w:w="1587" w:type="dxa"/>
            <w:noWrap/>
            <w:hideMark/>
          </w:tcPr>
          <w:p w14:paraId="5074238B" w14:textId="77777777" w:rsidR="005D4953" w:rsidRPr="00DE7AB2" w:rsidRDefault="005D4953" w:rsidP="005D4953">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BATF</w:t>
            </w:r>
          </w:p>
        </w:tc>
        <w:tc>
          <w:tcPr>
            <w:tcW w:w="1587" w:type="dxa"/>
            <w:noWrap/>
            <w:hideMark/>
          </w:tcPr>
          <w:p w14:paraId="12847333" w14:textId="77777777" w:rsidR="005D4953" w:rsidRPr="00DE7AB2" w:rsidRDefault="005D4953"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3.89</w:t>
            </w:r>
          </w:p>
        </w:tc>
        <w:tc>
          <w:tcPr>
            <w:tcW w:w="1587" w:type="dxa"/>
            <w:noWrap/>
            <w:hideMark/>
          </w:tcPr>
          <w:p w14:paraId="7E442DFC" w14:textId="7DE8BE8A" w:rsidR="005D4953" w:rsidRPr="00DE7AB2" w:rsidRDefault="005D4953" w:rsidP="00B84C34">
            <w:pPr>
              <w:jc w:val="center"/>
              <w:rPr>
                <w:rFonts w:eastAsia="Times New Roman" w:cs="Arial"/>
                <w:color w:val="000000"/>
                <w:sz w:val="16"/>
                <w:szCs w:val="16"/>
                <w:lang w:val="en-GB" w:eastAsia="en-GB"/>
              </w:rPr>
            </w:pPr>
            <w:r w:rsidRPr="00105237">
              <w:rPr>
                <w:rFonts w:cs="Arial"/>
                <w:color w:val="000000" w:themeColor="text1"/>
                <w:sz w:val="16"/>
                <w:szCs w:val="16"/>
              </w:rPr>
              <w:t>&lt;0.001</w:t>
            </w:r>
          </w:p>
        </w:tc>
      </w:tr>
      <w:tr w:rsidR="005D4953" w:rsidRPr="00DE7AB2" w14:paraId="19F87D9D" w14:textId="77777777" w:rsidTr="005D4953">
        <w:trPr>
          <w:trHeight w:val="227"/>
        </w:trPr>
        <w:tc>
          <w:tcPr>
            <w:tcW w:w="1587" w:type="dxa"/>
            <w:noWrap/>
            <w:hideMark/>
          </w:tcPr>
          <w:p w14:paraId="11F65BF2" w14:textId="77777777" w:rsidR="005D4953" w:rsidRPr="00DE7AB2" w:rsidRDefault="005D4953" w:rsidP="005D4953">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CD247</w:t>
            </w:r>
          </w:p>
        </w:tc>
        <w:tc>
          <w:tcPr>
            <w:tcW w:w="1587" w:type="dxa"/>
            <w:noWrap/>
            <w:hideMark/>
          </w:tcPr>
          <w:p w14:paraId="333206EA" w14:textId="77777777" w:rsidR="005D4953" w:rsidRPr="00DE7AB2" w:rsidRDefault="005D4953"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3.19</w:t>
            </w:r>
          </w:p>
        </w:tc>
        <w:tc>
          <w:tcPr>
            <w:tcW w:w="1587" w:type="dxa"/>
            <w:noWrap/>
            <w:hideMark/>
          </w:tcPr>
          <w:p w14:paraId="21401B19" w14:textId="69078F28" w:rsidR="005D4953" w:rsidRPr="00DE7AB2" w:rsidRDefault="005D4953" w:rsidP="00B84C34">
            <w:pPr>
              <w:jc w:val="center"/>
              <w:rPr>
                <w:rFonts w:eastAsia="Times New Roman" w:cs="Arial"/>
                <w:color w:val="000000"/>
                <w:sz w:val="16"/>
                <w:szCs w:val="16"/>
                <w:lang w:val="en-GB" w:eastAsia="en-GB"/>
              </w:rPr>
            </w:pPr>
            <w:r w:rsidRPr="00105237">
              <w:rPr>
                <w:rFonts w:cs="Arial"/>
                <w:color w:val="000000" w:themeColor="text1"/>
                <w:sz w:val="16"/>
                <w:szCs w:val="16"/>
              </w:rPr>
              <w:t>&lt;0.001</w:t>
            </w:r>
          </w:p>
        </w:tc>
      </w:tr>
      <w:tr w:rsidR="00DE7AB2" w:rsidRPr="00DE7AB2" w14:paraId="3071E8D6" w14:textId="77777777" w:rsidTr="002764CB">
        <w:trPr>
          <w:trHeight w:val="227"/>
        </w:trPr>
        <w:tc>
          <w:tcPr>
            <w:tcW w:w="1587" w:type="dxa"/>
            <w:noWrap/>
            <w:hideMark/>
          </w:tcPr>
          <w:p w14:paraId="76A7ACF8"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TNF</w:t>
            </w:r>
          </w:p>
        </w:tc>
        <w:tc>
          <w:tcPr>
            <w:tcW w:w="1587" w:type="dxa"/>
            <w:noWrap/>
            <w:hideMark/>
          </w:tcPr>
          <w:p w14:paraId="19A3A5ED"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2.17</w:t>
            </w:r>
          </w:p>
        </w:tc>
        <w:tc>
          <w:tcPr>
            <w:tcW w:w="1587" w:type="dxa"/>
            <w:noWrap/>
            <w:hideMark/>
          </w:tcPr>
          <w:p w14:paraId="36212414"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0.0010</w:t>
            </w:r>
          </w:p>
        </w:tc>
      </w:tr>
      <w:tr w:rsidR="00DE7AB2" w:rsidRPr="00DE7AB2" w14:paraId="42CCCAB5" w14:textId="77777777" w:rsidTr="002764CB">
        <w:trPr>
          <w:trHeight w:val="227"/>
        </w:trPr>
        <w:tc>
          <w:tcPr>
            <w:tcW w:w="1587" w:type="dxa"/>
            <w:noWrap/>
            <w:hideMark/>
          </w:tcPr>
          <w:p w14:paraId="1CFE1DDB"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SPN</w:t>
            </w:r>
          </w:p>
        </w:tc>
        <w:tc>
          <w:tcPr>
            <w:tcW w:w="1587" w:type="dxa"/>
            <w:noWrap/>
            <w:hideMark/>
          </w:tcPr>
          <w:p w14:paraId="5BCC124E"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3.17</w:t>
            </w:r>
          </w:p>
        </w:tc>
        <w:tc>
          <w:tcPr>
            <w:tcW w:w="1587" w:type="dxa"/>
            <w:noWrap/>
            <w:hideMark/>
          </w:tcPr>
          <w:p w14:paraId="3EE71992"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0.0011</w:t>
            </w:r>
          </w:p>
        </w:tc>
      </w:tr>
      <w:tr w:rsidR="00DE7AB2" w:rsidRPr="00DE7AB2" w14:paraId="4C737FEE" w14:textId="77777777" w:rsidTr="002764CB">
        <w:trPr>
          <w:trHeight w:val="227"/>
        </w:trPr>
        <w:tc>
          <w:tcPr>
            <w:tcW w:w="1587" w:type="dxa"/>
            <w:noWrap/>
            <w:hideMark/>
          </w:tcPr>
          <w:p w14:paraId="45896555"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CASP8</w:t>
            </w:r>
          </w:p>
        </w:tc>
        <w:tc>
          <w:tcPr>
            <w:tcW w:w="1587" w:type="dxa"/>
            <w:noWrap/>
            <w:hideMark/>
          </w:tcPr>
          <w:p w14:paraId="43015714"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1.55</w:t>
            </w:r>
          </w:p>
        </w:tc>
        <w:tc>
          <w:tcPr>
            <w:tcW w:w="1587" w:type="dxa"/>
            <w:noWrap/>
            <w:hideMark/>
          </w:tcPr>
          <w:p w14:paraId="25767501"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0.0011</w:t>
            </w:r>
          </w:p>
        </w:tc>
      </w:tr>
      <w:tr w:rsidR="00DE7AB2" w:rsidRPr="00DE7AB2" w14:paraId="336E68E1" w14:textId="77777777" w:rsidTr="002764CB">
        <w:trPr>
          <w:trHeight w:val="227"/>
        </w:trPr>
        <w:tc>
          <w:tcPr>
            <w:tcW w:w="1587" w:type="dxa"/>
            <w:noWrap/>
            <w:hideMark/>
          </w:tcPr>
          <w:p w14:paraId="05FF9BC4"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SELPLG</w:t>
            </w:r>
          </w:p>
        </w:tc>
        <w:tc>
          <w:tcPr>
            <w:tcW w:w="1587" w:type="dxa"/>
            <w:noWrap/>
            <w:hideMark/>
          </w:tcPr>
          <w:p w14:paraId="3A075A90"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2.47</w:t>
            </w:r>
          </w:p>
        </w:tc>
        <w:tc>
          <w:tcPr>
            <w:tcW w:w="1587" w:type="dxa"/>
            <w:noWrap/>
            <w:hideMark/>
          </w:tcPr>
          <w:p w14:paraId="472A0E2B"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0.0012</w:t>
            </w:r>
          </w:p>
        </w:tc>
      </w:tr>
      <w:tr w:rsidR="00DE7AB2" w:rsidRPr="00DE7AB2" w14:paraId="109BA391" w14:textId="77777777" w:rsidTr="002764CB">
        <w:trPr>
          <w:trHeight w:val="227"/>
        </w:trPr>
        <w:tc>
          <w:tcPr>
            <w:tcW w:w="1587" w:type="dxa"/>
            <w:noWrap/>
            <w:hideMark/>
          </w:tcPr>
          <w:p w14:paraId="2DBA50BD"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IL16</w:t>
            </w:r>
          </w:p>
        </w:tc>
        <w:tc>
          <w:tcPr>
            <w:tcW w:w="1587" w:type="dxa"/>
            <w:noWrap/>
            <w:hideMark/>
          </w:tcPr>
          <w:p w14:paraId="5FB823B2"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2.25</w:t>
            </w:r>
          </w:p>
        </w:tc>
        <w:tc>
          <w:tcPr>
            <w:tcW w:w="1587" w:type="dxa"/>
            <w:noWrap/>
            <w:hideMark/>
          </w:tcPr>
          <w:p w14:paraId="363E56FB"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0.0012</w:t>
            </w:r>
          </w:p>
        </w:tc>
      </w:tr>
      <w:tr w:rsidR="00DE7AB2" w:rsidRPr="00DE7AB2" w14:paraId="00A47DA0" w14:textId="77777777" w:rsidTr="002764CB">
        <w:trPr>
          <w:trHeight w:val="227"/>
        </w:trPr>
        <w:tc>
          <w:tcPr>
            <w:tcW w:w="1587" w:type="dxa"/>
            <w:noWrap/>
            <w:hideMark/>
          </w:tcPr>
          <w:p w14:paraId="3DDEB6FC"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MICB</w:t>
            </w:r>
          </w:p>
        </w:tc>
        <w:tc>
          <w:tcPr>
            <w:tcW w:w="1587" w:type="dxa"/>
            <w:noWrap/>
            <w:hideMark/>
          </w:tcPr>
          <w:p w14:paraId="241EBC10"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1.91</w:t>
            </w:r>
          </w:p>
        </w:tc>
        <w:tc>
          <w:tcPr>
            <w:tcW w:w="1587" w:type="dxa"/>
            <w:noWrap/>
            <w:hideMark/>
          </w:tcPr>
          <w:p w14:paraId="4A217579"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0.0012</w:t>
            </w:r>
          </w:p>
        </w:tc>
      </w:tr>
      <w:tr w:rsidR="00DE7AB2" w:rsidRPr="00DE7AB2" w14:paraId="3EF55284" w14:textId="77777777" w:rsidTr="002764CB">
        <w:trPr>
          <w:trHeight w:val="227"/>
        </w:trPr>
        <w:tc>
          <w:tcPr>
            <w:tcW w:w="1587" w:type="dxa"/>
            <w:noWrap/>
            <w:hideMark/>
          </w:tcPr>
          <w:p w14:paraId="41740E5C"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CD3E</w:t>
            </w:r>
          </w:p>
        </w:tc>
        <w:tc>
          <w:tcPr>
            <w:tcW w:w="1587" w:type="dxa"/>
            <w:noWrap/>
            <w:hideMark/>
          </w:tcPr>
          <w:p w14:paraId="1C57B1D9"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3.19</w:t>
            </w:r>
          </w:p>
        </w:tc>
        <w:tc>
          <w:tcPr>
            <w:tcW w:w="1587" w:type="dxa"/>
            <w:noWrap/>
            <w:hideMark/>
          </w:tcPr>
          <w:p w14:paraId="6B4E8947"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0.0012</w:t>
            </w:r>
          </w:p>
        </w:tc>
      </w:tr>
      <w:tr w:rsidR="00DE7AB2" w:rsidRPr="00DE7AB2" w14:paraId="0A1D8D64" w14:textId="77777777" w:rsidTr="002764CB">
        <w:trPr>
          <w:trHeight w:val="227"/>
        </w:trPr>
        <w:tc>
          <w:tcPr>
            <w:tcW w:w="1587" w:type="dxa"/>
            <w:noWrap/>
            <w:hideMark/>
          </w:tcPr>
          <w:p w14:paraId="646B772E"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GZMA</w:t>
            </w:r>
          </w:p>
        </w:tc>
        <w:tc>
          <w:tcPr>
            <w:tcW w:w="1587" w:type="dxa"/>
            <w:noWrap/>
            <w:hideMark/>
          </w:tcPr>
          <w:p w14:paraId="09C808C4"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2.65</w:t>
            </w:r>
          </w:p>
        </w:tc>
        <w:tc>
          <w:tcPr>
            <w:tcW w:w="1587" w:type="dxa"/>
            <w:noWrap/>
            <w:hideMark/>
          </w:tcPr>
          <w:p w14:paraId="5A04EDA4"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0.0012</w:t>
            </w:r>
          </w:p>
        </w:tc>
      </w:tr>
      <w:tr w:rsidR="00DE7AB2" w:rsidRPr="00DE7AB2" w14:paraId="36D2565F" w14:textId="77777777" w:rsidTr="002764CB">
        <w:trPr>
          <w:trHeight w:val="227"/>
        </w:trPr>
        <w:tc>
          <w:tcPr>
            <w:tcW w:w="1587" w:type="dxa"/>
            <w:noWrap/>
            <w:hideMark/>
          </w:tcPr>
          <w:p w14:paraId="2AC5DC84"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IL2RG</w:t>
            </w:r>
          </w:p>
        </w:tc>
        <w:tc>
          <w:tcPr>
            <w:tcW w:w="1587" w:type="dxa"/>
            <w:noWrap/>
            <w:hideMark/>
          </w:tcPr>
          <w:p w14:paraId="03A98DB9"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2.59</w:t>
            </w:r>
          </w:p>
        </w:tc>
        <w:tc>
          <w:tcPr>
            <w:tcW w:w="1587" w:type="dxa"/>
            <w:noWrap/>
            <w:hideMark/>
          </w:tcPr>
          <w:p w14:paraId="1AAE968D"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0.0013</w:t>
            </w:r>
          </w:p>
        </w:tc>
      </w:tr>
      <w:tr w:rsidR="00DE7AB2" w:rsidRPr="00DE7AB2" w14:paraId="3DF910FE" w14:textId="77777777" w:rsidTr="002764CB">
        <w:trPr>
          <w:trHeight w:val="227"/>
        </w:trPr>
        <w:tc>
          <w:tcPr>
            <w:tcW w:w="1587" w:type="dxa"/>
            <w:noWrap/>
            <w:hideMark/>
          </w:tcPr>
          <w:p w14:paraId="3E48485D"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IL2RB</w:t>
            </w:r>
          </w:p>
        </w:tc>
        <w:tc>
          <w:tcPr>
            <w:tcW w:w="1587" w:type="dxa"/>
            <w:noWrap/>
            <w:hideMark/>
          </w:tcPr>
          <w:p w14:paraId="760CE70E"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3.35</w:t>
            </w:r>
          </w:p>
        </w:tc>
        <w:tc>
          <w:tcPr>
            <w:tcW w:w="1587" w:type="dxa"/>
            <w:noWrap/>
            <w:hideMark/>
          </w:tcPr>
          <w:p w14:paraId="68090B08"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0.0013</w:t>
            </w:r>
          </w:p>
        </w:tc>
      </w:tr>
      <w:tr w:rsidR="00DE7AB2" w:rsidRPr="00DE7AB2" w14:paraId="7BBBA276" w14:textId="77777777" w:rsidTr="002764CB">
        <w:trPr>
          <w:trHeight w:val="227"/>
        </w:trPr>
        <w:tc>
          <w:tcPr>
            <w:tcW w:w="1587" w:type="dxa"/>
            <w:noWrap/>
            <w:hideMark/>
          </w:tcPr>
          <w:p w14:paraId="170DA702"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TARP</w:t>
            </w:r>
          </w:p>
        </w:tc>
        <w:tc>
          <w:tcPr>
            <w:tcW w:w="1587" w:type="dxa"/>
            <w:noWrap/>
            <w:hideMark/>
          </w:tcPr>
          <w:p w14:paraId="01CCBD30"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2.55</w:t>
            </w:r>
          </w:p>
        </w:tc>
        <w:tc>
          <w:tcPr>
            <w:tcW w:w="1587" w:type="dxa"/>
            <w:noWrap/>
            <w:hideMark/>
          </w:tcPr>
          <w:p w14:paraId="26829C87"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0.0014</w:t>
            </w:r>
          </w:p>
        </w:tc>
      </w:tr>
      <w:tr w:rsidR="00DE7AB2" w:rsidRPr="00DE7AB2" w14:paraId="4C2CBD88" w14:textId="77777777" w:rsidTr="002764CB">
        <w:trPr>
          <w:trHeight w:val="227"/>
        </w:trPr>
        <w:tc>
          <w:tcPr>
            <w:tcW w:w="1587" w:type="dxa"/>
            <w:noWrap/>
            <w:hideMark/>
          </w:tcPr>
          <w:p w14:paraId="68547B48"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PIK3CG</w:t>
            </w:r>
          </w:p>
        </w:tc>
        <w:tc>
          <w:tcPr>
            <w:tcW w:w="1587" w:type="dxa"/>
            <w:noWrap/>
            <w:hideMark/>
          </w:tcPr>
          <w:p w14:paraId="0C0A6116"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2.27</w:t>
            </w:r>
          </w:p>
        </w:tc>
        <w:tc>
          <w:tcPr>
            <w:tcW w:w="1587" w:type="dxa"/>
            <w:noWrap/>
            <w:hideMark/>
          </w:tcPr>
          <w:p w14:paraId="053B3A00"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0.0015</w:t>
            </w:r>
          </w:p>
        </w:tc>
      </w:tr>
      <w:tr w:rsidR="00DE7AB2" w:rsidRPr="00DE7AB2" w14:paraId="71FF500E" w14:textId="77777777" w:rsidTr="002764CB">
        <w:trPr>
          <w:trHeight w:val="227"/>
        </w:trPr>
        <w:tc>
          <w:tcPr>
            <w:tcW w:w="1587" w:type="dxa"/>
            <w:noWrap/>
            <w:hideMark/>
          </w:tcPr>
          <w:p w14:paraId="6B6FF8B3"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LCK</w:t>
            </w:r>
          </w:p>
        </w:tc>
        <w:tc>
          <w:tcPr>
            <w:tcW w:w="1587" w:type="dxa"/>
            <w:noWrap/>
            <w:hideMark/>
          </w:tcPr>
          <w:p w14:paraId="41A4D341"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2.73</w:t>
            </w:r>
          </w:p>
        </w:tc>
        <w:tc>
          <w:tcPr>
            <w:tcW w:w="1587" w:type="dxa"/>
            <w:noWrap/>
            <w:hideMark/>
          </w:tcPr>
          <w:p w14:paraId="6B493190"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0.0015</w:t>
            </w:r>
          </w:p>
        </w:tc>
      </w:tr>
      <w:tr w:rsidR="00DE7AB2" w:rsidRPr="00DE7AB2" w14:paraId="310A0CC9" w14:textId="77777777" w:rsidTr="002764CB">
        <w:trPr>
          <w:trHeight w:val="227"/>
        </w:trPr>
        <w:tc>
          <w:tcPr>
            <w:tcW w:w="1587" w:type="dxa"/>
            <w:noWrap/>
            <w:hideMark/>
          </w:tcPr>
          <w:p w14:paraId="6AAF14E8"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PDCD1LG2</w:t>
            </w:r>
          </w:p>
        </w:tc>
        <w:tc>
          <w:tcPr>
            <w:tcW w:w="1587" w:type="dxa"/>
            <w:noWrap/>
            <w:hideMark/>
          </w:tcPr>
          <w:p w14:paraId="59C1F0CE"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2.18</w:t>
            </w:r>
          </w:p>
        </w:tc>
        <w:tc>
          <w:tcPr>
            <w:tcW w:w="1587" w:type="dxa"/>
            <w:noWrap/>
            <w:hideMark/>
          </w:tcPr>
          <w:p w14:paraId="003FF797"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0.0016</w:t>
            </w:r>
          </w:p>
        </w:tc>
      </w:tr>
      <w:tr w:rsidR="00DE7AB2" w:rsidRPr="00DE7AB2" w14:paraId="1648D68F" w14:textId="77777777" w:rsidTr="002764CB">
        <w:trPr>
          <w:trHeight w:val="227"/>
        </w:trPr>
        <w:tc>
          <w:tcPr>
            <w:tcW w:w="1587" w:type="dxa"/>
            <w:noWrap/>
            <w:hideMark/>
          </w:tcPr>
          <w:p w14:paraId="699945F2"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ZAP70</w:t>
            </w:r>
          </w:p>
        </w:tc>
        <w:tc>
          <w:tcPr>
            <w:tcW w:w="1587" w:type="dxa"/>
            <w:noWrap/>
            <w:hideMark/>
          </w:tcPr>
          <w:p w14:paraId="381D55B7"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3.31</w:t>
            </w:r>
          </w:p>
        </w:tc>
        <w:tc>
          <w:tcPr>
            <w:tcW w:w="1587" w:type="dxa"/>
            <w:noWrap/>
            <w:hideMark/>
          </w:tcPr>
          <w:p w14:paraId="586E3089"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0.0017</w:t>
            </w:r>
          </w:p>
        </w:tc>
      </w:tr>
      <w:tr w:rsidR="00DE7AB2" w:rsidRPr="00DE7AB2" w14:paraId="7514B98F" w14:textId="77777777" w:rsidTr="002764CB">
        <w:trPr>
          <w:trHeight w:val="227"/>
        </w:trPr>
        <w:tc>
          <w:tcPr>
            <w:tcW w:w="1587" w:type="dxa"/>
            <w:noWrap/>
            <w:hideMark/>
          </w:tcPr>
          <w:p w14:paraId="035BD6D0"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CD3G</w:t>
            </w:r>
          </w:p>
        </w:tc>
        <w:tc>
          <w:tcPr>
            <w:tcW w:w="1587" w:type="dxa"/>
            <w:noWrap/>
            <w:hideMark/>
          </w:tcPr>
          <w:p w14:paraId="754C9924"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3.72</w:t>
            </w:r>
          </w:p>
        </w:tc>
        <w:tc>
          <w:tcPr>
            <w:tcW w:w="1587" w:type="dxa"/>
            <w:noWrap/>
            <w:hideMark/>
          </w:tcPr>
          <w:p w14:paraId="169BE108"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0.0017</w:t>
            </w:r>
          </w:p>
        </w:tc>
      </w:tr>
      <w:tr w:rsidR="00DE7AB2" w:rsidRPr="00DE7AB2" w14:paraId="57AFF8B5" w14:textId="77777777" w:rsidTr="002764CB">
        <w:trPr>
          <w:trHeight w:val="227"/>
        </w:trPr>
        <w:tc>
          <w:tcPr>
            <w:tcW w:w="1587" w:type="dxa"/>
            <w:noWrap/>
            <w:hideMark/>
          </w:tcPr>
          <w:p w14:paraId="371F91FE"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CXCR3</w:t>
            </w:r>
          </w:p>
        </w:tc>
        <w:tc>
          <w:tcPr>
            <w:tcW w:w="1587" w:type="dxa"/>
            <w:noWrap/>
            <w:hideMark/>
          </w:tcPr>
          <w:p w14:paraId="51309E9B"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2.50</w:t>
            </w:r>
          </w:p>
        </w:tc>
        <w:tc>
          <w:tcPr>
            <w:tcW w:w="1587" w:type="dxa"/>
            <w:noWrap/>
            <w:hideMark/>
          </w:tcPr>
          <w:p w14:paraId="51417846"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0.0018</w:t>
            </w:r>
          </w:p>
        </w:tc>
      </w:tr>
      <w:tr w:rsidR="00DE7AB2" w:rsidRPr="00DE7AB2" w14:paraId="46856986" w14:textId="77777777" w:rsidTr="002764CB">
        <w:trPr>
          <w:trHeight w:val="227"/>
        </w:trPr>
        <w:tc>
          <w:tcPr>
            <w:tcW w:w="1587" w:type="dxa"/>
            <w:noWrap/>
            <w:hideMark/>
          </w:tcPr>
          <w:p w14:paraId="14E52B72"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CD2</w:t>
            </w:r>
          </w:p>
        </w:tc>
        <w:tc>
          <w:tcPr>
            <w:tcW w:w="1587" w:type="dxa"/>
            <w:noWrap/>
            <w:hideMark/>
          </w:tcPr>
          <w:p w14:paraId="36C07946"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3.78</w:t>
            </w:r>
          </w:p>
        </w:tc>
        <w:tc>
          <w:tcPr>
            <w:tcW w:w="1587" w:type="dxa"/>
            <w:noWrap/>
            <w:hideMark/>
          </w:tcPr>
          <w:p w14:paraId="10F94980"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0.0018</w:t>
            </w:r>
          </w:p>
        </w:tc>
      </w:tr>
      <w:tr w:rsidR="00DE7AB2" w:rsidRPr="00DE7AB2" w14:paraId="0D489159" w14:textId="77777777" w:rsidTr="002764CB">
        <w:trPr>
          <w:trHeight w:val="227"/>
        </w:trPr>
        <w:tc>
          <w:tcPr>
            <w:tcW w:w="1587" w:type="dxa"/>
            <w:noWrap/>
            <w:hideMark/>
          </w:tcPr>
          <w:p w14:paraId="072E1219"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INPP5D</w:t>
            </w:r>
          </w:p>
        </w:tc>
        <w:tc>
          <w:tcPr>
            <w:tcW w:w="1587" w:type="dxa"/>
            <w:noWrap/>
            <w:hideMark/>
          </w:tcPr>
          <w:p w14:paraId="0D790973"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2.00</w:t>
            </w:r>
          </w:p>
        </w:tc>
        <w:tc>
          <w:tcPr>
            <w:tcW w:w="1587" w:type="dxa"/>
            <w:noWrap/>
            <w:hideMark/>
          </w:tcPr>
          <w:p w14:paraId="776C3560"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0.0019</w:t>
            </w:r>
          </w:p>
        </w:tc>
      </w:tr>
      <w:tr w:rsidR="00DE7AB2" w:rsidRPr="00DE7AB2" w14:paraId="29604CFC" w14:textId="77777777" w:rsidTr="002764CB">
        <w:trPr>
          <w:trHeight w:val="227"/>
        </w:trPr>
        <w:tc>
          <w:tcPr>
            <w:tcW w:w="1587" w:type="dxa"/>
            <w:noWrap/>
            <w:hideMark/>
          </w:tcPr>
          <w:p w14:paraId="33FCC558"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IKBKE</w:t>
            </w:r>
          </w:p>
        </w:tc>
        <w:tc>
          <w:tcPr>
            <w:tcW w:w="1587" w:type="dxa"/>
            <w:noWrap/>
            <w:hideMark/>
          </w:tcPr>
          <w:p w14:paraId="032B9BC9"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1.96</w:t>
            </w:r>
          </w:p>
        </w:tc>
        <w:tc>
          <w:tcPr>
            <w:tcW w:w="1587" w:type="dxa"/>
            <w:noWrap/>
            <w:hideMark/>
          </w:tcPr>
          <w:p w14:paraId="3B042731"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0.0020</w:t>
            </w:r>
          </w:p>
        </w:tc>
      </w:tr>
      <w:tr w:rsidR="00DE7AB2" w:rsidRPr="00DE7AB2" w14:paraId="7EFD2696" w14:textId="77777777" w:rsidTr="002764CB">
        <w:trPr>
          <w:trHeight w:val="227"/>
        </w:trPr>
        <w:tc>
          <w:tcPr>
            <w:tcW w:w="1587" w:type="dxa"/>
            <w:noWrap/>
            <w:hideMark/>
          </w:tcPr>
          <w:p w14:paraId="6E762348"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JAK3</w:t>
            </w:r>
          </w:p>
        </w:tc>
        <w:tc>
          <w:tcPr>
            <w:tcW w:w="1587" w:type="dxa"/>
            <w:noWrap/>
            <w:hideMark/>
          </w:tcPr>
          <w:p w14:paraId="453462CA"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2.66</w:t>
            </w:r>
          </w:p>
        </w:tc>
        <w:tc>
          <w:tcPr>
            <w:tcW w:w="1587" w:type="dxa"/>
            <w:noWrap/>
            <w:hideMark/>
          </w:tcPr>
          <w:p w14:paraId="05BEACF0"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0.0023</w:t>
            </w:r>
          </w:p>
        </w:tc>
      </w:tr>
      <w:tr w:rsidR="00DE7AB2" w:rsidRPr="00DE7AB2" w14:paraId="2974D803" w14:textId="77777777" w:rsidTr="002764CB">
        <w:trPr>
          <w:trHeight w:val="227"/>
        </w:trPr>
        <w:tc>
          <w:tcPr>
            <w:tcW w:w="1587" w:type="dxa"/>
            <w:noWrap/>
            <w:hideMark/>
          </w:tcPr>
          <w:p w14:paraId="50BE398F"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BTK</w:t>
            </w:r>
          </w:p>
        </w:tc>
        <w:tc>
          <w:tcPr>
            <w:tcW w:w="1587" w:type="dxa"/>
            <w:noWrap/>
            <w:hideMark/>
          </w:tcPr>
          <w:p w14:paraId="2CB30089"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2.04</w:t>
            </w:r>
          </w:p>
        </w:tc>
        <w:tc>
          <w:tcPr>
            <w:tcW w:w="1587" w:type="dxa"/>
            <w:noWrap/>
            <w:hideMark/>
          </w:tcPr>
          <w:p w14:paraId="6A285C96"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0.0023</w:t>
            </w:r>
          </w:p>
        </w:tc>
      </w:tr>
      <w:tr w:rsidR="00DE7AB2" w:rsidRPr="00DE7AB2" w14:paraId="4DB176B3" w14:textId="77777777" w:rsidTr="002764CB">
        <w:trPr>
          <w:trHeight w:val="227"/>
        </w:trPr>
        <w:tc>
          <w:tcPr>
            <w:tcW w:w="1587" w:type="dxa"/>
            <w:noWrap/>
            <w:hideMark/>
          </w:tcPr>
          <w:p w14:paraId="028FA5B0"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IL12RB1</w:t>
            </w:r>
          </w:p>
        </w:tc>
        <w:tc>
          <w:tcPr>
            <w:tcW w:w="1587" w:type="dxa"/>
            <w:noWrap/>
            <w:hideMark/>
          </w:tcPr>
          <w:p w14:paraId="5BD4060F"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2.53</w:t>
            </w:r>
          </w:p>
        </w:tc>
        <w:tc>
          <w:tcPr>
            <w:tcW w:w="1587" w:type="dxa"/>
            <w:noWrap/>
            <w:hideMark/>
          </w:tcPr>
          <w:p w14:paraId="6FF96556"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0.0023</w:t>
            </w:r>
          </w:p>
        </w:tc>
      </w:tr>
      <w:tr w:rsidR="00DE7AB2" w:rsidRPr="00DE7AB2" w14:paraId="377300AF" w14:textId="77777777" w:rsidTr="002764CB">
        <w:trPr>
          <w:trHeight w:val="227"/>
        </w:trPr>
        <w:tc>
          <w:tcPr>
            <w:tcW w:w="1587" w:type="dxa"/>
            <w:noWrap/>
            <w:hideMark/>
          </w:tcPr>
          <w:p w14:paraId="2C237E94"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CD7</w:t>
            </w:r>
          </w:p>
        </w:tc>
        <w:tc>
          <w:tcPr>
            <w:tcW w:w="1587" w:type="dxa"/>
            <w:noWrap/>
            <w:hideMark/>
          </w:tcPr>
          <w:p w14:paraId="68BBCD87"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3.93</w:t>
            </w:r>
          </w:p>
        </w:tc>
        <w:tc>
          <w:tcPr>
            <w:tcW w:w="1587" w:type="dxa"/>
            <w:noWrap/>
            <w:hideMark/>
          </w:tcPr>
          <w:p w14:paraId="07C8A51D"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0.0023</w:t>
            </w:r>
          </w:p>
        </w:tc>
      </w:tr>
      <w:tr w:rsidR="00DE7AB2" w:rsidRPr="00DE7AB2" w14:paraId="57AA4C3A" w14:textId="77777777" w:rsidTr="002764CB">
        <w:trPr>
          <w:trHeight w:val="227"/>
        </w:trPr>
        <w:tc>
          <w:tcPr>
            <w:tcW w:w="1587" w:type="dxa"/>
            <w:noWrap/>
            <w:hideMark/>
          </w:tcPr>
          <w:p w14:paraId="51EE076D"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ITK</w:t>
            </w:r>
          </w:p>
        </w:tc>
        <w:tc>
          <w:tcPr>
            <w:tcW w:w="1587" w:type="dxa"/>
            <w:noWrap/>
            <w:hideMark/>
          </w:tcPr>
          <w:p w14:paraId="339FAFDF"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3.83</w:t>
            </w:r>
          </w:p>
        </w:tc>
        <w:tc>
          <w:tcPr>
            <w:tcW w:w="1587" w:type="dxa"/>
            <w:noWrap/>
            <w:hideMark/>
          </w:tcPr>
          <w:p w14:paraId="102ADE99"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0.0025</w:t>
            </w:r>
          </w:p>
        </w:tc>
      </w:tr>
      <w:tr w:rsidR="00DE7AB2" w:rsidRPr="00DE7AB2" w14:paraId="4FA96767" w14:textId="77777777" w:rsidTr="002764CB">
        <w:trPr>
          <w:trHeight w:val="227"/>
        </w:trPr>
        <w:tc>
          <w:tcPr>
            <w:tcW w:w="1587" w:type="dxa"/>
            <w:noWrap/>
            <w:hideMark/>
          </w:tcPr>
          <w:p w14:paraId="3B3B3333"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LYN</w:t>
            </w:r>
          </w:p>
        </w:tc>
        <w:tc>
          <w:tcPr>
            <w:tcW w:w="1587" w:type="dxa"/>
            <w:noWrap/>
            <w:hideMark/>
          </w:tcPr>
          <w:p w14:paraId="6927F51B"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1.68</w:t>
            </w:r>
          </w:p>
        </w:tc>
        <w:tc>
          <w:tcPr>
            <w:tcW w:w="1587" w:type="dxa"/>
            <w:noWrap/>
            <w:hideMark/>
          </w:tcPr>
          <w:p w14:paraId="3CF2F4E2"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0.0025</w:t>
            </w:r>
          </w:p>
        </w:tc>
      </w:tr>
      <w:tr w:rsidR="00DE7AB2" w:rsidRPr="00DE7AB2" w14:paraId="52570CE8" w14:textId="77777777" w:rsidTr="002764CB">
        <w:trPr>
          <w:trHeight w:val="227"/>
        </w:trPr>
        <w:tc>
          <w:tcPr>
            <w:tcW w:w="1587" w:type="dxa"/>
            <w:noWrap/>
            <w:hideMark/>
          </w:tcPr>
          <w:p w14:paraId="30F0CA70"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FLT3LG</w:t>
            </w:r>
          </w:p>
        </w:tc>
        <w:tc>
          <w:tcPr>
            <w:tcW w:w="1587" w:type="dxa"/>
            <w:noWrap/>
            <w:hideMark/>
          </w:tcPr>
          <w:p w14:paraId="2092F35F"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2.09</w:t>
            </w:r>
          </w:p>
        </w:tc>
        <w:tc>
          <w:tcPr>
            <w:tcW w:w="1587" w:type="dxa"/>
            <w:noWrap/>
            <w:hideMark/>
          </w:tcPr>
          <w:p w14:paraId="408F3E55"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0.0026</w:t>
            </w:r>
          </w:p>
        </w:tc>
      </w:tr>
      <w:tr w:rsidR="00DE7AB2" w:rsidRPr="00DE7AB2" w14:paraId="227505E0" w14:textId="77777777" w:rsidTr="002764CB">
        <w:trPr>
          <w:trHeight w:val="227"/>
        </w:trPr>
        <w:tc>
          <w:tcPr>
            <w:tcW w:w="1587" w:type="dxa"/>
            <w:noWrap/>
            <w:hideMark/>
          </w:tcPr>
          <w:p w14:paraId="70970BCD"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TLR4</w:t>
            </w:r>
          </w:p>
        </w:tc>
        <w:tc>
          <w:tcPr>
            <w:tcW w:w="1587" w:type="dxa"/>
            <w:noWrap/>
            <w:hideMark/>
          </w:tcPr>
          <w:p w14:paraId="6DACAA69"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1.83</w:t>
            </w:r>
          </w:p>
        </w:tc>
        <w:tc>
          <w:tcPr>
            <w:tcW w:w="1587" w:type="dxa"/>
            <w:noWrap/>
            <w:hideMark/>
          </w:tcPr>
          <w:p w14:paraId="14127090"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0.0027</w:t>
            </w:r>
          </w:p>
        </w:tc>
      </w:tr>
      <w:tr w:rsidR="00DE7AB2" w:rsidRPr="00DE7AB2" w14:paraId="7DE5E9DA" w14:textId="77777777" w:rsidTr="002764CB">
        <w:trPr>
          <w:trHeight w:val="227"/>
        </w:trPr>
        <w:tc>
          <w:tcPr>
            <w:tcW w:w="1587" w:type="dxa"/>
            <w:noWrap/>
            <w:hideMark/>
          </w:tcPr>
          <w:p w14:paraId="7E6F39BD"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MYD88</w:t>
            </w:r>
          </w:p>
        </w:tc>
        <w:tc>
          <w:tcPr>
            <w:tcW w:w="1587" w:type="dxa"/>
            <w:noWrap/>
            <w:hideMark/>
          </w:tcPr>
          <w:p w14:paraId="0C06FFEC"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1.59</w:t>
            </w:r>
          </w:p>
        </w:tc>
        <w:tc>
          <w:tcPr>
            <w:tcW w:w="1587" w:type="dxa"/>
            <w:noWrap/>
            <w:hideMark/>
          </w:tcPr>
          <w:p w14:paraId="0394C8BF"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0.0028</w:t>
            </w:r>
          </w:p>
        </w:tc>
      </w:tr>
      <w:tr w:rsidR="00DE7AB2" w:rsidRPr="00DE7AB2" w14:paraId="00CF5921" w14:textId="77777777" w:rsidTr="002764CB">
        <w:trPr>
          <w:trHeight w:val="227"/>
        </w:trPr>
        <w:tc>
          <w:tcPr>
            <w:tcW w:w="1587" w:type="dxa"/>
            <w:noWrap/>
            <w:hideMark/>
          </w:tcPr>
          <w:p w14:paraId="78493F50"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CXCR6</w:t>
            </w:r>
          </w:p>
        </w:tc>
        <w:tc>
          <w:tcPr>
            <w:tcW w:w="1587" w:type="dxa"/>
            <w:noWrap/>
            <w:hideMark/>
          </w:tcPr>
          <w:p w14:paraId="2D0EC84A"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4.72</w:t>
            </w:r>
          </w:p>
        </w:tc>
        <w:tc>
          <w:tcPr>
            <w:tcW w:w="1587" w:type="dxa"/>
            <w:noWrap/>
            <w:hideMark/>
          </w:tcPr>
          <w:p w14:paraId="2B268BD6"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0.0028</w:t>
            </w:r>
          </w:p>
        </w:tc>
      </w:tr>
      <w:tr w:rsidR="00DE7AB2" w:rsidRPr="00DE7AB2" w14:paraId="4C017C84" w14:textId="77777777" w:rsidTr="002764CB">
        <w:trPr>
          <w:trHeight w:val="227"/>
        </w:trPr>
        <w:tc>
          <w:tcPr>
            <w:tcW w:w="1587" w:type="dxa"/>
            <w:noWrap/>
            <w:hideMark/>
          </w:tcPr>
          <w:p w14:paraId="2D9AE5EF"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TNFRSF1B</w:t>
            </w:r>
          </w:p>
        </w:tc>
        <w:tc>
          <w:tcPr>
            <w:tcW w:w="1587" w:type="dxa"/>
            <w:noWrap/>
            <w:hideMark/>
          </w:tcPr>
          <w:p w14:paraId="2A73DC57"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2.35</w:t>
            </w:r>
          </w:p>
        </w:tc>
        <w:tc>
          <w:tcPr>
            <w:tcW w:w="1587" w:type="dxa"/>
            <w:noWrap/>
            <w:hideMark/>
          </w:tcPr>
          <w:p w14:paraId="39D8C4C5"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0.0030</w:t>
            </w:r>
          </w:p>
        </w:tc>
      </w:tr>
      <w:tr w:rsidR="00DE7AB2" w:rsidRPr="00DE7AB2" w14:paraId="06583326" w14:textId="77777777" w:rsidTr="002764CB">
        <w:trPr>
          <w:trHeight w:val="227"/>
        </w:trPr>
        <w:tc>
          <w:tcPr>
            <w:tcW w:w="1587" w:type="dxa"/>
            <w:noWrap/>
            <w:hideMark/>
          </w:tcPr>
          <w:p w14:paraId="7012A5EC"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CASP3</w:t>
            </w:r>
          </w:p>
        </w:tc>
        <w:tc>
          <w:tcPr>
            <w:tcW w:w="1587" w:type="dxa"/>
            <w:noWrap/>
            <w:hideMark/>
          </w:tcPr>
          <w:p w14:paraId="16744400"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1.42</w:t>
            </w:r>
          </w:p>
        </w:tc>
        <w:tc>
          <w:tcPr>
            <w:tcW w:w="1587" w:type="dxa"/>
            <w:noWrap/>
            <w:hideMark/>
          </w:tcPr>
          <w:p w14:paraId="056171D2"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0.0031</w:t>
            </w:r>
          </w:p>
        </w:tc>
      </w:tr>
      <w:tr w:rsidR="00DE7AB2" w:rsidRPr="00DE7AB2" w14:paraId="36927581" w14:textId="77777777" w:rsidTr="002764CB">
        <w:trPr>
          <w:trHeight w:val="227"/>
        </w:trPr>
        <w:tc>
          <w:tcPr>
            <w:tcW w:w="1587" w:type="dxa"/>
            <w:noWrap/>
            <w:hideMark/>
          </w:tcPr>
          <w:p w14:paraId="00AEF294"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CD3D</w:t>
            </w:r>
          </w:p>
        </w:tc>
        <w:tc>
          <w:tcPr>
            <w:tcW w:w="1587" w:type="dxa"/>
            <w:noWrap/>
            <w:hideMark/>
          </w:tcPr>
          <w:p w14:paraId="529CCCF7"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2.76</w:t>
            </w:r>
          </w:p>
        </w:tc>
        <w:tc>
          <w:tcPr>
            <w:tcW w:w="1587" w:type="dxa"/>
            <w:noWrap/>
            <w:hideMark/>
          </w:tcPr>
          <w:p w14:paraId="646FF838"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0.0033</w:t>
            </w:r>
          </w:p>
        </w:tc>
      </w:tr>
      <w:tr w:rsidR="00DE7AB2" w:rsidRPr="00DE7AB2" w14:paraId="26793C76" w14:textId="77777777" w:rsidTr="002764CB">
        <w:trPr>
          <w:trHeight w:val="227"/>
        </w:trPr>
        <w:tc>
          <w:tcPr>
            <w:tcW w:w="1587" w:type="dxa"/>
            <w:noWrap/>
            <w:hideMark/>
          </w:tcPr>
          <w:p w14:paraId="2BB2A4B0"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CD4</w:t>
            </w:r>
          </w:p>
        </w:tc>
        <w:tc>
          <w:tcPr>
            <w:tcW w:w="1587" w:type="dxa"/>
            <w:noWrap/>
            <w:hideMark/>
          </w:tcPr>
          <w:p w14:paraId="7F64D112"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2.19</w:t>
            </w:r>
          </w:p>
        </w:tc>
        <w:tc>
          <w:tcPr>
            <w:tcW w:w="1587" w:type="dxa"/>
            <w:noWrap/>
            <w:hideMark/>
          </w:tcPr>
          <w:p w14:paraId="59B59746"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0.0035</w:t>
            </w:r>
          </w:p>
        </w:tc>
      </w:tr>
      <w:tr w:rsidR="00DE7AB2" w:rsidRPr="00DE7AB2" w14:paraId="35128637" w14:textId="77777777" w:rsidTr="002764CB">
        <w:trPr>
          <w:trHeight w:val="227"/>
        </w:trPr>
        <w:tc>
          <w:tcPr>
            <w:tcW w:w="1587" w:type="dxa"/>
            <w:noWrap/>
            <w:hideMark/>
          </w:tcPr>
          <w:p w14:paraId="14114127"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GZMM</w:t>
            </w:r>
          </w:p>
        </w:tc>
        <w:tc>
          <w:tcPr>
            <w:tcW w:w="1587" w:type="dxa"/>
            <w:noWrap/>
            <w:hideMark/>
          </w:tcPr>
          <w:p w14:paraId="74FD372D"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4.97</w:t>
            </w:r>
          </w:p>
        </w:tc>
        <w:tc>
          <w:tcPr>
            <w:tcW w:w="1587" w:type="dxa"/>
            <w:noWrap/>
            <w:hideMark/>
          </w:tcPr>
          <w:p w14:paraId="313ABA86"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0.0036</w:t>
            </w:r>
          </w:p>
        </w:tc>
      </w:tr>
      <w:tr w:rsidR="00DE7AB2" w:rsidRPr="00DE7AB2" w14:paraId="2904AE53" w14:textId="77777777" w:rsidTr="002764CB">
        <w:trPr>
          <w:trHeight w:val="227"/>
        </w:trPr>
        <w:tc>
          <w:tcPr>
            <w:tcW w:w="1587" w:type="dxa"/>
            <w:noWrap/>
            <w:hideMark/>
          </w:tcPr>
          <w:p w14:paraId="22B3B629"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FYN</w:t>
            </w:r>
          </w:p>
        </w:tc>
        <w:tc>
          <w:tcPr>
            <w:tcW w:w="1587" w:type="dxa"/>
            <w:noWrap/>
            <w:hideMark/>
          </w:tcPr>
          <w:p w14:paraId="636015FD"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1.73</w:t>
            </w:r>
          </w:p>
        </w:tc>
        <w:tc>
          <w:tcPr>
            <w:tcW w:w="1587" w:type="dxa"/>
            <w:noWrap/>
            <w:hideMark/>
          </w:tcPr>
          <w:p w14:paraId="7838759B"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0.0036</w:t>
            </w:r>
          </w:p>
        </w:tc>
      </w:tr>
      <w:tr w:rsidR="00DE7AB2" w:rsidRPr="00DE7AB2" w14:paraId="733B58E7" w14:textId="77777777" w:rsidTr="002764CB">
        <w:trPr>
          <w:trHeight w:val="227"/>
        </w:trPr>
        <w:tc>
          <w:tcPr>
            <w:tcW w:w="1587" w:type="dxa"/>
            <w:noWrap/>
            <w:hideMark/>
          </w:tcPr>
          <w:p w14:paraId="33A07919"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TNFSF13B</w:t>
            </w:r>
          </w:p>
        </w:tc>
        <w:tc>
          <w:tcPr>
            <w:tcW w:w="1587" w:type="dxa"/>
            <w:noWrap/>
            <w:hideMark/>
          </w:tcPr>
          <w:p w14:paraId="2E5290D8"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1.70</w:t>
            </w:r>
          </w:p>
        </w:tc>
        <w:tc>
          <w:tcPr>
            <w:tcW w:w="1587" w:type="dxa"/>
            <w:noWrap/>
            <w:hideMark/>
          </w:tcPr>
          <w:p w14:paraId="308B835D"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0.0036</w:t>
            </w:r>
          </w:p>
        </w:tc>
      </w:tr>
      <w:tr w:rsidR="00DE7AB2" w:rsidRPr="00DE7AB2" w14:paraId="3F3E545B" w14:textId="77777777" w:rsidTr="002764CB">
        <w:trPr>
          <w:trHeight w:val="227"/>
        </w:trPr>
        <w:tc>
          <w:tcPr>
            <w:tcW w:w="1587" w:type="dxa"/>
            <w:noWrap/>
            <w:hideMark/>
          </w:tcPr>
          <w:p w14:paraId="46CE991E"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JAK2</w:t>
            </w:r>
          </w:p>
        </w:tc>
        <w:tc>
          <w:tcPr>
            <w:tcW w:w="1587" w:type="dxa"/>
            <w:noWrap/>
            <w:hideMark/>
          </w:tcPr>
          <w:p w14:paraId="7ED4EFD5"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1.49</w:t>
            </w:r>
          </w:p>
        </w:tc>
        <w:tc>
          <w:tcPr>
            <w:tcW w:w="1587" w:type="dxa"/>
            <w:noWrap/>
            <w:hideMark/>
          </w:tcPr>
          <w:p w14:paraId="4A01B9B6"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0.0037</w:t>
            </w:r>
          </w:p>
        </w:tc>
      </w:tr>
      <w:tr w:rsidR="00DE7AB2" w:rsidRPr="00DE7AB2" w14:paraId="327F82C4" w14:textId="77777777" w:rsidTr="002764CB">
        <w:trPr>
          <w:trHeight w:val="227"/>
        </w:trPr>
        <w:tc>
          <w:tcPr>
            <w:tcW w:w="1587" w:type="dxa"/>
            <w:noWrap/>
            <w:hideMark/>
          </w:tcPr>
          <w:p w14:paraId="55370DB6"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CARD11</w:t>
            </w:r>
          </w:p>
        </w:tc>
        <w:tc>
          <w:tcPr>
            <w:tcW w:w="1587" w:type="dxa"/>
            <w:noWrap/>
            <w:hideMark/>
          </w:tcPr>
          <w:p w14:paraId="3C15D31D"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1.76</w:t>
            </w:r>
          </w:p>
        </w:tc>
        <w:tc>
          <w:tcPr>
            <w:tcW w:w="1587" w:type="dxa"/>
            <w:noWrap/>
            <w:hideMark/>
          </w:tcPr>
          <w:p w14:paraId="2C50CAC4"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0.0038</w:t>
            </w:r>
          </w:p>
        </w:tc>
      </w:tr>
      <w:tr w:rsidR="00DE7AB2" w:rsidRPr="00DE7AB2" w14:paraId="3D32BC20" w14:textId="77777777" w:rsidTr="002764CB">
        <w:trPr>
          <w:trHeight w:val="227"/>
        </w:trPr>
        <w:tc>
          <w:tcPr>
            <w:tcW w:w="1587" w:type="dxa"/>
            <w:noWrap/>
            <w:hideMark/>
          </w:tcPr>
          <w:p w14:paraId="60C87091"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CD48</w:t>
            </w:r>
          </w:p>
        </w:tc>
        <w:tc>
          <w:tcPr>
            <w:tcW w:w="1587" w:type="dxa"/>
            <w:noWrap/>
            <w:hideMark/>
          </w:tcPr>
          <w:p w14:paraId="049362F1"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2.33</w:t>
            </w:r>
          </w:p>
        </w:tc>
        <w:tc>
          <w:tcPr>
            <w:tcW w:w="1587" w:type="dxa"/>
            <w:noWrap/>
            <w:hideMark/>
          </w:tcPr>
          <w:p w14:paraId="2547591F"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0.0039</w:t>
            </w:r>
          </w:p>
        </w:tc>
      </w:tr>
      <w:tr w:rsidR="00DE7AB2" w:rsidRPr="00DE7AB2" w14:paraId="415CB7D9" w14:textId="77777777" w:rsidTr="002764CB">
        <w:trPr>
          <w:trHeight w:val="227"/>
        </w:trPr>
        <w:tc>
          <w:tcPr>
            <w:tcW w:w="1587" w:type="dxa"/>
            <w:noWrap/>
            <w:hideMark/>
          </w:tcPr>
          <w:p w14:paraId="5E67E480"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CASP1</w:t>
            </w:r>
          </w:p>
        </w:tc>
        <w:tc>
          <w:tcPr>
            <w:tcW w:w="1587" w:type="dxa"/>
            <w:noWrap/>
            <w:hideMark/>
          </w:tcPr>
          <w:p w14:paraId="52B5EA46"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1.48</w:t>
            </w:r>
          </w:p>
        </w:tc>
        <w:tc>
          <w:tcPr>
            <w:tcW w:w="1587" w:type="dxa"/>
            <w:noWrap/>
            <w:hideMark/>
          </w:tcPr>
          <w:p w14:paraId="27E96F39"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0.0039</w:t>
            </w:r>
          </w:p>
        </w:tc>
      </w:tr>
      <w:tr w:rsidR="00DE7AB2" w:rsidRPr="00DE7AB2" w14:paraId="3CE2D979" w14:textId="77777777" w:rsidTr="002764CB">
        <w:trPr>
          <w:trHeight w:val="227"/>
        </w:trPr>
        <w:tc>
          <w:tcPr>
            <w:tcW w:w="1587" w:type="dxa"/>
            <w:noWrap/>
            <w:hideMark/>
          </w:tcPr>
          <w:p w14:paraId="1D05C704"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CR1</w:t>
            </w:r>
          </w:p>
        </w:tc>
        <w:tc>
          <w:tcPr>
            <w:tcW w:w="1587" w:type="dxa"/>
            <w:noWrap/>
            <w:hideMark/>
          </w:tcPr>
          <w:p w14:paraId="01B0AD5D"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3.97</w:t>
            </w:r>
          </w:p>
        </w:tc>
        <w:tc>
          <w:tcPr>
            <w:tcW w:w="1587" w:type="dxa"/>
            <w:noWrap/>
            <w:hideMark/>
          </w:tcPr>
          <w:p w14:paraId="71F77225"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0.0039</w:t>
            </w:r>
          </w:p>
        </w:tc>
      </w:tr>
      <w:tr w:rsidR="00DE7AB2" w:rsidRPr="00DE7AB2" w14:paraId="5DDC18E9" w14:textId="77777777" w:rsidTr="002764CB">
        <w:trPr>
          <w:trHeight w:val="227"/>
        </w:trPr>
        <w:tc>
          <w:tcPr>
            <w:tcW w:w="1587" w:type="dxa"/>
            <w:noWrap/>
            <w:hideMark/>
          </w:tcPr>
          <w:p w14:paraId="65BDD43E"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lastRenderedPageBreak/>
              <w:t>KLRK1</w:t>
            </w:r>
          </w:p>
        </w:tc>
        <w:tc>
          <w:tcPr>
            <w:tcW w:w="1587" w:type="dxa"/>
            <w:noWrap/>
            <w:hideMark/>
          </w:tcPr>
          <w:p w14:paraId="3E842DD5"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2.99</w:t>
            </w:r>
          </w:p>
        </w:tc>
        <w:tc>
          <w:tcPr>
            <w:tcW w:w="1587" w:type="dxa"/>
            <w:noWrap/>
            <w:hideMark/>
          </w:tcPr>
          <w:p w14:paraId="6FDF2003"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0.0040</w:t>
            </w:r>
          </w:p>
        </w:tc>
      </w:tr>
      <w:tr w:rsidR="00DE7AB2" w:rsidRPr="00DE7AB2" w14:paraId="5B5AF502" w14:textId="77777777" w:rsidTr="002764CB">
        <w:trPr>
          <w:trHeight w:val="227"/>
        </w:trPr>
        <w:tc>
          <w:tcPr>
            <w:tcW w:w="1587" w:type="dxa"/>
            <w:noWrap/>
            <w:hideMark/>
          </w:tcPr>
          <w:p w14:paraId="5FB48C5E"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NFATC1</w:t>
            </w:r>
          </w:p>
        </w:tc>
        <w:tc>
          <w:tcPr>
            <w:tcW w:w="1587" w:type="dxa"/>
            <w:noWrap/>
            <w:hideMark/>
          </w:tcPr>
          <w:p w14:paraId="2C79D74E"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1.62</w:t>
            </w:r>
          </w:p>
        </w:tc>
        <w:tc>
          <w:tcPr>
            <w:tcW w:w="1587" w:type="dxa"/>
            <w:noWrap/>
            <w:hideMark/>
          </w:tcPr>
          <w:p w14:paraId="5945870D"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0.0040</w:t>
            </w:r>
          </w:p>
        </w:tc>
      </w:tr>
      <w:tr w:rsidR="00DE7AB2" w:rsidRPr="00DE7AB2" w14:paraId="2923DB47" w14:textId="77777777" w:rsidTr="002764CB">
        <w:trPr>
          <w:trHeight w:val="227"/>
        </w:trPr>
        <w:tc>
          <w:tcPr>
            <w:tcW w:w="1587" w:type="dxa"/>
            <w:noWrap/>
            <w:hideMark/>
          </w:tcPr>
          <w:p w14:paraId="4B762E29"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CLEC4A</w:t>
            </w:r>
          </w:p>
        </w:tc>
        <w:tc>
          <w:tcPr>
            <w:tcW w:w="1587" w:type="dxa"/>
            <w:noWrap/>
            <w:hideMark/>
          </w:tcPr>
          <w:p w14:paraId="0FD5ABF8"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2.36</w:t>
            </w:r>
          </w:p>
        </w:tc>
        <w:tc>
          <w:tcPr>
            <w:tcW w:w="1587" w:type="dxa"/>
            <w:noWrap/>
            <w:hideMark/>
          </w:tcPr>
          <w:p w14:paraId="1333111A"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0.0041</w:t>
            </w:r>
          </w:p>
        </w:tc>
      </w:tr>
      <w:tr w:rsidR="00DE7AB2" w:rsidRPr="00DE7AB2" w14:paraId="4FBA9C88" w14:textId="77777777" w:rsidTr="002764CB">
        <w:trPr>
          <w:trHeight w:val="227"/>
        </w:trPr>
        <w:tc>
          <w:tcPr>
            <w:tcW w:w="1587" w:type="dxa"/>
            <w:noWrap/>
            <w:hideMark/>
          </w:tcPr>
          <w:p w14:paraId="5F9FFB8C"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PRF1</w:t>
            </w:r>
          </w:p>
        </w:tc>
        <w:tc>
          <w:tcPr>
            <w:tcW w:w="1587" w:type="dxa"/>
            <w:noWrap/>
            <w:hideMark/>
          </w:tcPr>
          <w:p w14:paraId="17821203"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3.16</w:t>
            </w:r>
          </w:p>
        </w:tc>
        <w:tc>
          <w:tcPr>
            <w:tcW w:w="1587" w:type="dxa"/>
            <w:noWrap/>
            <w:hideMark/>
          </w:tcPr>
          <w:p w14:paraId="73F9C2FF"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0.0046</w:t>
            </w:r>
          </w:p>
        </w:tc>
      </w:tr>
      <w:tr w:rsidR="00DE7AB2" w:rsidRPr="00DE7AB2" w14:paraId="7F013239" w14:textId="77777777" w:rsidTr="002764CB">
        <w:trPr>
          <w:trHeight w:val="227"/>
        </w:trPr>
        <w:tc>
          <w:tcPr>
            <w:tcW w:w="1587" w:type="dxa"/>
            <w:noWrap/>
            <w:hideMark/>
          </w:tcPr>
          <w:p w14:paraId="4513FCD3"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CD33</w:t>
            </w:r>
          </w:p>
        </w:tc>
        <w:tc>
          <w:tcPr>
            <w:tcW w:w="1587" w:type="dxa"/>
            <w:noWrap/>
            <w:hideMark/>
          </w:tcPr>
          <w:p w14:paraId="2AD70850"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3.23</w:t>
            </w:r>
          </w:p>
        </w:tc>
        <w:tc>
          <w:tcPr>
            <w:tcW w:w="1587" w:type="dxa"/>
            <w:noWrap/>
            <w:hideMark/>
          </w:tcPr>
          <w:p w14:paraId="1666C0DA"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0.0047</w:t>
            </w:r>
          </w:p>
        </w:tc>
      </w:tr>
      <w:tr w:rsidR="00DE7AB2" w:rsidRPr="00DE7AB2" w14:paraId="3F5A6A30" w14:textId="77777777" w:rsidTr="002764CB">
        <w:trPr>
          <w:trHeight w:val="227"/>
        </w:trPr>
        <w:tc>
          <w:tcPr>
            <w:tcW w:w="1587" w:type="dxa"/>
            <w:noWrap/>
            <w:hideMark/>
          </w:tcPr>
          <w:p w14:paraId="6BF0BC66"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KLRG1</w:t>
            </w:r>
          </w:p>
        </w:tc>
        <w:tc>
          <w:tcPr>
            <w:tcW w:w="1587" w:type="dxa"/>
            <w:noWrap/>
            <w:hideMark/>
          </w:tcPr>
          <w:p w14:paraId="0D789376"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4.82</w:t>
            </w:r>
          </w:p>
        </w:tc>
        <w:tc>
          <w:tcPr>
            <w:tcW w:w="1587" w:type="dxa"/>
            <w:noWrap/>
            <w:hideMark/>
          </w:tcPr>
          <w:p w14:paraId="65BDD9D3"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0.0048</w:t>
            </w:r>
          </w:p>
        </w:tc>
      </w:tr>
      <w:tr w:rsidR="00DE7AB2" w:rsidRPr="00DE7AB2" w14:paraId="579D7AE4" w14:textId="77777777" w:rsidTr="002764CB">
        <w:trPr>
          <w:trHeight w:val="227"/>
        </w:trPr>
        <w:tc>
          <w:tcPr>
            <w:tcW w:w="1587" w:type="dxa"/>
            <w:noWrap/>
            <w:hideMark/>
          </w:tcPr>
          <w:p w14:paraId="0AA89AEB"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POU2F2</w:t>
            </w:r>
          </w:p>
        </w:tc>
        <w:tc>
          <w:tcPr>
            <w:tcW w:w="1587" w:type="dxa"/>
            <w:noWrap/>
            <w:hideMark/>
          </w:tcPr>
          <w:p w14:paraId="014BD6EF"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2.22</w:t>
            </w:r>
          </w:p>
        </w:tc>
        <w:tc>
          <w:tcPr>
            <w:tcW w:w="1587" w:type="dxa"/>
            <w:noWrap/>
            <w:hideMark/>
          </w:tcPr>
          <w:p w14:paraId="55812CB8"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0.0049</w:t>
            </w:r>
          </w:p>
        </w:tc>
      </w:tr>
      <w:tr w:rsidR="00DE7AB2" w:rsidRPr="00DE7AB2" w14:paraId="159D8C43" w14:textId="77777777" w:rsidTr="002764CB">
        <w:trPr>
          <w:trHeight w:val="227"/>
        </w:trPr>
        <w:tc>
          <w:tcPr>
            <w:tcW w:w="1587" w:type="dxa"/>
            <w:noWrap/>
            <w:hideMark/>
          </w:tcPr>
          <w:p w14:paraId="4F805F49"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SLAMF6</w:t>
            </w:r>
          </w:p>
        </w:tc>
        <w:tc>
          <w:tcPr>
            <w:tcW w:w="1587" w:type="dxa"/>
            <w:noWrap/>
            <w:hideMark/>
          </w:tcPr>
          <w:p w14:paraId="0AD440ED"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4.54</w:t>
            </w:r>
          </w:p>
        </w:tc>
        <w:tc>
          <w:tcPr>
            <w:tcW w:w="1587" w:type="dxa"/>
            <w:noWrap/>
            <w:hideMark/>
          </w:tcPr>
          <w:p w14:paraId="0BCB6991"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0.0049</w:t>
            </w:r>
          </w:p>
        </w:tc>
      </w:tr>
      <w:tr w:rsidR="00DE7AB2" w:rsidRPr="00DE7AB2" w14:paraId="6AC0BC96" w14:textId="77777777" w:rsidTr="002764CB">
        <w:trPr>
          <w:trHeight w:val="227"/>
        </w:trPr>
        <w:tc>
          <w:tcPr>
            <w:tcW w:w="1587" w:type="dxa"/>
            <w:noWrap/>
            <w:hideMark/>
          </w:tcPr>
          <w:p w14:paraId="581A9CBD"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CTLA4</w:t>
            </w:r>
          </w:p>
        </w:tc>
        <w:tc>
          <w:tcPr>
            <w:tcW w:w="1587" w:type="dxa"/>
            <w:noWrap/>
            <w:hideMark/>
          </w:tcPr>
          <w:p w14:paraId="0FFBD38F"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8.81</w:t>
            </w:r>
          </w:p>
        </w:tc>
        <w:tc>
          <w:tcPr>
            <w:tcW w:w="1587" w:type="dxa"/>
            <w:noWrap/>
            <w:hideMark/>
          </w:tcPr>
          <w:p w14:paraId="4AEFC0B5"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0.0050</w:t>
            </w:r>
          </w:p>
        </w:tc>
      </w:tr>
      <w:tr w:rsidR="00DE7AB2" w:rsidRPr="00DE7AB2" w14:paraId="1A7C826D" w14:textId="77777777" w:rsidTr="002764CB">
        <w:trPr>
          <w:trHeight w:val="227"/>
        </w:trPr>
        <w:tc>
          <w:tcPr>
            <w:tcW w:w="1587" w:type="dxa"/>
            <w:noWrap/>
            <w:hideMark/>
          </w:tcPr>
          <w:p w14:paraId="7F0FC8B7"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PTPRC</w:t>
            </w:r>
          </w:p>
        </w:tc>
        <w:tc>
          <w:tcPr>
            <w:tcW w:w="1587" w:type="dxa"/>
            <w:noWrap/>
            <w:hideMark/>
          </w:tcPr>
          <w:p w14:paraId="1B9408D9"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2.07</w:t>
            </w:r>
          </w:p>
        </w:tc>
        <w:tc>
          <w:tcPr>
            <w:tcW w:w="1587" w:type="dxa"/>
            <w:noWrap/>
            <w:hideMark/>
          </w:tcPr>
          <w:p w14:paraId="192423C2"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0.0051</w:t>
            </w:r>
          </w:p>
        </w:tc>
      </w:tr>
      <w:tr w:rsidR="00DE7AB2" w:rsidRPr="00DE7AB2" w14:paraId="3299E7EA" w14:textId="77777777" w:rsidTr="002764CB">
        <w:trPr>
          <w:trHeight w:val="227"/>
        </w:trPr>
        <w:tc>
          <w:tcPr>
            <w:tcW w:w="1587" w:type="dxa"/>
            <w:noWrap/>
            <w:hideMark/>
          </w:tcPr>
          <w:p w14:paraId="35A444DF"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LILRB2</w:t>
            </w:r>
          </w:p>
        </w:tc>
        <w:tc>
          <w:tcPr>
            <w:tcW w:w="1587" w:type="dxa"/>
            <w:noWrap/>
            <w:hideMark/>
          </w:tcPr>
          <w:p w14:paraId="79F2FE78"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2.46</w:t>
            </w:r>
          </w:p>
        </w:tc>
        <w:tc>
          <w:tcPr>
            <w:tcW w:w="1587" w:type="dxa"/>
            <w:noWrap/>
            <w:hideMark/>
          </w:tcPr>
          <w:p w14:paraId="7A192B2A"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0.0052</w:t>
            </w:r>
          </w:p>
        </w:tc>
      </w:tr>
      <w:tr w:rsidR="00DE7AB2" w:rsidRPr="00DE7AB2" w14:paraId="1901E8B2" w14:textId="77777777" w:rsidTr="002764CB">
        <w:trPr>
          <w:trHeight w:val="227"/>
        </w:trPr>
        <w:tc>
          <w:tcPr>
            <w:tcW w:w="1587" w:type="dxa"/>
            <w:noWrap/>
            <w:hideMark/>
          </w:tcPr>
          <w:p w14:paraId="5562C703"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GZMH</w:t>
            </w:r>
          </w:p>
        </w:tc>
        <w:tc>
          <w:tcPr>
            <w:tcW w:w="1587" w:type="dxa"/>
            <w:noWrap/>
            <w:hideMark/>
          </w:tcPr>
          <w:p w14:paraId="4979911C"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3.51</w:t>
            </w:r>
          </w:p>
        </w:tc>
        <w:tc>
          <w:tcPr>
            <w:tcW w:w="1587" w:type="dxa"/>
            <w:noWrap/>
            <w:hideMark/>
          </w:tcPr>
          <w:p w14:paraId="57C0C2E6"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0.0053</w:t>
            </w:r>
          </w:p>
        </w:tc>
      </w:tr>
      <w:tr w:rsidR="00DE7AB2" w:rsidRPr="00DE7AB2" w14:paraId="7A69F081" w14:textId="77777777" w:rsidTr="002764CB">
        <w:trPr>
          <w:trHeight w:val="227"/>
        </w:trPr>
        <w:tc>
          <w:tcPr>
            <w:tcW w:w="1587" w:type="dxa"/>
            <w:noWrap/>
            <w:hideMark/>
          </w:tcPr>
          <w:p w14:paraId="7948A0CB"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APP</w:t>
            </w:r>
          </w:p>
        </w:tc>
        <w:tc>
          <w:tcPr>
            <w:tcW w:w="1587" w:type="dxa"/>
            <w:noWrap/>
            <w:hideMark/>
          </w:tcPr>
          <w:p w14:paraId="724D8B6C"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0.66</w:t>
            </w:r>
          </w:p>
        </w:tc>
        <w:tc>
          <w:tcPr>
            <w:tcW w:w="1587" w:type="dxa"/>
            <w:noWrap/>
            <w:hideMark/>
          </w:tcPr>
          <w:p w14:paraId="23EA9BDB"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0.0055</w:t>
            </w:r>
          </w:p>
        </w:tc>
      </w:tr>
      <w:tr w:rsidR="00DE7AB2" w:rsidRPr="00DE7AB2" w14:paraId="35F68D0C" w14:textId="77777777" w:rsidTr="002764CB">
        <w:trPr>
          <w:trHeight w:val="227"/>
        </w:trPr>
        <w:tc>
          <w:tcPr>
            <w:tcW w:w="1587" w:type="dxa"/>
            <w:noWrap/>
            <w:hideMark/>
          </w:tcPr>
          <w:p w14:paraId="4D3C7DCC"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CD244</w:t>
            </w:r>
          </w:p>
        </w:tc>
        <w:tc>
          <w:tcPr>
            <w:tcW w:w="1587" w:type="dxa"/>
            <w:noWrap/>
            <w:hideMark/>
          </w:tcPr>
          <w:p w14:paraId="24B2DB8B"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4.06</w:t>
            </w:r>
          </w:p>
        </w:tc>
        <w:tc>
          <w:tcPr>
            <w:tcW w:w="1587" w:type="dxa"/>
            <w:noWrap/>
            <w:hideMark/>
          </w:tcPr>
          <w:p w14:paraId="7C9D3491"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0.0055</w:t>
            </w:r>
          </w:p>
        </w:tc>
      </w:tr>
      <w:tr w:rsidR="00DE7AB2" w:rsidRPr="00DE7AB2" w14:paraId="26FCA1C6" w14:textId="77777777" w:rsidTr="002764CB">
        <w:trPr>
          <w:trHeight w:val="227"/>
        </w:trPr>
        <w:tc>
          <w:tcPr>
            <w:tcW w:w="1587" w:type="dxa"/>
            <w:noWrap/>
            <w:hideMark/>
          </w:tcPr>
          <w:p w14:paraId="4E8DCE44"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TNFRSF18</w:t>
            </w:r>
          </w:p>
        </w:tc>
        <w:tc>
          <w:tcPr>
            <w:tcW w:w="1587" w:type="dxa"/>
            <w:noWrap/>
            <w:hideMark/>
          </w:tcPr>
          <w:p w14:paraId="312ED66E"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4.89</w:t>
            </w:r>
          </w:p>
        </w:tc>
        <w:tc>
          <w:tcPr>
            <w:tcW w:w="1587" w:type="dxa"/>
            <w:noWrap/>
            <w:hideMark/>
          </w:tcPr>
          <w:p w14:paraId="6CE4F7A0"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0.0056</w:t>
            </w:r>
          </w:p>
        </w:tc>
      </w:tr>
      <w:tr w:rsidR="00DE7AB2" w:rsidRPr="00DE7AB2" w14:paraId="1AB63160" w14:textId="77777777" w:rsidTr="002764CB">
        <w:trPr>
          <w:trHeight w:val="227"/>
        </w:trPr>
        <w:tc>
          <w:tcPr>
            <w:tcW w:w="1587" w:type="dxa"/>
            <w:noWrap/>
            <w:hideMark/>
          </w:tcPr>
          <w:p w14:paraId="44D6EB17"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NCF4</w:t>
            </w:r>
          </w:p>
        </w:tc>
        <w:tc>
          <w:tcPr>
            <w:tcW w:w="1587" w:type="dxa"/>
            <w:noWrap/>
            <w:hideMark/>
          </w:tcPr>
          <w:p w14:paraId="0405BA1C"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2.05</w:t>
            </w:r>
          </w:p>
        </w:tc>
        <w:tc>
          <w:tcPr>
            <w:tcW w:w="1587" w:type="dxa"/>
            <w:noWrap/>
            <w:hideMark/>
          </w:tcPr>
          <w:p w14:paraId="6AC17519"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0.0057</w:t>
            </w:r>
          </w:p>
        </w:tc>
      </w:tr>
      <w:tr w:rsidR="00DE7AB2" w:rsidRPr="00DE7AB2" w14:paraId="2194BEDE" w14:textId="77777777" w:rsidTr="002764CB">
        <w:trPr>
          <w:trHeight w:val="227"/>
        </w:trPr>
        <w:tc>
          <w:tcPr>
            <w:tcW w:w="1587" w:type="dxa"/>
            <w:noWrap/>
            <w:hideMark/>
          </w:tcPr>
          <w:p w14:paraId="5A90FBED"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LILRB3</w:t>
            </w:r>
          </w:p>
        </w:tc>
        <w:tc>
          <w:tcPr>
            <w:tcW w:w="1587" w:type="dxa"/>
            <w:noWrap/>
            <w:hideMark/>
          </w:tcPr>
          <w:p w14:paraId="071D9AF4"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4.16</w:t>
            </w:r>
          </w:p>
        </w:tc>
        <w:tc>
          <w:tcPr>
            <w:tcW w:w="1587" w:type="dxa"/>
            <w:noWrap/>
            <w:hideMark/>
          </w:tcPr>
          <w:p w14:paraId="15CE2CAE"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0.0058</w:t>
            </w:r>
          </w:p>
        </w:tc>
      </w:tr>
      <w:tr w:rsidR="00DE7AB2" w:rsidRPr="00DE7AB2" w14:paraId="41112891" w14:textId="77777777" w:rsidTr="002764CB">
        <w:trPr>
          <w:trHeight w:val="227"/>
        </w:trPr>
        <w:tc>
          <w:tcPr>
            <w:tcW w:w="1587" w:type="dxa"/>
            <w:noWrap/>
            <w:hideMark/>
          </w:tcPr>
          <w:p w14:paraId="626B1234"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CD8A</w:t>
            </w:r>
          </w:p>
        </w:tc>
        <w:tc>
          <w:tcPr>
            <w:tcW w:w="1587" w:type="dxa"/>
            <w:noWrap/>
            <w:hideMark/>
          </w:tcPr>
          <w:p w14:paraId="40A640A3"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2.42</w:t>
            </w:r>
          </w:p>
        </w:tc>
        <w:tc>
          <w:tcPr>
            <w:tcW w:w="1587" w:type="dxa"/>
            <w:noWrap/>
            <w:hideMark/>
          </w:tcPr>
          <w:p w14:paraId="450A8EB2"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0.0058</w:t>
            </w:r>
          </w:p>
        </w:tc>
      </w:tr>
      <w:tr w:rsidR="00DE7AB2" w:rsidRPr="00DE7AB2" w14:paraId="358BED6C" w14:textId="77777777" w:rsidTr="002764CB">
        <w:trPr>
          <w:trHeight w:val="227"/>
        </w:trPr>
        <w:tc>
          <w:tcPr>
            <w:tcW w:w="1587" w:type="dxa"/>
            <w:noWrap/>
            <w:hideMark/>
          </w:tcPr>
          <w:p w14:paraId="4A4E1DB7"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IRF8</w:t>
            </w:r>
          </w:p>
        </w:tc>
        <w:tc>
          <w:tcPr>
            <w:tcW w:w="1587" w:type="dxa"/>
            <w:noWrap/>
            <w:hideMark/>
          </w:tcPr>
          <w:p w14:paraId="31D6C38F"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2.24</w:t>
            </w:r>
          </w:p>
        </w:tc>
        <w:tc>
          <w:tcPr>
            <w:tcW w:w="1587" w:type="dxa"/>
            <w:noWrap/>
            <w:hideMark/>
          </w:tcPr>
          <w:p w14:paraId="171902C5"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0.0058</w:t>
            </w:r>
          </w:p>
        </w:tc>
      </w:tr>
      <w:tr w:rsidR="00DE7AB2" w:rsidRPr="00DE7AB2" w14:paraId="24200F15" w14:textId="77777777" w:rsidTr="002764CB">
        <w:trPr>
          <w:trHeight w:val="227"/>
        </w:trPr>
        <w:tc>
          <w:tcPr>
            <w:tcW w:w="1587" w:type="dxa"/>
            <w:noWrap/>
            <w:hideMark/>
          </w:tcPr>
          <w:p w14:paraId="5420285E"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ICOS</w:t>
            </w:r>
          </w:p>
        </w:tc>
        <w:tc>
          <w:tcPr>
            <w:tcW w:w="1587" w:type="dxa"/>
            <w:noWrap/>
            <w:hideMark/>
          </w:tcPr>
          <w:p w14:paraId="70B979B5"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4.34</w:t>
            </w:r>
          </w:p>
        </w:tc>
        <w:tc>
          <w:tcPr>
            <w:tcW w:w="1587" w:type="dxa"/>
            <w:noWrap/>
            <w:hideMark/>
          </w:tcPr>
          <w:p w14:paraId="167F139C"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0.0059</w:t>
            </w:r>
          </w:p>
        </w:tc>
      </w:tr>
      <w:tr w:rsidR="00DE7AB2" w:rsidRPr="00DE7AB2" w14:paraId="675F4ABE" w14:textId="77777777" w:rsidTr="002764CB">
        <w:trPr>
          <w:trHeight w:val="227"/>
        </w:trPr>
        <w:tc>
          <w:tcPr>
            <w:tcW w:w="1587" w:type="dxa"/>
            <w:noWrap/>
            <w:hideMark/>
          </w:tcPr>
          <w:p w14:paraId="7CEF5013"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TLR8</w:t>
            </w:r>
          </w:p>
        </w:tc>
        <w:tc>
          <w:tcPr>
            <w:tcW w:w="1587" w:type="dxa"/>
            <w:noWrap/>
            <w:hideMark/>
          </w:tcPr>
          <w:p w14:paraId="03DFD2A1"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2.55</w:t>
            </w:r>
          </w:p>
        </w:tc>
        <w:tc>
          <w:tcPr>
            <w:tcW w:w="1587" w:type="dxa"/>
            <w:noWrap/>
            <w:hideMark/>
          </w:tcPr>
          <w:p w14:paraId="3CA0295B"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0.0062</w:t>
            </w:r>
          </w:p>
        </w:tc>
      </w:tr>
      <w:tr w:rsidR="00DE7AB2" w:rsidRPr="00DE7AB2" w14:paraId="2532D074" w14:textId="77777777" w:rsidTr="002764CB">
        <w:trPr>
          <w:trHeight w:val="227"/>
        </w:trPr>
        <w:tc>
          <w:tcPr>
            <w:tcW w:w="1587" w:type="dxa"/>
            <w:noWrap/>
            <w:hideMark/>
          </w:tcPr>
          <w:p w14:paraId="4DC34E30"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GPI</w:t>
            </w:r>
          </w:p>
        </w:tc>
        <w:tc>
          <w:tcPr>
            <w:tcW w:w="1587" w:type="dxa"/>
            <w:noWrap/>
            <w:hideMark/>
          </w:tcPr>
          <w:p w14:paraId="589B683E"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0.63</w:t>
            </w:r>
          </w:p>
        </w:tc>
        <w:tc>
          <w:tcPr>
            <w:tcW w:w="1587" w:type="dxa"/>
            <w:noWrap/>
            <w:hideMark/>
          </w:tcPr>
          <w:p w14:paraId="5CFB0670"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0.0064</w:t>
            </w:r>
          </w:p>
        </w:tc>
      </w:tr>
      <w:tr w:rsidR="00DE7AB2" w:rsidRPr="00DE7AB2" w14:paraId="6676068B" w14:textId="77777777" w:rsidTr="002764CB">
        <w:trPr>
          <w:trHeight w:val="227"/>
        </w:trPr>
        <w:tc>
          <w:tcPr>
            <w:tcW w:w="1587" w:type="dxa"/>
            <w:noWrap/>
            <w:hideMark/>
          </w:tcPr>
          <w:p w14:paraId="2973BCD9"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ETS1</w:t>
            </w:r>
          </w:p>
        </w:tc>
        <w:tc>
          <w:tcPr>
            <w:tcW w:w="1587" w:type="dxa"/>
            <w:noWrap/>
            <w:hideMark/>
          </w:tcPr>
          <w:p w14:paraId="582087FA"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1.58</w:t>
            </w:r>
          </w:p>
        </w:tc>
        <w:tc>
          <w:tcPr>
            <w:tcW w:w="1587" w:type="dxa"/>
            <w:noWrap/>
            <w:hideMark/>
          </w:tcPr>
          <w:p w14:paraId="730D7608"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0.0064</w:t>
            </w:r>
          </w:p>
        </w:tc>
      </w:tr>
      <w:tr w:rsidR="00DE7AB2" w:rsidRPr="00DE7AB2" w14:paraId="791C8BEE" w14:textId="77777777" w:rsidTr="002764CB">
        <w:trPr>
          <w:trHeight w:val="227"/>
        </w:trPr>
        <w:tc>
          <w:tcPr>
            <w:tcW w:w="1587" w:type="dxa"/>
            <w:noWrap/>
            <w:hideMark/>
          </w:tcPr>
          <w:p w14:paraId="58E5E33A"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KLRD1</w:t>
            </w:r>
          </w:p>
        </w:tc>
        <w:tc>
          <w:tcPr>
            <w:tcW w:w="1587" w:type="dxa"/>
            <w:noWrap/>
            <w:hideMark/>
          </w:tcPr>
          <w:p w14:paraId="064B1505"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3.68</w:t>
            </w:r>
          </w:p>
        </w:tc>
        <w:tc>
          <w:tcPr>
            <w:tcW w:w="1587" w:type="dxa"/>
            <w:noWrap/>
            <w:hideMark/>
          </w:tcPr>
          <w:p w14:paraId="09721858"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0.0066</w:t>
            </w:r>
          </w:p>
        </w:tc>
      </w:tr>
      <w:tr w:rsidR="00DE7AB2" w:rsidRPr="00DE7AB2" w14:paraId="6CB25946" w14:textId="77777777" w:rsidTr="002764CB">
        <w:trPr>
          <w:trHeight w:val="227"/>
        </w:trPr>
        <w:tc>
          <w:tcPr>
            <w:tcW w:w="1587" w:type="dxa"/>
            <w:noWrap/>
            <w:hideMark/>
          </w:tcPr>
          <w:p w14:paraId="573130DB"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CCR5</w:t>
            </w:r>
          </w:p>
        </w:tc>
        <w:tc>
          <w:tcPr>
            <w:tcW w:w="1587" w:type="dxa"/>
            <w:noWrap/>
            <w:hideMark/>
          </w:tcPr>
          <w:p w14:paraId="152C2418"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2.56</w:t>
            </w:r>
          </w:p>
        </w:tc>
        <w:tc>
          <w:tcPr>
            <w:tcW w:w="1587" w:type="dxa"/>
            <w:noWrap/>
            <w:hideMark/>
          </w:tcPr>
          <w:p w14:paraId="59715AB9"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0.0069</w:t>
            </w:r>
          </w:p>
        </w:tc>
      </w:tr>
      <w:tr w:rsidR="00DE7AB2" w:rsidRPr="00DE7AB2" w14:paraId="5CC9A71F" w14:textId="77777777" w:rsidTr="002764CB">
        <w:trPr>
          <w:trHeight w:val="227"/>
        </w:trPr>
        <w:tc>
          <w:tcPr>
            <w:tcW w:w="1587" w:type="dxa"/>
            <w:noWrap/>
            <w:hideMark/>
          </w:tcPr>
          <w:p w14:paraId="1117CC1E"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FOXP3</w:t>
            </w:r>
          </w:p>
        </w:tc>
        <w:tc>
          <w:tcPr>
            <w:tcW w:w="1587" w:type="dxa"/>
            <w:noWrap/>
            <w:hideMark/>
          </w:tcPr>
          <w:p w14:paraId="58FE4DC6"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6.09</w:t>
            </w:r>
          </w:p>
        </w:tc>
        <w:tc>
          <w:tcPr>
            <w:tcW w:w="1587" w:type="dxa"/>
            <w:noWrap/>
            <w:hideMark/>
          </w:tcPr>
          <w:p w14:paraId="2EFA8B95"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0.0069</w:t>
            </w:r>
          </w:p>
        </w:tc>
      </w:tr>
      <w:tr w:rsidR="00DE7AB2" w:rsidRPr="00DE7AB2" w14:paraId="5B90AE62" w14:textId="77777777" w:rsidTr="002764CB">
        <w:trPr>
          <w:trHeight w:val="227"/>
        </w:trPr>
        <w:tc>
          <w:tcPr>
            <w:tcW w:w="1587" w:type="dxa"/>
            <w:noWrap/>
            <w:hideMark/>
          </w:tcPr>
          <w:p w14:paraId="3F1D41DA"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IL10RA</w:t>
            </w:r>
          </w:p>
        </w:tc>
        <w:tc>
          <w:tcPr>
            <w:tcW w:w="1587" w:type="dxa"/>
            <w:noWrap/>
            <w:hideMark/>
          </w:tcPr>
          <w:p w14:paraId="6074301F"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1.88</w:t>
            </w:r>
          </w:p>
        </w:tc>
        <w:tc>
          <w:tcPr>
            <w:tcW w:w="1587" w:type="dxa"/>
            <w:noWrap/>
            <w:hideMark/>
          </w:tcPr>
          <w:p w14:paraId="6466ECA0"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0.0070</w:t>
            </w:r>
          </w:p>
        </w:tc>
      </w:tr>
      <w:tr w:rsidR="00DE7AB2" w:rsidRPr="00DE7AB2" w14:paraId="30BBC82A" w14:textId="77777777" w:rsidTr="002764CB">
        <w:trPr>
          <w:trHeight w:val="227"/>
        </w:trPr>
        <w:tc>
          <w:tcPr>
            <w:tcW w:w="1587" w:type="dxa"/>
            <w:noWrap/>
            <w:hideMark/>
          </w:tcPr>
          <w:p w14:paraId="587ED3E5"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CX3CL1</w:t>
            </w:r>
          </w:p>
        </w:tc>
        <w:tc>
          <w:tcPr>
            <w:tcW w:w="1587" w:type="dxa"/>
            <w:noWrap/>
            <w:hideMark/>
          </w:tcPr>
          <w:p w14:paraId="1493E06B"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0.36</w:t>
            </w:r>
          </w:p>
        </w:tc>
        <w:tc>
          <w:tcPr>
            <w:tcW w:w="1587" w:type="dxa"/>
            <w:noWrap/>
            <w:hideMark/>
          </w:tcPr>
          <w:p w14:paraId="081535C0"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0.0072</w:t>
            </w:r>
          </w:p>
        </w:tc>
      </w:tr>
      <w:tr w:rsidR="00DE7AB2" w:rsidRPr="00DE7AB2" w14:paraId="16A128AF" w14:textId="77777777" w:rsidTr="002764CB">
        <w:trPr>
          <w:trHeight w:val="227"/>
        </w:trPr>
        <w:tc>
          <w:tcPr>
            <w:tcW w:w="1587" w:type="dxa"/>
            <w:noWrap/>
            <w:hideMark/>
          </w:tcPr>
          <w:p w14:paraId="2EFABCB0"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CD38</w:t>
            </w:r>
          </w:p>
        </w:tc>
        <w:tc>
          <w:tcPr>
            <w:tcW w:w="1587" w:type="dxa"/>
            <w:noWrap/>
            <w:hideMark/>
          </w:tcPr>
          <w:p w14:paraId="64258613"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2.53</w:t>
            </w:r>
          </w:p>
        </w:tc>
        <w:tc>
          <w:tcPr>
            <w:tcW w:w="1587" w:type="dxa"/>
            <w:noWrap/>
            <w:hideMark/>
          </w:tcPr>
          <w:p w14:paraId="0E957473"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0.0074</w:t>
            </w:r>
          </w:p>
        </w:tc>
      </w:tr>
      <w:tr w:rsidR="00DE7AB2" w:rsidRPr="00DE7AB2" w14:paraId="70E4C94B" w14:textId="77777777" w:rsidTr="002764CB">
        <w:trPr>
          <w:trHeight w:val="227"/>
        </w:trPr>
        <w:tc>
          <w:tcPr>
            <w:tcW w:w="1587" w:type="dxa"/>
            <w:noWrap/>
            <w:hideMark/>
          </w:tcPr>
          <w:p w14:paraId="3FA2914C"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CD5</w:t>
            </w:r>
          </w:p>
        </w:tc>
        <w:tc>
          <w:tcPr>
            <w:tcW w:w="1587" w:type="dxa"/>
            <w:noWrap/>
            <w:hideMark/>
          </w:tcPr>
          <w:p w14:paraId="5AACF4A3"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3.51</w:t>
            </w:r>
          </w:p>
        </w:tc>
        <w:tc>
          <w:tcPr>
            <w:tcW w:w="1587" w:type="dxa"/>
            <w:noWrap/>
            <w:hideMark/>
          </w:tcPr>
          <w:p w14:paraId="3831FDDD"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0.0074</w:t>
            </w:r>
          </w:p>
        </w:tc>
      </w:tr>
      <w:tr w:rsidR="00DE7AB2" w:rsidRPr="00DE7AB2" w14:paraId="59F8727B" w14:textId="77777777" w:rsidTr="002764CB">
        <w:trPr>
          <w:trHeight w:val="227"/>
        </w:trPr>
        <w:tc>
          <w:tcPr>
            <w:tcW w:w="1587" w:type="dxa"/>
            <w:noWrap/>
            <w:hideMark/>
          </w:tcPr>
          <w:p w14:paraId="140B436D"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IL4R</w:t>
            </w:r>
          </w:p>
        </w:tc>
        <w:tc>
          <w:tcPr>
            <w:tcW w:w="1587" w:type="dxa"/>
            <w:noWrap/>
            <w:hideMark/>
          </w:tcPr>
          <w:p w14:paraId="0F2665C5"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1.28</w:t>
            </w:r>
          </w:p>
        </w:tc>
        <w:tc>
          <w:tcPr>
            <w:tcW w:w="1587" w:type="dxa"/>
            <w:noWrap/>
            <w:hideMark/>
          </w:tcPr>
          <w:p w14:paraId="4F1B00BF"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0.0076</w:t>
            </w:r>
          </w:p>
        </w:tc>
      </w:tr>
      <w:tr w:rsidR="00DE7AB2" w:rsidRPr="00DE7AB2" w14:paraId="6CA9E5D6" w14:textId="77777777" w:rsidTr="002764CB">
        <w:trPr>
          <w:trHeight w:val="227"/>
        </w:trPr>
        <w:tc>
          <w:tcPr>
            <w:tcW w:w="1587" w:type="dxa"/>
            <w:noWrap/>
            <w:hideMark/>
          </w:tcPr>
          <w:p w14:paraId="2B4CC362"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IL18R1</w:t>
            </w:r>
          </w:p>
        </w:tc>
        <w:tc>
          <w:tcPr>
            <w:tcW w:w="1587" w:type="dxa"/>
            <w:noWrap/>
            <w:hideMark/>
          </w:tcPr>
          <w:p w14:paraId="3AF05341"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1.98</w:t>
            </w:r>
          </w:p>
        </w:tc>
        <w:tc>
          <w:tcPr>
            <w:tcW w:w="1587" w:type="dxa"/>
            <w:noWrap/>
            <w:hideMark/>
          </w:tcPr>
          <w:p w14:paraId="30B6B77C"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0.0077</w:t>
            </w:r>
          </w:p>
        </w:tc>
      </w:tr>
      <w:tr w:rsidR="00DE7AB2" w:rsidRPr="00DE7AB2" w14:paraId="44192819" w14:textId="77777777" w:rsidTr="002764CB">
        <w:trPr>
          <w:trHeight w:val="227"/>
        </w:trPr>
        <w:tc>
          <w:tcPr>
            <w:tcW w:w="1587" w:type="dxa"/>
            <w:noWrap/>
            <w:hideMark/>
          </w:tcPr>
          <w:p w14:paraId="4CE3421F"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ISG20</w:t>
            </w:r>
          </w:p>
        </w:tc>
        <w:tc>
          <w:tcPr>
            <w:tcW w:w="1587" w:type="dxa"/>
            <w:noWrap/>
            <w:hideMark/>
          </w:tcPr>
          <w:p w14:paraId="456C7102"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2.01</w:t>
            </w:r>
          </w:p>
        </w:tc>
        <w:tc>
          <w:tcPr>
            <w:tcW w:w="1587" w:type="dxa"/>
            <w:noWrap/>
            <w:hideMark/>
          </w:tcPr>
          <w:p w14:paraId="6C383A15"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0.0080</w:t>
            </w:r>
          </w:p>
        </w:tc>
      </w:tr>
      <w:tr w:rsidR="00DE7AB2" w:rsidRPr="00DE7AB2" w14:paraId="4EDD3B4E" w14:textId="77777777" w:rsidTr="002764CB">
        <w:trPr>
          <w:trHeight w:val="227"/>
        </w:trPr>
        <w:tc>
          <w:tcPr>
            <w:tcW w:w="1587" w:type="dxa"/>
            <w:noWrap/>
            <w:hideMark/>
          </w:tcPr>
          <w:p w14:paraId="14241349"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LILRB1</w:t>
            </w:r>
          </w:p>
        </w:tc>
        <w:tc>
          <w:tcPr>
            <w:tcW w:w="1587" w:type="dxa"/>
            <w:noWrap/>
            <w:hideMark/>
          </w:tcPr>
          <w:p w14:paraId="4704A6F2"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2.04</w:t>
            </w:r>
          </w:p>
        </w:tc>
        <w:tc>
          <w:tcPr>
            <w:tcW w:w="1587" w:type="dxa"/>
            <w:noWrap/>
            <w:hideMark/>
          </w:tcPr>
          <w:p w14:paraId="18855A13"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0.0081</w:t>
            </w:r>
          </w:p>
        </w:tc>
      </w:tr>
      <w:tr w:rsidR="00DE7AB2" w:rsidRPr="00DE7AB2" w14:paraId="0BEAC4C4" w14:textId="77777777" w:rsidTr="002764CB">
        <w:trPr>
          <w:trHeight w:val="227"/>
        </w:trPr>
        <w:tc>
          <w:tcPr>
            <w:tcW w:w="1587" w:type="dxa"/>
            <w:noWrap/>
            <w:hideMark/>
          </w:tcPr>
          <w:p w14:paraId="18390637"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CYLD</w:t>
            </w:r>
          </w:p>
        </w:tc>
        <w:tc>
          <w:tcPr>
            <w:tcW w:w="1587" w:type="dxa"/>
            <w:noWrap/>
            <w:hideMark/>
          </w:tcPr>
          <w:p w14:paraId="5EB02E84"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1.39</w:t>
            </w:r>
          </w:p>
        </w:tc>
        <w:tc>
          <w:tcPr>
            <w:tcW w:w="1587" w:type="dxa"/>
            <w:noWrap/>
            <w:hideMark/>
          </w:tcPr>
          <w:p w14:paraId="27F5632F"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0.0084</w:t>
            </w:r>
          </w:p>
        </w:tc>
      </w:tr>
      <w:tr w:rsidR="00DE7AB2" w:rsidRPr="00DE7AB2" w14:paraId="3BA909B8" w14:textId="77777777" w:rsidTr="002764CB">
        <w:trPr>
          <w:trHeight w:val="227"/>
        </w:trPr>
        <w:tc>
          <w:tcPr>
            <w:tcW w:w="1587" w:type="dxa"/>
            <w:noWrap/>
            <w:hideMark/>
          </w:tcPr>
          <w:p w14:paraId="488B39A4"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IL21R</w:t>
            </w:r>
          </w:p>
        </w:tc>
        <w:tc>
          <w:tcPr>
            <w:tcW w:w="1587" w:type="dxa"/>
            <w:noWrap/>
            <w:hideMark/>
          </w:tcPr>
          <w:p w14:paraId="202F2963"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3.82</w:t>
            </w:r>
          </w:p>
        </w:tc>
        <w:tc>
          <w:tcPr>
            <w:tcW w:w="1587" w:type="dxa"/>
            <w:noWrap/>
            <w:hideMark/>
          </w:tcPr>
          <w:p w14:paraId="4C538884"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0.0086</w:t>
            </w:r>
          </w:p>
        </w:tc>
      </w:tr>
      <w:tr w:rsidR="00DE7AB2" w:rsidRPr="00DE7AB2" w14:paraId="7885230E" w14:textId="77777777" w:rsidTr="002764CB">
        <w:trPr>
          <w:trHeight w:val="227"/>
        </w:trPr>
        <w:tc>
          <w:tcPr>
            <w:tcW w:w="1587" w:type="dxa"/>
            <w:noWrap/>
            <w:hideMark/>
          </w:tcPr>
          <w:p w14:paraId="5EE6A28C"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MTMR14</w:t>
            </w:r>
          </w:p>
        </w:tc>
        <w:tc>
          <w:tcPr>
            <w:tcW w:w="1587" w:type="dxa"/>
            <w:noWrap/>
            <w:hideMark/>
          </w:tcPr>
          <w:p w14:paraId="50F6B25F"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1.36</w:t>
            </w:r>
          </w:p>
        </w:tc>
        <w:tc>
          <w:tcPr>
            <w:tcW w:w="1587" w:type="dxa"/>
            <w:noWrap/>
            <w:hideMark/>
          </w:tcPr>
          <w:p w14:paraId="2325B45D"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0.0087</w:t>
            </w:r>
          </w:p>
        </w:tc>
      </w:tr>
      <w:tr w:rsidR="00DE7AB2" w:rsidRPr="00DE7AB2" w14:paraId="6619B92F" w14:textId="77777777" w:rsidTr="002764CB">
        <w:trPr>
          <w:trHeight w:val="227"/>
        </w:trPr>
        <w:tc>
          <w:tcPr>
            <w:tcW w:w="1587" w:type="dxa"/>
            <w:noWrap/>
            <w:hideMark/>
          </w:tcPr>
          <w:p w14:paraId="269ED709"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TNFAIP3</w:t>
            </w:r>
          </w:p>
        </w:tc>
        <w:tc>
          <w:tcPr>
            <w:tcW w:w="1587" w:type="dxa"/>
            <w:noWrap/>
            <w:hideMark/>
          </w:tcPr>
          <w:p w14:paraId="36AC2CFE"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2.32</w:t>
            </w:r>
          </w:p>
        </w:tc>
        <w:tc>
          <w:tcPr>
            <w:tcW w:w="1587" w:type="dxa"/>
            <w:noWrap/>
            <w:hideMark/>
          </w:tcPr>
          <w:p w14:paraId="0646D302"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0.0087</w:t>
            </w:r>
          </w:p>
        </w:tc>
      </w:tr>
      <w:tr w:rsidR="00DE7AB2" w:rsidRPr="00DE7AB2" w14:paraId="64D5A4B5" w14:textId="77777777" w:rsidTr="002764CB">
        <w:trPr>
          <w:trHeight w:val="227"/>
        </w:trPr>
        <w:tc>
          <w:tcPr>
            <w:tcW w:w="1587" w:type="dxa"/>
            <w:noWrap/>
            <w:hideMark/>
          </w:tcPr>
          <w:p w14:paraId="03E22887"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NOTCH1</w:t>
            </w:r>
          </w:p>
        </w:tc>
        <w:tc>
          <w:tcPr>
            <w:tcW w:w="1587" w:type="dxa"/>
            <w:noWrap/>
            <w:hideMark/>
          </w:tcPr>
          <w:p w14:paraId="16397E77"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1.35</w:t>
            </w:r>
          </w:p>
        </w:tc>
        <w:tc>
          <w:tcPr>
            <w:tcW w:w="1587" w:type="dxa"/>
            <w:noWrap/>
            <w:hideMark/>
          </w:tcPr>
          <w:p w14:paraId="36B55048"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0.0088</w:t>
            </w:r>
          </w:p>
        </w:tc>
      </w:tr>
      <w:tr w:rsidR="00DE7AB2" w:rsidRPr="00DE7AB2" w14:paraId="0D6F1B7B" w14:textId="77777777" w:rsidTr="002764CB">
        <w:trPr>
          <w:trHeight w:val="227"/>
        </w:trPr>
        <w:tc>
          <w:tcPr>
            <w:tcW w:w="1587" w:type="dxa"/>
            <w:noWrap/>
            <w:hideMark/>
          </w:tcPr>
          <w:p w14:paraId="731CA9B0"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RUNX3</w:t>
            </w:r>
          </w:p>
        </w:tc>
        <w:tc>
          <w:tcPr>
            <w:tcW w:w="1587" w:type="dxa"/>
            <w:noWrap/>
            <w:hideMark/>
          </w:tcPr>
          <w:p w14:paraId="2DA6C165"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2.36</w:t>
            </w:r>
          </w:p>
        </w:tc>
        <w:tc>
          <w:tcPr>
            <w:tcW w:w="1587" w:type="dxa"/>
            <w:noWrap/>
            <w:hideMark/>
          </w:tcPr>
          <w:p w14:paraId="71560E4A"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0.0088</w:t>
            </w:r>
          </w:p>
        </w:tc>
      </w:tr>
      <w:tr w:rsidR="00DE7AB2" w:rsidRPr="00DE7AB2" w14:paraId="7B5C03AF" w14:textId="77777777" w:rsidTr="002764CB">
        <w:trPr>
          <w:trHeight w:val="227"/>
        </w:trPr>
        <w:tc>
          <w:tcPr>
            <w:tcW w:w="1587" w:type="dxa"/>
            <w:noWrap/>
            <w:hideMark/>
          </w:tcPr>
          <w:p w14:paraId="7A7DF50D"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NLRC5</w:t>
            </w:r>
          </w:p>
        </w:tc>
        <w:tc>
          <w:tcPr>
            <w:tcW w:w="1587" w:type="dxa"/>
            <w:noWrap/>
            <w:hideMark/>
          </w:tcPr>
          <w:p w14:paraId="4D2EFCD7"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1.84</w:t>
            </w:r>
          </w:p>
        </w:tc>
        <w:tc>
          <w:tcPr>
            <w:tcW w:w="1587" w:type="dxa"/>
            <w:noWrap/>
            <w:hideMark/>
          </w:tcPr>
          <w:p w14:paraId="1EA6AD88"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0.0088</w:t>
            </w:r>
          </w:p>
        </w:tc>
      </w:tr>
      <w:tr w:rsidR="00DE7AB2" w:rsidRPr="00DE7AB2" w14:paraId="2772AC7A" w14:textId="77777777" w:rsidTr="002764CB">
        <w:trPr>
          <w:trHeight w:val="227"/>
        </w:trPr>
        <w:tc>
          <w:tcPr>
            <w:tcW w:w="1587" w:type="dxa"/>
            <w:noWrap/>
            <w:hideMark/>
          </w:tcPr>
          <w:p w14:paraId="14064325"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NLRP3</w:t>
            </w:r>
          </w:p>
        </w:tc>
        <w:tc>
          <w:tcPr>
            <w:tcW w:w="1587" w:type="dxa"/>
            <w:noWrap/>
            <w:hideMark/>
          </w:tcPr>
          <w:p w14:paraId="4F4A8B94"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2.29</w:t>
            </w:r>
          </w:p>
        </w:tc>
        <w:tc>
          <w:tcPr>
            <w:tcW w:w="1587" w:type="dxa"/>
            <w:noWrap/>
            <w:hideMark/>
          </w:tcPr>
          <w:p w14:paraId="79D97BE3"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0.0090</w:t>
            </w:r>
          </w:p>
        </w:tc>
      </w:tr>
      <w:tr w:rsidR="00DE7AB2" w:rsidRPr="00DE7AB2" w14:paraId="552416D3" w14:textId="77777777" w:rsidTr="002764CB">
        <w:trPr>
          <w:trHeight w:val="227"/>
        </w:trPr>
        <w:tc>
          <w:tcPr>
            <w:tcW w:w="1587" w:type="dxa"/>
            <w:noWrap/>
            <w:hideMark/>
          </w:tcPr>
          <w:p w14:paraId="754F8548"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CSF2RB</w:t>
            </w:r>
          </w:p>
        </w:tc>
        <w:tc>
          <w:tcPr>
            <w:tcW w:w="1587" w:type="dxa"/>
            <w:noWrap/>
            <w:hideMark/>
          </w:tcPr>
          <w:p w14:paraId="06B90782"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2.54</w:t>
            </w:r>
          </w:p>
        </w:tc>
        <w:tc>
          <w:tcPr>
            <w:tcW w:w="1587" w:type="dxa"/>
            <w:noWrap/>
            <w:hideMark/>
          </w:tcPr>
          <w:p w14:paraId="0361AC85"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0.0093</w:t>
            </w:r>
          </w:p>
        </w:tc>
      </w:tr>
      <w:tr w:rsidR="00DE7AB2" w:rsidRPr="00DE7AB2" w14:paraId="693F112F" w14:textId="77777777" w:rsidTr="002764CB">
        <w:trPr>
          <w:trHeight w:val="227"/>
        </w:trPr>
        <w:tc>
          <w:tcPr>
            <w:tcW w:w="1587" w:type="dxa"/>
            <w:noWrap/>
            <w:hideMark/>
          </w:tcPr>
          <w:p w14:paraId="648C7271"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CNOT10</w:t>
            </w:r>
          </w:p>
        </w:tc>
        <w:tc>
          <w:tcPr>
            <w:tcW w:w="1587" w:type="dxa"/>
            <w:noWrap/>
            <w:hideMark/>
          </w:tcPr>
          <w:p w14:paraId="7B0F586D"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1.28</w:t>
            </w:r>
          </w:p>
        </w:tc>
        <w:tc>
          <w:tcPr>
            <w:tcW w:w="1587" w:type="dxa"/>
            <w:noWrap/>
            <w:hideMark/>
          </w:tcPr>
          <w:p w14:paraId="16C045B6"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0.0094</w:t>
            </w:r>
          </w:p>
        </w:tc>
      </w:tr>
      <w:tr w:rsidR="00DE7AB2" w:rsidRPr="00DE7AB2" w14:paraId="10592544" w14:textId="77777777" w:rsidTr="002764CB">
        <w:trPr>
          <w:trHeight w:val="227"/>
        </w:trPr>
        <w:tc>
          <w:tcPr>
            <w:tcW w:w="1587" w:type="dxa"/>
            <w:noWrap/>
            <w:hideMark/>
          </w:tcPr>
          <w:p w14:paraId="33832F83"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IL2RA</w:t>
            </w:r>
          </w:p>
        </w:tc>
        <w:tc>
          <w:tcPr>
            <w:tcW w:w="1587" w:type="dxa"/>
            <w:noWrap/>
            <w:hideMark/>
          </w:tcPr>
          <w:p w14:paraId="4AC27C98"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6.25</w:t>
            </w:r>
          </w:p>
        </w:tc>
        <w:tc>
          <w:tcPr>
            <w:tcW w:w="1587" w:type="dxa"/>
            <w:noWrap/>
            <w:hideMark/>
          </w:tcPr>
          <w:p w14:paraId="2232C26A"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0.0096</w:t>
            </w:r>
          </w:p>
        </w:tc>
      </w:tr>
      <w:tr w:rsidR="00DE7AB2" w:rsidRPr="00DE7AB2" w14:paraId="4667AC3A" w14:textId="77777777" w:rsidTr="002764CB">
        <w:trPr>
          <w:trHeight w:val="227"/>
        </w:trPr>
        <w:tc>
          <w:tcPr>
            <w:tcW w:w="1587" w:type="dxa"/>
            <w:noWrap/>
            <w:hideMark/>
          </w:tcPr>
          <w:p w14:paraId="46F7637D"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TNFRSF8</w:t>
            </w:r>
          </w:p>
        </w:tc>
        <w:tc>
          <w:tcPr>
            <w:tcW w:w="1587" w:type="dxa"/>
            <w:noWrap/>
            <w:hideMark/>
          </w:tcPr>
          <w:p w14:paraId="1BB09EAF"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4.25</w:t>
            </w:r>
          </w:p>
        </w:tc>
        <w:tc>
          <w:tcPr>
            <w:tcW w:w="1587" w:type="dxa"/>
            <w:noWrap/>
            <w:hideMark/>
          </w:tcPr>
          <w:p w14:paraId="61C4651B"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0.0098</w:t>
            </w:r>
          </w:p>
        </w:tc>
      </w:tr>
      <w:tr w:rsidR="00DE7AB2" w:rsidRPr="00DE7AB2" w14:paraId="7535607D" w14:textId="77777777" w:rsidTr="002764CB">
        <w:trPr>
          <w:trHeight w:val="227"/>
        </w:trPr>
        <w:tc>
          <w:tcPr>
            <w:tcW w:w="1587" w:type="dxa"/>
            <w:noWrap/>
            <w:hideMark/>
          </w:tcPr>
          <w:p w14:paraId="12470ABC"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CCR2</w:t>
            </w:r>
          </w:p>
        </w:tc>
        <w:tc>
          <w:tcPr>
            <w:tcW w:w="1587" w:type="dxa"/>
            <w:noWrap/>
            <w:hideMark/>
          </w:tcPr>
          <w:p w14:paraId="4A7383B8"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2.20</w:t>
            </w:r>
          </w:p>
        </w:tc>
        <w:tc>
          <w:tcPr>
            <w:tcW w:w="1587" w:type="dxa"/>
            <w:noWrap/>
            <w:hideMark/>
          </w:tcPr>
          <w:p w14:paraId="4C91173D"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0.0099</w:t>
            </w:r>
          </w:p>
        </w:tc>
      </w:tr>
      <w:tr w:rsidR="00DE7AB2" w:rsidRPr="00DE7AB2" w14:paraId="5B11EC61" w14:textId="77777777" w:rsidTr="002764CB">
        <w:trPr>
          <w:trHeight w:val="227"/>
        </w:trPr>
        <w:tc>
          <w:tcPr>
            <w:tcW w:w="1587" w:type="dxa"/>
            <w:noWrap/>
            <w:hideMark/>
          </w:tcPr>
          <w:p w14:paraId="1BC399BE"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ILF3</w:t>
            </w:r>
          </w:p>
        </w:tc>
        <w:tc>
          <w:tcPr>
            <w:tcW w:w="1587" w:type="dxa"/>
            <w:noWrap/>
            <w:hideMark/>
          </w:tcPr>
          <w:p w14:paraId="39EDCB17"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0.80</w:t>
            </w:r>
          </w:p>
        </w:tc>
        <w:tc>
          <w:tcPr>
            <w:tcW w:w="1587" w:type="dxa"/>
            <w:noWrap/>
            <w:hideMark/>
          </w:tcPr>
          <w:p w14:paraId="72950C9E"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0.0106</w:t>
            </w:r>
          </w:p>
        </w:tc>
      </w:tr>
      <w:tr w:rsidR="00DE7AB2" w:rsidRPr="00DE7AB2" w14:paraId="166F51B9" w14:textId="77777777" w:rsidTr="002764CB">
        <w:trPr>
          <w:trHeight w:val="227"/>
        </w:trPr>
        <w:tc>
          <w:tcPr>
            <w:tcW w:w="1587" w:type="dxa"/>
            <w:noWrap/>
            <w:hideMark/>
          </w:tcPr>
          <w:p w14:paraId="59A61D21"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NOD1</w:t>
            </w:r>
          </w:p>
        </w:tc>
        <w:tc>
          <w:tcPr>
            <w:tcW w:w="1587" w:type="dxa"/>
            <w:noWrap/>
            <w:hideMark/>
          </w:tcPr>
          <w:p w14:paraId="54B8574D"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1.40</w:t>
            </w:r>
          </w:p>
        </w:tc>
        <w:tc>
          <w:tcPr>
            <w:tcW w:w="1587" w:type="dxa"/>
            <w:noWrap/>
            <w:hideMark/>
          </w:tcPr>
          <w:p w14:paraId="3EF9F66C"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0.0108</w:t>
            </w:r>
          </w:p>
        </w:tc>
      </w:tr>
      <w:tr w:rsidR="00DE7AB2" w:rsidRPr="00DE7AB2" w14:paraId="1690560C" w14:textId="77777777" w:rsidTr="002764CB">
        <w:trPr>
          <w:trHeight w:val="227"/>
        </w:trPr>
        <w:tc>
          <w:tcPr>
            <w:tcW w:w="1587" w:type="dxa"/>
            <w:noWrap/>
            <w:hideMark/>
          </w:tcPr>
          <w:p w14:paraId="479EDA6F"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PPIA</w:t>
            </w:r>
          </w:p>
        </w:tc>
        <w:tc>
          <w:tcPr>
            <w:tcW w:w="1587" w:type="dxa"/>
            <w:noWrap/>
            <w:hideMark/>
          </w:tcPr>
          <w:p w14:paraId="342E9EF4"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0.62</w:t>
            </w:r>
          </w:p>
        </w:tc>
        <w:tc>
          <w:tcPr>
            <w:tcW w:w="1587" w:type="dxa"/>
            <w:noWrap/>
            <w:hideMark/>
          </w:tcPr>
          <w:p w14:paraId="7B94CD2E"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0.0111</w:t>
            </w:r>
          </w:p>
        </w:tc>
      </w:tr>
      <w:tr w:rsidR="00DE7AB2" w:rsidRPr="00DE7AB2" w14:paraId="12DA6B67" w14:textId="77777777" w:rsidTr="002764CB">
        <w:trPr>
          <w:trHeight w:val="227"/>
        </w:trPr>
        <w:tc>
          <w:tcPr>
            <w:tcW w:w="1587" w:type="dxa"/>
            <w:noWrap/>
            <w:hideMark/>
          </w:tcPr>
          <w:p w14:paraId="3A41D969"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GZMB</w:t>
            </w:r>
          </w:p>
        </w:tc>
        <w:tc>
          <w:tcPr>
            <w:tcW w:w="1587" w:type="dxa"/>
            <w:noWrap/>
            <w:hideMark/>
          </w:tcPr>
          <w:p w14:paraId="0B3E5CD3"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4.20</w:t>
            </w:r>
          </w:p>
        </w:tc>
        <w:tc>
          <w:tcPr>
            <w:tcW w:w="1587" w:type="dxa"/>
            <w:noWrap/>
            <w:hideMark/>
          </w:tcPr>
          <w:p w14:paraId="727BCFA9"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0.0112</w:t>
            </w:r>
          </w:p>
        </w:tc>
      </w:tr>
      <w:tr w:rsidR="00DE7AB2" w:rsidRPr="00DE7AB2" w14:paraId="02725DAB" w14:textId="77777777" w:rsidTr="002764CB">
        <w:trPr>
          <w:trHeight w:val="227"/>
        </w:trPr>
        <w:tc>
          <w:tcPr>
            <w:tcW w:w="1587" w:type="dxa"/>
            <w:noWrap/>
            <w:hideMark/>
          </w:tcPr>
          <w:p w14:paraId="6056FC33"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IRF1</w:t>
            </w:r>
          </w:p>
        </w:tc>
        <w:tc>
          <w:tcPr>
            <w:tcW w:w="1587" w:type="dxa"/>
            <w:noWrap/>
            <w:hideMark/>
          </w:tcPr>
          <w:p w14:paraId="041609B2"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1.70</w:t>
            </w:r>
          </w:p>
        </w:tc>
        <w:tc>
          <w:tcPr>
            <w:tcW w:w="1587" w:type="dxa"/>
            <w:noWrap/>
            <w:hideMark/>
          </w:tcPr>
          <w:p w14:paraId="5C7EAAFC"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0.0112</w:t>
            </w:r>
          </w:p>
        </w:tc>
      </w:tr>
      <w:tr w:rsidR="00DE7AB2" w:rsidRPr="00DE7AB2" w14:paraId="74F70233" w14:textId="77777777" w:rsidTr="002764CB">
        <w:trPr>
          <w:trHeight w:val="227"/>
        </w:trPr>
        <w:tc>
          <w:tcPr>
            <w:tcW w:w="1587" w:type="dxa"/>
            <w:noWrap/>
            <w:hideMark/>
          </w:tcPr>
          <w:p w14:paraId="78800D9C"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KLRB1</w:t>
            </w:r>
          </w:p>
        </w:tc>
        <w:tc>
          <w:tcPr>
            <w:tcW w:w="1587" w:type="dxa"/>
            <w:noWrap/>
            <w:hideMark/>
          </w:tcPr>
          <w:p w14:paraId="6397051F"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3.96</w:t>
            </w:r>
          </w:p>
        </w:tc>
        <w:tc>
          <w:tcPr>
            <w:tcW w:w="1587" w:type="dxa"/>
            <w:noWrap/>
            <w:hideMark/>
          </w:tcPr>
          <w:p w14:paraId="33AC52F3"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0.0116</w:t>
            </w:r>
          </w:p>
        </w:tc>
      </w:tr>
      <w:tr w:rsidR="00DE7AB2" w:rsidRPr="00DE7AB2" w14:paraId="77D58D68" w14:textId="77777777" w:rsidTr="002764CB">
        <w:trPr>
          <w:trHeight w:val="227"/>
        </w:trPr>
        <w:tc>
          <w:tcPr>
            <w:tcW w:w="1587" w:type="dxa"/>
            <w:noWrap/>
            <w:hideMark/>
          </w:tcPr>
          <w:p w14:paraId="431C5B22"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ENTPD1</w:t>
            </w:r>
          </w:p>
        </w:tc>
        <w:tc>
          <w:tcPr>
            <w:tcW w:w="1587" w:type="dxa"/>
            <w:noWrap/>
            <w:hideMark/>
          </w:tcPr>
          <w:p w14:paraId="31E103E4"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1.80</w:t>
            </w:r>
          </w:p>
        </w:tc>
        <w:tc>
          <w:tcPr>
            <w:tcW w:w="1587" w:type="dxa"/>
            <w:noWrap/>
            <w:hideMark/>
          </w:tcPr>
          <w:p w14:paraId="205F01D2"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0.0117</w:t>
            </w:r>
          </w:p>
        </w:tc>
      </w:tr>
      <w:tr w:rsidR="00DE7AB2" w:rsidRPr="00DE7AB2" w14:paraId="5523FB97" w14:textId="77777777" w:rsidTr="002764CB">
        <w:trPr>
          <w:trHeight w:val="227"/>
        </w:trPr>
        <w:tc>
          <w:tcPr>
            <w:tcW w:w="1587" w:type="dxa"/>
            <w:noWrap/>
            <w:hideMark/>
          </w:tcPr>
          <w:p w14:paraId="569ED0DB"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NOD2</w:t>
            </w:r>
          </w:p>
        </w:tc>
        <w:tc>
          <w:tcPr>
            <w:tcW w:w="1587" w:type="dxa"/>
            <w:noWrap/>
            <w:hideMark/>
          </w:tcPr>
          <w:p w14:paraId="25BF47FD"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2.21</w:t>
            </w:r>
          </w:p>
        </w:tc>
        <w:tc>
          <w:tcPr>
            <w:tcW w:w="1587" w:type="dxa"/>
            <w:noWrap/>
            <w:hideMark/>
          </w:tcPr>
          <w:p w14:paraId="36397400"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0.0118</w:t>
            </w:r>
          </w:p>
        </w:tc>
      </w:tr>
      <w:tr w:rsidR="00DE7AB2" w:rsidRPr="00DE7AB2" w14:paraId="255ECF4F" w14:textId="77777777" w:rsidTr="002764CB">
        <w:trPr>
          <w:trHeight w:val="227"/>
        </w:trPr>
        <w:tc>
          <w:tcPr>
            <w:tcW w:w="1587" w:type="dxa"/>
            <w:noWrap/>
            <w:hideMark/>
          </w:tcPr>
          <w:p w14:paraId="6077B6A8"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CD53</w:t>
            </w:r>
          </w:p>
        </w:tc>
        <w:tc>
          <w:tcPr>
            <w:tcW w:w="1587" w:type="dxa"/>
            <w:noWrap/>
            <w:hideMark/>
          </w:tcPr>
          <w:p w14:paraId="6BA72CF6"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1.78</w:t>
            </w:r>
          </w:p>
        </w:tc>
        <w:tc>
          <w:tcPr>
            <w:tcW w:w="1587" w:type="dxa"/>
            <w:noWrap/>
            <w:hideMark/>
          </w:tcPr>
          <w:p w14:paraId="0774C2B8"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0.0122</w:t>
            </w:r>
          </w:p>
        </w:tc>
      </w:tr>
      <w:tr w:rsidR="00DE7AB2" w:rsidRPr="00DE7AB2" w14:paraId="52F89171" w14:textId="77777777" w:rsidTr="002764CB">
        <w:trPr>
          <w:trHeight w:val="227"/>
        </w:trPr>
        <w:tc>
          <w:tcPr>
            <w:tcW w:w="1587" w:type="dxa"/>
            <w:noWrap/>
            <w:hideMark/>
          </w:tcPr>
          <w:p w14:paraId="4143C199"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LAIR2</w:t>
            </w:r>
          </w:p>
        </w:tc>
        <w:tc>
          <w:tcPr>
            <w:tcW w:w="1587" w:type="dxa"/>
            <w:noWrap/>
            <w:hideMark/>
          </w:tcPr>
          <w:p w14:paraId="5F66D163"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2.37</w:t>
            </w:r>
          </w:p>
        </w:tc>
        <w:tc>
          <w:tcPr>
            <w:tcW w:w="1587" w:type="dxa"/>
            <w:noWrap/>
            <w:hideMark/>
          </w:tcPr>
          <w:p w14:paraId="067BB5C2"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0.0125</w:t>
            </w:r>
          </w:p>
        </w:tc>
      </w:tr>
      <w:tr w:rsidR="00DE7AB2" w:rsidRPr="00DE7AB2" w14:paraId="33FC6F90" w14:textId="77777777" w:rsidTr="002764CB">
        <w:trPr>
          <w:trHeight w:val="227"/>
        </w:trPr>
        <w:tc>
          <w:tcPr>
            <w:tcW w:w="1587" w:type="dxa"/>
            <w:noWrap/>
            <w:hideMark/>
          </w:tcPr>
          <w:p w14:paraId="24F07E35"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RELB</w:t>
            </w:r>
          </w:p>
        </w:tc>
        <w:tc>
          <w:tcPr>
            <w:tcW w:w="1587" w:type="dxa"/>
            <w:noWrap/>
            <w:hideMark/>
          </w:tcPr>
          <w:p w14:paraId="39268F25"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1.48</w:t>
            </w:r>
          </w:p>
        </w:tc>
        <w:tc>
          <w:tcPr>
            <w:tcW w:w="1587" w:type="dxa"/>
            <w:noWrap/>
            <w:hideMark/>
          </w:tcPr>
          <w:p w14:paraId="174E5AC2"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0.0127</w:t>
            </w:r>
          </w:p>
        </w:tc>
      </w:tr>
      <w:tr w:rsidR="00DE7AB2" w:rsidRPr="00DE7AB2" w14:paraId="17DA0F72" w14:textId="77777777" w:rsidTr="002764CB">
        <w:trPr>
          <w:trHeight w:val="227"/>
        </w:trPr>
        <w:tc>
          <w:tcPr>
            <w:tcW w:w="1587" w:type="dxa"/>
            <w:noWrap/>
            <w:hideMark/>
          </w:tcPr>
          <w:p w14:paraId="7650ABCB"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lastRenderedPageBreak/>
              <w:t>SELL</w:t>
            </w:r>
          </w:p>
        </w:tc>
        <w:tc>
          <w:tcPr>
            <w:tcW w:w="1587" w:type="dxa"/>
            <w:noWrap/>
            <w:hideMark/>
          </w:tcPr>
          <w:p w14:paraId="0FDB8BB3"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3.12</w:t>
            </w:r>
          </w:p>
        </w:tc>
        <w:tc>
          <w:tcPr>
            <w:tcW w:w="1587" w:type="dxa"/>
            <w:noWrap/>
            <w:hideMark/>
          </w:tcPr>
          <w:p w14:paraId="748B1CBA"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0.0127</w:t>
            </w:r>
          </w:p>
        </w:tc>
      </w:tr>
      <w:tr w:rsidR="00DE7AB2" w:rsidRPr="00DE7AB2" w14:paraId="049DCE6E" w14:textId="77777777" w:rsidTr="002764CB">
        <w:trPr>
          <w:trHeight w:val="227"/>
        </w:trPr>
        <w:tc>
          <w:tcPr>
            <w:tcW w:w="1587" w:type="dxa"/>
            <w:noWrap/>
            <w:hideMark/>
          </w:tcPr>
          <w:p w14:paraId="238F5644"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ATG7</w:t>
            </w:r>
          </w:p>
        </w:tc>
        <w:tc>
          <w:tcPr>
            <w:tcW w:w="1587" w:type="dxa"/>
            <w:noWrap/>
            <w:hideMark/>
          </w:tcPr>
          <w:p w14:paraId="4CED3DFA"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1.57</w:t>
            </w:r>
          </w:p>
        </w:tc>
        <w:tc>
          <w:tcPr>
            <w:tcW w:w="1587" w:type="dxa"/>
            <w:noWrap/>
            <w:hideMark/>
          </w:tcPr>
          <w:p w14:paraId="446F8067"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0.0129</w:t>
            </w:r>
          </w:p>
        </w:tc>
      </w:tr>
      <w:tr w:rsidR="00DE7AB2" w:rsidRPr="00DE7AB2" w14:paraId="23B9380B" w14:textId="77777777" w:rsidTr="002764CB">
        <w:trPr>
          <w:trHeight w:val="227"/>
        </w:trPr>
        <w:tc>
          <w:tcPr>
            <w:tcW w:w="1587" w:type="dxa"/>
            <w:noWrap/>
            <w:hideMark/>
          </w:tcPr>
          <w:p w14:paraId="350511BA"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CCL5</w:t>
            </w:r>
          </w:p>
        </w:tc>
        <w:tc>
          <w:tcPr>
            <w:tcW w:w="1587" w:type="dxa"/>
            <w:noWrap/>
            <w:hideMark/>
          </w:tcPr>
          <w:p w14:paraId="1E85D627"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2.32</w:t>
            </w:r>
          </w:p>
        </w:tc>
        <w:tc>
          <w:tcPr>
            <w:tcW w:w="1587" w:type="dxa"/>
            <w:noWrap/>
            <w:hideMark/>
          </w:tcPr>
          <w:p w14:paraId="0F7557E2"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0.0137</w:t>
            </w:r>
          </w:p>
        </w:tc>
      </w:tr>
      <w:tr w:rsidR="00DE7AB2" w:rsidRPr="00DE7AB2" w14:paraId="7E11F6FB" w14:textId="77777777" w:rsidTr="002764CB">
        <w:trPr>
          <w:trHeight w:val="227"/>
        </w:trPr>
        <w:tc>
          <w:tcPr>
            <w:tcW w:w="1587" w:type="dxa"/>
            <w:noWrap/>
            <w:hideMark/>
          </w:tcPr>
          <w:p w14:paraId="13A7C7A7"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CXCL14</w:t>
            </w:r>
          </w:p>
        </w:tc>
        <w:tc>
          <w:tcPr>
            <w:tcW w:w="1587" w:type="dxa"/>
            <w:noWrap/>
            <w:hideMark/>
          </w:tcPr>
          <w:p w14:paraId="26A31A5A"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0.17</w:t>
            </w:r>
          </w:p>
        </w:tc>
        <w:tc>
          <w:tcPr>
            <w:tcW w:w="1587" w:type="dxa"/>
            <w:noWrap/>
            <w:hideMark/>
          </w:tcPr>
          <w:p w14:paraId="5A36A983"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0.0138</w:t>
            </w:r>
          </w:p>
        </w:tc>
      </w:tr>
      <w:tr w:rsidR="00DE7AB2" w:rsidRPr="00DE7AB2" w14:paraId="0C5C6E77" w14:textId="77777777" w:rsidTr="002764CB">
        <w:trPr>
          <w:trHeight w:val="227"/>
        </w:trPr>
        <w:tc>
          <w:tcPr>
            <w:tcW w:w="1587" w:type="dxa"/>
            <w:noWrap/>
            <w:hideMark/>
          </w:tcPr>
          <w:p w14:paraId="123CE6B5"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IFNAR2</w:t>
            </w:r>
          </w:p>
        </w:tc>
        <w:tc>
          <w:tcPr>
            <w:tcW w:w="1587" w:type="dxa"/>
            <w:noWrap/>
            <w:hideMark/>
          </w:tcPr>
          <w:p w14:paraId="456B7A68"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1.28</w:t>
            </w:r>
          </w:p>
        </w:tc>
        <w:tc>
          <w:tcPr>
            <w:tcW w:w="1587" w:type="dxa"/>
            <w:noWrap/>
            <w:hideMark/>
          </w:tcPr>
          <w:p w14:paraId="4743BAA7"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0.0138</w:t>
            </w:r>
          </w:p>
        </w:tc>
      </w:tr>
      <w:tr w:rsidR="00DE7AB2" w:rsidRPr="00DE7AB2" w14:paraId="4532AAE8" w14:textId="77777777" w:rsidTr="002764CB">
        <w:trPr>
          <w:trHeight w:val="227"/>
        </w:trPr>
        <w:tc>
          <w:tcPr>
            <w:tcW w:w="1587" w:type="dxa"/>
            <w:noWrap/>
            <w:hideMark/>
          </w:tcPr>
          <w:p w14:paraId="51067DE2"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LTB</w:t>
            </w:r>
          </w:p>
        </w:tc>
        <w:tc>
          <w:tcPr>
            <w:tcW w:w="1587" w:type="dxa"/>
            <w:noWrap/>
            <w:hideMark/>
          </w:tcPr>
          <w:p w14:paraId="011818DA"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3.53</w:t>
            </w:r>
          </w:p>
        </w:tc>
        <w:tc>
          <w:tcPr>
            <w:tcW w:w="1587" w:type="dxa"/>
            <w:noWrap/>
            <w:hideMark/>
          </w:tcPr>
          <w:p w14:paraId="147E1D31"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0.0139</w:t>
            </w:r>
          </w:p>
        </w:tc>
      </w:tr>
      <w:tr w:rsidR="00DE7AB2" w:rsidRPr="00DE7AB2" w14:paraId="2184E148" w14:textId="77777777" w:rsidTr="002764CB">
        <w:trPr>
          <w:trHeight w:val="227"/>
        </w:trPr>
        <w:tc>
          <w:tcPr>
            <w:tcW w:w="1587" w:type="dxa"/>
            <w:noWrap/>
            <w:hideMark/>
          </w:tcPr>
          <w:p w14:paraId="43D35DE9"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ITGA4</w:t>
            </w:r>
          </w:p>
        </w:tc>
        <w:tc>
          <w:tcPr>
            <w:tcW w:w="1587" w:type="dxa"/>
            <w:noWrap/>
            <w:hideMark/>
          </w:tcPr>
          <w:p w14:paraId="1EC68AB7"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1.50</w:t>
            </w:r>
          </w:p>
        </w:tc>
        <w:tc>
          <w:tcPr>
            <w:tcW w:w="1587" w:type="dxa"/>
            <w:noWrap/>
            <w:hideMark/>
          </w:tcPr>
          <w:p w14:paraId="41C44481"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0.0139</w:t>
            </w:r>
          </w:p>
        </w:tc>
      </w:tr>
      <w:tr w:rsidR="00DE7AB2" w:rsidRPr="00DE7AB2" w14:paraId="0797EAA6" w14:textId="77777777" w:rsidTr="002764CB">
        <w:trPr>
          <w:trHeight w:val="227"/>
        </w:trPr>
        <w:tc>
          <w:tcPr>
            <w:tcW w:w="1587" w:type="dxa"/>
            <w:noWrap/>
            <w:hideMark/>
          </w:tcPr>
          <w:p w14:paraId="01C34786"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MAP3K1</w:t>
            </w:r>
          </w:p>
        </w:tc>
        <w:tc>
          <w:tcPr>
            <w:tcW w:w="1587" w:type="dxa"/>
            <w:noWrap/>
            <w:hideMark/>
          </w:tcPr>
          <w:p w14:paraId="3B9B9448"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1.24</w:t>
            </w:r>
          </w:p>
        </w:tc>
        <w:tc>
          <w:tcPr>
            <w:tcW w:w="1587" w:type="dxa"/>
            <w:noWrap/>
            <w:hideMark/>
          </w:tcPr>
          <w:p w14:paraId="5A945544"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0.0141</w:t>
            </w:r>
          </w:p>
        </w:tc>
      </w:tr>
      <w:tr w:rsidR="00DE7AB2" w:rsidRPr="00DE7AB2" w14:paraId="62766FC0" w14:textId="77777777" w:rsidTr="002764CB">
        <w:trPr>
          <w:trHeight w:val="227"/>
        </w:trPr>
        <w:tc>
          <w:tcPr>
            <w:tcW w:w="1587" w:type="dxa"/>
            <w:noWrap/>
            <w:hideMark/>
          </w:tcPr>
          <w:p w14:paraId="6A1186B8"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LILRA5</w:t>
            </w:r>
          </w:p>
        </w:tc>
        <w:tc>
          <w:tcPr>
            <w:tcW w:w="1587" w:type="dxa"/>
            <w:noWrap/>
            <w:hideMark/>
          </w:tcPr>
          <w:p w14:paraId="3D6A2553"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2.49</w:t>
            </w:r>
          </w:p>
        </w:tc>
        <w:tc>
          <w:tcPr>
            <w:tcW w:w="1587" w:type="dxa"/>
            <w:noWrap/>
            <w:hideMark/>
          </w:tcPr>
          <w:p w14:paraId="2C26AAE2"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0.0141</w:t>
            </w:r>
          </w:p>
        </w:tc>
      </w:tr>
      <w:tr w:rsidR="00DE7AB2" w:rsidRPr="00DE7AB2" w14:paraId="774E4923" w14:textId="77777777" w:rsidTr="002764CB">
        <w:trPr>
          <w:trHeight w:val="227"/>
        </w:trPr>
        <w:tc>
          <w:tcPr>
            <w:tcW w:w="1587" w:type="dxa"/>
            <w:noWrap/>
            <w:hideMark/>
          </w:tcPr>
          <w:p w14:paraId="74A9F5CF"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LTA</w:t>
            </w:r>
          </w:p>
        </w:tc>
        <w:tc>
          <w:tcPr>
            <w:tcW w:w="1587" w:type="dxa"/>
            <w:noWrap/>
            <w:hideMark/>
          </w:tcPr>
          <w:p w14:paraId="3747F6F8"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3.68</w:t>
            </w:r>
          </w:p>
        </w:tc>
        <w:tc>
          <w:tcPr>
            <w:tcW w:w="1587" w:type="dxa"/>
            <w:noWrap/>
            <w:hideMark/>
          </w:tcPr>
          <w:p w14:paraId="5EDA49CE"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0.0142</w:t>
            </w:r>
          </w:p>
        </w:tc>
      </w:tr>
      <w:tr w:rsidR="00DE7AB2" w:rsidRPr="00DE7AB2" w14:paraId="2A8C6549" w14:textId="77777777" w:rsidTr="002764CB">
        <w:trPr>
          <w:trHeight w:val="227"/>
        </w:trPr>
        <w:tc>
          <w:tcPr>
            <w:tcW w:w="1587" w:type="dxa"/>
            <w:noWrap/>
            <w:hideMark/>
          </w:tcPr>
          <w:p w14:paraId="1158B3BC"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IL10</w:t>
            </w:r>
          </w:p>
        </w:tc>
        <w:tc>
          <w:tcPr>
            <w:tcW w:w="1587" w:type="dxa"/>
            <w:noWrap/>
            <w:hideMark/>
          </w:tcPr>
          <w:p w14:paraId="12F3FC0E"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3.37</w:t>
            </w:r>
          </w:p>
        </w:tc>
        <w:tc>
          <w:tcPr>
            <w:tcW w:w="1587" w:type="dxa"/>
            <w:noWrap/>
            <w:hideMark/>
          </w:tcPr>
          <w:p w14:paraId="351966E0"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0.0143</w:t>
            </w:r>
          </w:p>
        </w:tc>
      </w:tr>
      <w:tr w:rsidR="00DE7AB2" w:rsidRPr="00DE7AB2" w14:paraId="69089D72" w14:textId="77777777" w:rsidTr="002764CB">
        <w:trPr>
          <w:trHeight w:val="227"/>
        </w:trPr>
        <w:tc>
          <w:tcPr>
            <w:tcW w:w="1587" w:type="dxa"/>
            <w:noWrap/>
            <w:hideMark/>
          </w:tcPr>
          <w:p w14:paraId="6716670D"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CD99</w:t>
            </w:r>
          </w:p>
        </w:tc>
        <w:tc>
          <w:tcPr>
            <w:tcW w:w="1587" w:type="dxa"/>
            <w:noWrap/>
            <w:hideMark/>
          </w:tcPr>
          <w:p w14:paraId="617C4D24"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1.48</w:t>
            </w:r>
          </w:p>
        </w:tc>
        <w:tc>
          <w:tcPr>
            <w:tcW w:w="1587" w:type="dxa"/>
            <w:noWrap/>
            <w:hideMark/>
          </w:tcPr>
          <w:p w14:paraId="78A83BBC"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0.0152</w:t>
            </w:r>
          </w:p>
        </w:tc>
      </w:tr>
      <w:tr w:rsidR="00DE7AB2" w:rsidRPr="00DE7AB2" w14:paraId="368DF1FF" w14:textId="77777777" w:rsidTr="002764CB">
        <w:trPr>
          <w:trHeight w:val="227"/>
        </w:trPr>
        <w:tc>
          <w:tcPr>
            <w:tcW w:w="1587" w:type="dxa"/>
            <w:noWrap/>
            <w:hideMark/>
          </w:tcPr>
          <w:p w14:paraId="0A8D0BE3"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CD37</w:t>
            </w:r>
          </w:p>
        </w:tc>
        <w:tc>
          <w:tcPr>
            <w:tcW w:w="1587" w:type="dxa"/>
            <w:noWrap/>
            <w:hideMark/>
          </w:tcPr>
          <w:p w14:paraId="600DC566"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2.33</w:t>
            </w:r>
          </w:p>
        </w:tc>
        <w:tc>
          <w:tcPr>
            <w:tcW w:w="1587" w:type="dxa"/>
            <w:noWrap/>
            <w:hideMark/>
          </w:tcPr>
          <w:p w14:paraId="0B5AD444"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0.0152</w:t>
            </w:r>
          </w:p>
        </w:tc>
      </w:tr>
      <w:tr w:rsidR="00DE7AB2" w:rsidRPr="00DE7AB2" w14:paraId="13A793AB" w14:textId="77777777" w:rsidTr="002764CB">
        <w:trPr>
          <w:trHeight w:val="227"/>
        </w:trPr>
        <w:tc>
          <w:tcPr>
            <w:tcW w:w="1587" w:type="dxa"/>
            <w:noWrap/>
            <w:hideMark/>
          </w:tcPr>
          <w:p w14:paraId="7E898D70"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CD28</w:t>
            </w:r>
          </w:p>
        </w:tc>
        <w:tc>
          <w:tcPr>
            <w:tcW w:w="1587" w:type="dxa"/>
            <w:noWrap/>
            <w:hideMark/>
          </w:tcPr>
          <w:p w14:paraId="7E03FEAA"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5.45</w:t>
            </w:r>
          </w:p>
        </w:tc>
        <w:tc>
          <w:tcPr>
            <w:tcW w:w="1587" w:type="dxa"/>
            <w:noWrap/>
            <w:hideMark/>
          </w:tcPr>
          <w:p w14:paraId="7A4DBF0F"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0.0153</w:t>
            </w:r>
          </w:p>
        </w:tc>
      </w:tr>
      <w:tr w:rsidR="00DE7AB2" w:rsidRPr="00DE7AB2" w14:paraId="44A55884" w14:textId="77777777" w:rsidTr="002764CB">
        <w:trPr>
          <w:trHeight w:val="227"/>
        </w:trPr>
        <w:tc>
          <w:tcPr>
            <w:tcW w:w="1587" w:type="dxa"/>
            <w:noWrap/>
            <w:hideMark/>
          </w:tcPr>
          <w:p w14:paraId="1ED8CC48"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NFATC2</w:t>
            </w:r>
          </w:p>
        </w:tc>
        <w:tc>
          <w:tcPr>
            <w:tcW w:w="1587" w:type="dxa"/>
            <w:noWrap/>
            <w:hideMark/>
          </w:tcPr>
          <w:p w14:paraId="7E21B2BB"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1.72</w:t>
            </w:r>
          </w:p>
        </w:tc>
        <w:tc>
          <w:tcPr>
            <w:tcW w:w="1587" w:type="dxa"/>
            <w:noWrap/>
            <w:hideMark/>
          </w:tcPr>
          <w:p w14:paraId="6DD2A232"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0.0154</w:t>
            </w:r>
          </w:p>
        </w:tc>
      </w:tr>
      <w:tr w:rsidR="00DE7AB2" w:rsidRPr="00DE7AB2" w14:paraId="4D2D4475" w14:textId="77777777" w:rsidTr="002764CB">
        <w:trPr>
          <w:trHeight w:val="227"/>
        </w:trPr>
        <w:tc>
          <w:tcPr>
            <w:tcW w:w="1587" w:type="dxa"/>
            <w:noWrap/>
            <w:hideMark/>
          </w:tcPr>
          <w:p w14:paraId="16419FA4"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TIGIT</w:t>
            </w:r>
          </w:p>
        </w:tc>
        <w:tc>
          <w:tcPr>
            <w:tcW w:w="1587" w:type="dxa"/>
            <w:noWrap/>
            <w:hideMark/>
          </w:tcPr>
          <w:p w14:paraId="6E960854"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3.62</w:t>
            </w:r>
          </w:p>
        </w:tc>
        <w:tc>
          <w:tcPr>
            <w:tcW w:w="1587" w:type="dxa"/>
            <w:noWrap/>
            <w:hideMark/>
          </w:tcPr>
          <w:p w14:paraId="0CCA6FBC"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0.0157</w:t>
            </w:r>
          </w:p>
        </w:tc>
      </w:tr>
      <w:tr w:rsidR="00DE7AB2" w:rsidRPr="00DE7AB2" w14:paraId="39AEF76E" w14:textId="77777777" w:rsidTr="002764CB">
        <w:trPr>
          <w:trHeight w:val="227"/>
        </w:trPr>
        <w:tc>
          <w:tcPr>
            <w:tcW w:w="1587" w:type="dxa"/>
            <w:noWrap/>
            <w:hideMark/>
          </w:tcPr>
          <w:p w14:paraId="5CA80914"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TLR5</w:t>
            </w:r>
          </w:p>
        </w:tc>
        <w:tc>
          <w:tcPr>
            <w:tcW w:w="1587" w:type="dxa"/>
            <w:noWrap/>
            <w:hideMark/>
          </w:tcPr>
          <w:p w14:paraId="35713688"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1.81</w:t>
            </w:r>
          </w:p>
        </w:tc>
        <w:tc>
          <w:tcPr>
            <w:tcW w:w="1587" w:type="dxa"/>
            <w:noWrap/>
            <w:hideMark/>
          </w:tcPr>
          <w:p w14:paraId="5345D952"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0.0160</w:t>
            </w:r>
          </w:p>
        </w:tc>
      </w:tr>
      <w:tr w:rsidR="00DE7AB2" w:rsidRPr="00DE7AB2" w14:paraId="30C89B3D" w14:textId="77777777" w:rsidTr="002764CB">
        <w:trPr>
          <w:trHeight w:val="227"/>
        </w:trPr>
        <w:tc>
          <w:tcPr>
            <w:tcW w:w="1587" w:type="dxa"/>
            <w:noWrap/>
            <w:hideMark/>
          </w:tcPr>
          <w:p w14:paraId="08570C3C"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TANK</w:t>
            </w:r>
          </w:p>
        </w:tc>
        <w:tc>
          <w:tcPr>
            <w:tcW w:w="1587" w:type="dxa"/>
            <w:noWrap/>
            <w:hideMark/>
          </w:tcPr>
          <w:p w14:paraId="0E7D0209"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1.22</w:t>
            </w:r>
          </w:p>
        </w:tc>
        <w:tc>
          <w:tcPr>
            <w:tcW w:w="1587" w:type="dxa"/>
            <w:noWrap/>
            <w:hideMark/>
          </w:tcPr>
          <w:p w14:paraId="6CC3DB7F"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0.0160</w:t>
            </w:r>
          </w:p>
        </w:tc>
      </w:tr>
      <w:tr w:rsidR="00DE7AB2" w:rsidRPr="00DE7AB2" w14:paraId="4353ED1E" w14:textId="77777777" w:rsidTr="002764CB">
        <w:trPr>
          <w:trHeight w:val="227"/>
        </w:trPr>
        <w:tc>
          <w:tcPr>
            <w:tcW w:w="1587" w:type="dxa"/>
            <w:noWrap/>
            <w:hideMark/>
          </w:tcPr>
          <w:p w14:paraId="1AF82FA1"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TNFRSF4</w:t>
            </w:r>
          </w:p>
        </w:tc>
        <w:tc>
          <w:tcPr>
            <w:tcW w:w="1587" w:type="dxa"/>
            <w:noWrap/>
            <w:hideMark/>
          </w:tcPr>
          <w:p w14:paraId="3E47FD5E"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2.46</w:t>
            </w:r>
          </w:p>
        </w:tc>
        <w:tc>
          <w:tcPr>
            <w:tcW w:w="1587" w:type="dxa"/>
            <w:noWrap/>
            <w:hideMark/>
          </w:tcPr>
          <w:p w14:paraId="6ACFDCBB"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0.0161</w:t>
            </w:r>
          </w:p>
        </w:tc>
      </w:tr>
      <w:tr w:rsidR="00DE7AB2" w:rsidRPr="00DE7AB2" w14:paraId="4010B48D" w14:textId="77777777" w:rsidTr="002764CB">
        <w:trPr>
          <w:trHeight w:val="227"/>
        </w:trPr>
        <w:tc>
          <w:tcPr>
            <w:tcW w:w="1587" w:type="dxa"/>
            <w:noWrap/>
            <w:hideMark/>
          </w:tcPr>
          <w:p w14:paraId="05BC630E"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CYBB</w:t>
            </w:r>
          </w:p>
        </w:tc>
        <w:tc>
          <w:tcPr>
            <w:tcW w:w="1587" w:type="dxa"/>
            <w:noWrap/>
            <w:hideMark/>
          </w:tcPr>
          <w:p w14:paraId="2730CAAF"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2.00</w:t>
            </w:r>
          </w:p>
        </w:tc>
        <w:tc>
          <w:tcPr>
            <w:tcW w:w="1587" w:type="dxa"/>
            <w:noWrap/>
            <w:hideMark/>
          </w:tcPr>
          <w:p w14:paraId="15DC50B4"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0.0162</w:t>
            </w:r>
          </w:p>
        </w:tc>
      </w:tr>
      <w:tr w:rsidR="00DE7AB2" w:rsidRPr="00DE7AB2" w14:paraId="24FE700F" w14:textId="77777777" w:rsidTr="002764CB">
        <w:trPr>
          <w:trHeight w:val="227"/>
        </w:trPr>
        <w:tc>
          <w:tcPr>
            <w:tcW w:w="1587" w:type="dxa"/>
            <w:noWrap/>
            <w:hideMark/>
          </w:tcPr>
          <w:p w14:paraId="5BEB50AD"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HCK</w:t>
            </w:r>
          </w:p>
        </w:tc>
        <w:tc>
          <w:tcPr>
            <w:tcW w:w="1587" w:type="dxa"/>
            <w:noWrap/>
            <w:hideMark/>
          </w:tcPr>
          <w:p w14:paraId="6D82D350"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1.80</w:t>
            </w:r>
          </w:p>
        </w:tc>
        <w:tc>
          <w:tcPr>
            <w:tcW w:w="1587" w:type="dxa"/>
            <w:noWrap/>
            <w:hideMark/>
          </w:tcPr>
          <w:p w14:paraId="4EF1956E"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0.0163</w:t>
            </w:r>
          </w:p>
        </w:tc>
      </w:tr>
      <w:tr w:rsidR="00DE7AB2" w:rsidRPr="00DE7AB2" w14:paraId="59740FDA" w14:textId="77777777" w:rsidTr="002764CB">
        <w:trPr>
          <w:trHeight w:val="227"/>
        </w:trPr>
        <w:tc>
          <w:tcPr>
            <w:tcW w:w="1587" w:type="dxa"/>
            <w:noWrap/>
            <w:hideMark/>
          </w:tcPr>
          <w:p w14:paraId="501DB3C8"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IFNA7</w:t>
            </w:r>
          </w:p>
        </w:tc>
        <w:tc>
          <w:tcPr>
            <w:tcW w:w="1587" w:type="dxa"/>
            <w:noWrap/>
            <w:hideMark/>
          </w:tcPr>
          <w:p w14:paraId="1E86F2AC"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0.00</w:t>
            </w:r>
          </w:p>
        </w:tc>
        <w:tc>
          <w:tcPr>
            <w:tcW w:w="1587" w:type="dxa"/>
            <w:noWrap/>
            <w:hideMark/>
          </w:tcPr>
          <w:p w14:paraId="3A18835B"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0.0166</w:t>
            </w:r>
          </w:p>
        </w:tc>
      </w:tr>
      <w:tr w:rsidR="00DE7AB2" w:rsidRPr="00DE7AB2" w14:paraId="75ECA98B" w14:textId="77777777" w:rsidTr="002764CB">
        <w:trPr>
          <w:trHeight w:val="227"/>
        </w:trPr>
        <w:tc>
          <w:tcPr>
            <w:tcW w:w="1587" w:type="dxa"/>
            <w:noWrap/>
            <w:hideMark/>
          </w:tcPr>
          <w:p w14:paraId="5490F736"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NFKB2</w:t>
            </w:r>
          </w:p>
        </w:tc>
        <w:tc>
          <w:tcPr>
            <w:tcW w:w="1587" w:type="dxa"/>
            <w:noWrap/>
            <w:hideMark/>
          </w:tcPr>
          <w:p w14:paraId="5868A45D"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1.46</w:t>
            </w:r>
          </w:p>
        </w:tc>
        <w:tc>
          <w:tcPr>
            <w:tcW w:w="1587" w:type="dxa"/>
            <w:noWrap/>
            <w:hideMark/>
          </w:tcPr>
          <w:p w14:paraId="41766425"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0.0170</w:t>
            </w:r>
          </w:p>
        </w:tc>
      </w:tr>
      <w:tr w:rsidR="00DE7AB2" w:rsidRPr="00DE7AB2" w14:paraId="4232DEFD" w14:textId="77777777" w:rsidTr="002764CB">
        <w:trPr>
          <w:trHeight w:val="227"/>
        </w:trPr>
        <w:tc>
          <w:tcPr>
            <w:tcW w:w="1587" w:type="dxa"/>
            <w:noWrap/>
            <w:hideMark/>
          </w:tcPr>
          <w:p w14:paraId="13312BFD"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CLEC7A</w:t>
            </w:r>
          </w:p>
        </w:tc>
        <w:tc>
          <w:tcPr>
            <w:tcW w:w="1587" w:type="dxa"/>
            <w:noWrap/>
            <w:hideMark/>
          </w:tcPr>
          <w:p w14:paraId="6071515D"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1.72</w:t>
            </w:r>
          </w:p>
        </w:tc>
        <w:tc>
          <w:tcPr>
            <w:tcW w:w="1587" w:type="dxa"/>
            <w:noWrap/>
            <w:hideMark/>
          </w:tcPr>
          <w:p w14:paraId="764B4F6C"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0.0172</w:t>
            </w:r>
          </w:p>
        </w:tc>
      </w:tr>
      <w:tr w:rsidR="00DE7AB2" w:rsidRPr="00DE7AB2" w14:paraId="7D5FD95C" w14:textId="77777777" w:rsidTr="002764CB">
        <w:trPr>
          <w:trHeight w:val="227"/>
        </w:trPr>
        <w:tc>
          <w:tcPr>
            <w:tcW w:w="1587" w:type="dxa"/>
            <w:noWrap/>
            <w:hideMark/>
          </w:tcPr>
          <w:p w14:paraId="34A17A62"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TGFB2</w:t>
            </w:r>
          </w:p>
        </w:tc>
        <w:tc>
          <w:tcPr>
            <w:tcW w:w="1587" w:type="dxa"/>
            <w:noWrap/>
            <w:hideMark/>
          </w:tcPr>
          <w:p w14:paraId="31E0DFB6"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0.42</w:t>
            </w:r>
          </w:p>
        </w:tc>
        <w:tc>
          <w:tcPr>
            <w:tcW w:w="1587" w:type="dxa"/>
            <w:noWrap/>
            <w:hideMark/>
          </w:tcPr>
          <w:p w14:paraId="1AF3285B"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0.0175</w:t>
            </w:r>
          </w:p>
        </w:tc>
      </w:tr>
      <w:tr w:rsidR="00DE7AB2" w:rsidRPr="00DE7AB2" w14:paraId="20AE78FA" w14:textId="77777777" w:rsidTr="002764CB">
        <w:trPr>
          <w:trHeight w:val="227"/>
        </w:trPr>
        <w:tc>
          <w:tcPr>
            <w:tcW w:w="1587" w:type="dxa"/>
            <w:noWrap/>
            <w:hideMark/>
          </w:tcPr>
          <w:p w14:paraId="6122A85D"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LY96</w:t>
            </w:r>
          </w:p>
        </w:tc>
        <w:tc>
          <w:tcPr>
            <w:tcW w:w="1587" w:type="dxa"/>
            <w:noWrap/>
            <w:hideMark/>
          </w:tcPr>
          <w:p w14:paraId="09A1E110"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1.56</w:t>
            </w:r>
          </w:p>
        </w:tc>
        <w:tc>
          <w:tcPr>
            <w:tcW w:w="1587" w:type="dxa"/>
            <w:noWrap/>
            <w:hideMark/>
          </w:tcPr>
          <w:p w14:paraId="2243DE28"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0.0179</w:t>
            </w:r>
          </w:p>
        </w:tc>
      </w:tr>
      <w:tr w:rsidR="00DE7AB2" w:rsidRPr="00DE7AB2" w14:paraId="09C520B1" w14:textId="77777777" w:rsidTr="002764CB">
        <w:trPr>
          <w:trHeight w:val="227"/>
        </w:trPr>
        <w:tc>
          <w:tcPr>
            <w:tcW w:w="1587" w:type="dxa"/>
            <w:noWrap/>
            <w:hideMark/>
          </w:tcPr>
          <w:p w14:paraId="6063DD7E"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ICAM3</w:t>
            </w:r>
          </w:p>
        </w:tc>
        <w:tc>
          <w:tcPr>
            <w:tcW w:w="1587" w:type="dxa"/>
            <w:noWrap/>
            <w:hideMark/>
          </w:tcPr>
          <w:p w14:paraId="72352055"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1.69</w:t>
            </w:r>
          </w:p>
        </w:tc>
        <w:tc>
          <w:tcPr>
            <w:tcW w:w="1587" w:type="dxa"/>
            <w:noWrap/>
            <w:hideMark/>
          </w:tcPr>
          <w:p w14:paraId="7B265CDA"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0.0183</w:t>
            </w:r>
          </w:p>
        </w:tc>
      </w:tr>
      <w:tr w:rsidR="00DE7AB2" w:rsidRPr="00DE7AB2" w14:paraId="4F9B14EE" w14:textId="77777777" w:rsidTr="002764CB">
        <w:trPr>
          <w:trHeight w:val="227"/>
        </w:trPr>
        <w:tc>
          <w:tcPr>
            <w:tcW w:w="1587" w:type="dxa"/>
            <w:noWrap/>
            <w:hideMark/>
          </w:tcPr>
          <w:p w14:paraId="6A83E5C3"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IL18RAP</w:t>
            </w:r>
          </w:p>
        </w:tc>
        <w:tc>
          <w:tcPr>
            <w:tcW w:w="1587" w:type="dxa"/>
            <w:noWrap/>
            <w:hideMark/>
          </w:tcPr>
          <w:p w14:paraId="61126445"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5.29</w:t>
            </w:r>
          </w:p>
        </w:tc>
        <w:tc>
          <w:tcPr>
            <w:tcW w:w="1587" w:type="dxa"/>
            <w:noWrap/>
            <w:hideMark/>
          </w:tcPr>
          <w:p w14:paraId="199DA3A1"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0.0184</w:t>
            </w:r>
          </w:p>
        </w:tc>
      </w:tr>
      <w:tr w:rsidR="00DE7AB2" w:rsidRPr="00DE7AB2" w14:paraId="7341876C" w14:textId="77777777" w:rsidTr="002764CB">
        <w:trPr>
          <w:trHeight w:val="227"/>
        </w:trPr>
        <w:tc>
          <w:tcPr>
            <w:tcW w:w="1587" w:type="dxa"/>
            <w:noWrap/>
            <w:hideMark/>
          </w:tcPr>
          <w:p w14:paraId="0B7EC635"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LILRA1</w:t>
            </w:r>
          </w:p>
        </w:tc>
        <w:tc>
          <w:tcPr>
            <w:tcW w:w="1587" w:type="dxa"/>
            <w:noWrap/>
            <w:hideMark/>
          </w:tcPr>
          <w:p w14:paraId="19868745"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2.88</w:t>
            </w:r>
          </w:p>
        </w:tc>
        <w:tc>
          <w:tcPr>
            <w:tcW w:w="1587" w:type="dxa"/>
            <w:noWrap/>
            <w:hideMark/>
          </w:tcPr>
          <w:p w14:paraId="59001564"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0.0189</w:t>
            </w:r>
          </w:p>
        </w:tc>
      </w:tr>
      <w:tr w:rsidR="00DE7AB2" w:rsidRPr="00DE7AB2" w14:paraId="1F35DEC5" w14:textId="77777777" w:rsidTr="002764CB">
        <w:trPr>
          <w:trHeight w:val="227"/>
        </w:trPr>
        <w:tc>
          <w:tcPr>
            <w:tcW w:w="1587" w:type="dxa"/>
            <w:noWrap/>
            <w:hideMark/>
          </w:tcPr>
          <w:p w14:paraId="33F5423B"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FADD</w:t>
            </w:r>
          </w:p>
        </w:tc>
        <w:tc>
          <w:tcPr>
            <w:tcW w:w="1587" w:type="dxa"/>
            <w:noWrap/>
            <w:hideMark/>
          </w:tcPr>
          <w:p w14:paraId="62FA9EFC"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1.56</w:t>
            </w:r>
          </w:p>
        </w:tc>
        <w:tc>
          <w:tcPr>
            <w:tcW w:w="1587" w:type="dxa"/>
            <w:noWrap/>
            <w:hideMark/>
          </w:tcPr>
          <w:p w14:paraId="43B20350"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0.0201</w:t>
            </w:r>
          </w:p>
        </w:tc>
      </w:tr>
      <w:tr w:rsidR="00DE7AB2" w:rsidRPr="00DE7AB2" w14:paraId="6B8C689E" w14:textId="77777777" w:rsidTr="002764CB">
        <w:trPr>
          <w:trHeight w:val="227"/>
        </w:trPr>
        <w:tc>
          <w:tcPr>
            <w:tcW w:w="1587" w:type="dxa"/>
            <w:noWrap/>
            <w:hideMark/>
          </w:tcPr>
          <w:p w14:paraId="70AFE2B6"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C3AR1</w:t>
            </w:r>
          </w:p>
        </w:tc>
        <w:tc>
          <w:tcPr>
            <w:tcW w:w="1587" w:type="dxa"/>
            <w:noWrap/>
            <w:hideMark/>
          </w:tcPr>
          <w:p w14:paraId="26995455"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1.80</w:t>
            </w:r>
          </w:p>
        </w:tc>
        <w:tc>
          <w:tcPr>
            <w:tcW w:w="1587" w:type="dxa"/>
            <w:noWrap/>
            <w:hideMark/>
          </w:tcPr>
          <w:p w14:paraId="6345103A"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0.0202</w:t>
            </w:r>
          </w:p>
        </w:tc>
      </w:tr>
      <w:tr w:rsidR="00DE7AB2" w:rsidRPr="00DE7AB2" w14:paraId="3B5EA457" w14:textId="77777777" w:rsidTr="002764CB">
        <w:trPr>
          <w:trHeight w:val="227"/>
        </w:trPr>
        <w:tc>
          <w:tcPr>
            <w:tcW w:w="1587" w:type="dxa"/>
            <w:noWrap/>
            <w:hideMark/>
          </w:tcPr>
          <w:p w14:paraId="049676A7"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ARG2</w:t>
            </w:r>
          </w:p>
        </w:tc>
        <w:tc>
          <w:tcPr>
            <w:tcW w:w="1587" w:type="dxa"/>
            <w:noWrap/>
            <w:hideMark/>
          </w:tcPr>
          <w:p w14:paraId="1B52A4E2"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0.04</w:t>
            </w:r>
          </w:p>
        </w:tc>
        <w:tc>
          <w:tcPr>
            <w:tcW w:w="1587" w:type="dxa"/>
            <w:noWrap/>
            <w:hideMark/>
          </w:tcPr>
          <w:p w14:paraId="4C8C3F21"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0.0214</w:t>
            </w:r>
          </w:p>
        </w:tc>
      </w:tr>
      <w:tr w:rsidR="00DE7AB2" w:rsidRPr="00DE7AB2" w14:paraId="35828E1E" w14:textId="77777777" w:rsidTr="002764CB">
        <w:trPr>
          <w:trHeight w:val="227"/>
        </w:trPr>
        <w:tc>
          <w:tcPr>
            <w:tcW w:w="1587" w:type="dxa"/>
            <w:noWrap/>
            <w:hideMark/>
          </w:tcPr>
          <w:p w14:paraId="38D35ECB"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LY86</w:t>
            </w:r>
          </w:p>
        </w:tc>
        <w:tc>
          <w:tcPr>
            <w:tcW w:w="1587" w:type="dxa"/>
            <w:noWrap/>
            <w:hideMark/>
          </w:tcPr>
          <w:p w14:paraId="1FE86CA3"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1.90</w:t>
            </w:r>
          </w:p>
        </w:tc>
        <w:tc>
          <w:tcPr>
            <w:tcW w:w="1587" w:type="dxa"/>
            <w:noWrap/>
            <w:hideMark/>
          </w:tcPr>
          <w:p w14:paraId="329C695B"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0.0219</w:t>
            </w:r>
          </w:p>
        </w:tc>
      </w:tr>
      <w:tr w:rsidR="00DE7AB2" w:rsidRPr="00DE7AB2" w14:paraId="4902CBED" w14:textId="77777777" w:rsidTr="002764CB">
        <w:trPr>
          <w:trHeight w:val="227"/>
        </w:trPr>
        <w:tc>
          <w:tcPr>
            <w:tcW w:w="1587" w:type="dxa"/>
            <w:noWrap/>
            <w:hideMark/>
          </w:tcPr>
          <w:p w14:paraId="6C92E85E"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AMICA1</w:t>
            </w:r>
          </w:p>
        </w:tc>
        <w:tc>
          <w:tcPr>
            <w:tcW w:w="1587" w:type="dxa"/>
            <w:noWrap/>
            <w:hideMark/>
          </w:tcPr>
          <w:p w14:paraId="5AE94553"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2.76</w:t>
            </w:r>
          </w:p>
        </w:tc>
        <w:tc>
          <w:tcPr>
            <w:tcW w:w="1587" w:type="dxa"/>
            <w:noWrap/>
            <w:hideMark/>
          </w:tcPr>
          <w:p w14:paraId="42155FA3"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0.0223</w:t>
            </w:r>
          </w:p>
        </w:tc>
      </w:tr>
      <w:tr w:rsidR="00DE7AB2" w:rsidRPr="00DE7AB2" w14:paraId="195BEE5B" w14:textId="77777777" w:rsidTr="002764CB">
        <w:trPr>
          <w:trHeight w:val="227"/>
        </w:trPr>
        <w:tc>
          <w:tcPr>
            <w:tcW w:w="1587" w:type="dxa"/>
            <w:noWrap/>
            <w:hideMark/>
          </w:tcPr>
          <w:p w14:paraId="0B562987"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TXK</w:t>
            </w:r>
          </w:p>
        </w:tc>
        <w:tc>
          <w:tcPr>
            <w:tcW w:w="1587" w:type="dxa"/>
            <w:noWrap/>
            <w:hideMark/>
          </w:tcPr>
          <w:p w14:paraId="0383DF23"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3.35</w:t>
            </w:r>
          </w:p>
        </w:tc>
        <w:tc>
          <w:tcPr>
            <w:tcW w:w="1587" w:type="dxa"/>
            <w:noWrap/>
            <w:hideMark/>
          </w:tcPr>
          <w:p w14:paraId="7513F2F1"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0.0223</w:t>
            </w:r>
          </w:p>
        </w:tc>
      </w:tr>
      <w:tr w:rsidR="00DE7AB2" w:rsidRPr="00DE7AB2" w14:paraId="053DD7EC" w14:textId="77777777" w:rsidTr="002764CB">
        <w:trPr>
          <w:trHeight w:val="227"/>
        </w:trPr>
        <w:tc>
          <w:tcPr>
            <w:tcW w:w="1587" w:type="dxa"/>
            <w:noWrap/>
            <w:hideMark/>
          </w:tcPr>
          <w:p w14:paraId="76D3D4A0"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HLA-DQB1</w:t>
            </w:r>
          </w:p>
        </w:tc>
        <w:tc>
          <w:tcPr>
            <w:tcW w:w="1587" w:type="dxa"/>
            <w:noWrap/>
            <w:hideMark/>
          </w:tcPr>
          <w:p w14:paraId="3790E77A"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3.20</w:t>
            </w:r>
          </w:p>
        </w:tc>
        <w:tc>
          <w:tcPr>
            <w:tcW w:w="1587" w:type="dxa"/>
            <w:noWrap/>
            <w:hideMark/>
          </w:tcPr>
          <w:p w14:paraId="4D0CF5C8"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0.0228</w:t>
            </w:r>
          </w:p>
        </w:tc>
      </w:tr>
      <w:tr w:rsidR="00DE7AB2" w:rsidRPr="00DE7AB2" w14:paraId="6657B526" w14:textId="77777777" w:rsidTr="002764CB">
        <w:trPr>
          <w:trHeight w:val="227"/>
        </w:trPr>
        <w:tc>
          <w:tcPr>
            <w:tcW w:w="1587" w:type="dxa"/>
            <w:noWrap/>
            <w:hideMark/>
          </w:tcPr>
          <w:p w14:paraId="3091192E"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IFNG</w:t>
            </w:r>
          </w:p>
        </w:tc>
        <w:tc>
          <w:tcPr>
            <w:tcW w:w="1587" w:type="dxa"/>
            <w:noWrap/>
            <w:hideMark/>
          </w:tcPr>
          <w:p w14:paraId="497FC623"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3.81</w:t>
            </w:r>
          </w:p>
        </w:tc>
        <w:tc>
          <w:tcPr>
            <w:tcW w:w="1587" w:type="dxa"/>
            <w:noWrap/>
            <w:hideMark/>
          </w:tcPr>
          <w:p w14:paraId="45E1110B"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0.0231</w:t>
            </w:r>
          </w:p>
        </w:tc>
      </w:tr>
      <w:tr w:rsidR="00DE7AB2" w:rsidRPr="00DE7AB2" w14:paraId="69EFE55D" w14:textId="77777777" w:rsidTr="002764CB">
        <w:trPr>
          <w:trHeight w:val="227"/>
        </w:trPr>
        <w:tc>
          <w:tcPr>
            <w:tcW w:w="1587" w:type="dxa"/>
            <w:noWrap/>
            <w:hideMark/>
          </w:tcPr>
          <w:p w14:paraId="4DCD710F"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GNLY</w:t>
            </w:r>
          </w:p>
        </w:tc>
        <w:tc>
          <w:tcPr>
            <w:tcW w:w="1587" w:type="dxa"/>
            <w:noWrap/>
            <w:hideMark/>
          </w:tcPr>
          <w:p w14:paraId="5D7728C2"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2.14</w:t>
            </w:r>
          </w:p>
        </w:tc>
        <w:tc>
          <w:tcPr>
            <w:tcW w:w="1587" w:type="dxa"/>
            <w:noWrap/>
            <w:hideMark/>
          </w:tcPr>
          <w:p w14:paraId="3F63924A"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0.0234</w:t>
            </w:r>
          </w:p>
        </w:tc>
      </w:tr>
      <w:tr w:rsidR="00DE7AB2" w:rsidRPr="00DE7AB2" w14:paraId="55B0AA91" w14:textId="77777777" w:rsidTr="002764CB">
        <w:trPr>
          <w:trHeight w:val="227"/>
        </w:trPr>
        <w:tc>
          <w:tcPr>
            <w:tcW w:w="1587" w:type="dxa"/>
            <w:noWrap/>
            <w:hideMark/>
          </w:tcPr>
          <w:p w14:paraId="333F21BD"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ITGB2</w:t>
            </w:r>
          </w:p>
        </w:tc>
        <w:tc>
          <w:tcPr>
            <w:tcW w:w="1587" w:type="dxa"/>
            <w:noWrap/>
            <w:hideMark/>
          </w:tcPr>
          <w:p w14:paraId="17FE1A4B"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1.96</w:t>
            </w:r>
          </w:p>
        </w:tc>
        <w:tc>
          <w:tcPr>
            <w:tcW w:w="1587" w:type="dxa"/>
            <w:noWrap/>
            <w:hideMark/>
          </w:tcPr>
          <w:p w14:paraId="0A435F6E"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0.0239</w:t>
            </w:r>
          </w:p>
        </w:tc>
      </w:tr>
      <w:tr w:rsidR="00DE7AB2" w:rsidRPr="00DE7AB2" w14:paraId="7B68B663" w14:textId="77777777" w:rsidTr="002764CB">
        <w:trPr>
          <w:trHeight w:val="227"/>
        </w:trPr>
        <w:tc>
          <w:tcPr>
            <w:tcW w:w="1587" w:type="dxa"/>
            <w:noWrap/>
            <w:hideMark/>
          </w:tcPr>
          <w:p w14:paraId="758C71F0"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CTSS</w:t>
            </w:r>
          </w:p>
        </w:tc>
        <w:tc>
          <w:tcPr>
            <w:tcW w:w="1587" w:type="dxa"/>
            <w:noWrap/>
            <w:hideMark/>
          </w:tcPr>
          <w:p w14:paraId="27FBE84B"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1.94</w:t>
            </w:r>
          </w:p>
        </w:tc>
        <w:tc>
          <w:tcPr>
            <w:tcW w:w="1587" w:type="dxa"/>
            <w:noWrap/>
            <w:hideMark/>
          </w:tcPr>
          <w:p w14:paraId="060B5280"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0.0240</w:t>
            </w:r>
          </w:p>
        </w:tc>
      </w:tr>
      <w:tr w:rsidR="00DE7AB2" w:rsidRPr="00DE7AB2" w14:paraId="71D885D9" w14:textId="77777777" w:rsidTr="002764CB">
        <w:trPr>
          <w:trHeight w:val="227"/>
        </w:trPr>
        <w:tc>
          <w:tcPr>
            <w:tcW w:w="1587" w:type="dxa"/>
            <w:noWrap/>
            <w:hideMark/>
          </w:tcPr>
          <w:p w14:paraId="7B29F583"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CD40LG</w:t>
            </w:r>
          </w:p>
        </w:tc>
        <w:tc>
          <w:tcPr>
            <w:tcW w:w="1587" w:type="dxa"/>
            <w:noWrap/>
            <w:hideMark/>
          </w:tcPr>
          <w:p w14:paraId="13BCA50B"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4.22</w:t>
            </w:r>
          </w:p>
        </w:tc>
        <w:tc>
          <w:tcPr>
            <w:tcW w:w="1587" w:type="dxa"/>
            <w:noWrap/>
            <w:hideMark/>
          </w:tcPr>
          <w:p w14:paraId="4714539D"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0.0241</w:t>
            </w:r>
          </w:p>
        </w:tc>
      </w:tr>
      <w:tr w:rsidR="00DE7AB2" w:rsidRPr="00DE7AB2" w14:paraId="58160F80" w14:textId="77777777" w:rsidTr="002764CB">
        <w:trPr>
          <w:trHeight w:val="227"/>
        </w:trPr>
        <w:tc>
          <w:tcPr>
            <w:tcW w:w="1587" w:type="dxa"/>
            <w:noWrap/>
            <w:hideMark/>
          </w:tcPr>
          <w:p w14:paraId="1A93D18B"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IKBKB</w:t>
            </w:r>
          </w:p>
        </w:tc>
        <w:tc>
          <w:tcPr>
            <w:tcW w:w="1587" w:type="dxa"/>
            <w:noWrap/>
            <w:hideMark/>
          </w:tcPr>
          <w:p w14:paraId="33DA70C7"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1.58</w:t>
            </w:r>
          </w:p>
        </w:tc>
        <w:tc>
          <w:tcPr>
            <w:tcW w:w="1587" w:type="dxa"/>
            <w:noWrap/>
            <w:hideMark/>
          </w:tcPr>
          <w:p w14:paraId="5E254D5F"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0.0243</w:t>
            </w:r>
          </w:p>
        </w:tc>
      </w:tr>
      <w:tr w:rsidR="00DE7AB2" w:rsidRPr="00DE7AB2" w14:paraId="0005BBEB" w14:textId="77777777" w:rsidTr="002764CB">
        <w:trPr>
          <w:trHeight w:val="227"/>
        </w:trPr>
        <w:tc>
          <w:tcPr>
            <w:tcW w:w="1587" w:type="dxa"/>
            <w:noWrap/>
            <w:hideMark/>
          </w:tcPr>
          <w:p w14:paraId="615D811B"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CCR4</w:t>
            </w:r>
          </w:p>
        </w:tc>
        <w:tc>
          <w:tcPr>
            <w:tcW w:w="1587" w:type="dxa"/>
            <w:noWrap/>
            <w:hideMark/>
          </w:tcPr>
          <w:p w14:paraId="5B2EE051"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5.74</w:t>
            </w:r>
          </w:p>
        </w:tc>
        <w:tc>
          <w:tcPr>
            <w:tcW w:w="1587" w:type="dxa"/>
            <w:noWrap/>
            <w:hideMark/>
          </w:tcPr>
          <w:p w14:paraId="306078C4"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0.0245</w:t>
            </w:r>
          </w:p>
        </w:tc>
      </w:tr>
      <w:tr w:rsidR="00DE7AB2" w:rsidRPr="00DE7AB2" w14:paraId="5FF5EFB2" w14:textId="77777777" w:rsidTr="002764CB">
        <w:trPr>
          <w:trHeight w:val="227"/>
        </w:trPr>
        <w:tc>
          <w:tcPr>
            <w:tcW w:w="1587" w:type="dxa"/>
            <w:noWrap/>
            <w:hideMark/>
          </w:tcPr>
          <w:p w14:paraId="7706C923"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TLR3</w:t>
            </w:r>
          </w:p>
        </w:tc>
        <w:tc>
          <w:tcPr>
            <w:tcW w:w="1587" w:type="dxa"/>
            <w:noWrap/>
            <w:hideMark/>
          </w:tcPr>
          <w:p w14:paraId="5A5F2858"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0.41</w:t>
            </w:r>
          </w:p>
        </w:tc>
        <w:tc>
          <w:tcPr>
            <w:tcW w:w="1587" w:type="dxa"/>
            <w:noWrap/>
            <w:hideMark/>
          </w:tcPr>
          <w:p w14:paraId="0F9B9D80"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0.0245</w:t>
            </w:r>
          </w:p>
        </w:tc>
      </w:tr>
      <w:tr w:rsidR="00DE7AB2" w:rsidRPr="00DE7AB2" w14:paraId="5778BB0C" w14:textId="77777777" w:rsidTr="002764CB">
        <w:trPr>
          <w:trHeight w:val="227"/>
        </w:trPr>
        <w:tc>
          <w:tcPr>
            <w:tcW w:w="1587" w:type="dxa"/>
            <w:noWrap/>
            <w:hideMark/>
          </w:tcPr>
          <w:p w14:paraId="78F96257"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CD58</w:t>
            </w:r>
          </w:p>
        </w:tc>
        <w:tc>
          <w:tcPr>
            <w:tcW w:w="1587" w:type="dxa"/>
            <w:noWrap/>
            <w:hideMark/>
          </w:tcPr>
          <w:p w14:paraId="123EAC47"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1.24</w:t>
            </w:r>
          </w:p>
        </w:tc>
        <w:tc>
          <w:tcPr>
            <w:tcW w:w="1587" w:type="dxa"/>
            <w:noWrap/>
            <w:hideMark/>
          </w:tcPr>
          <w:p w14:paraId="0963DF43"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0.0248</w:t>
            </w:r>
          </w:p>
        </w:tc>
      </w:tr>
      <w:tr w:rsidR="00DE7AB2" w:rsidRPr="00DE7AB2" w14:paraId="3BBD08FD" w14:textId="77777777" w:rsidTr="002764CB">
        <w:trPr>
          <w:trHeight w:val="227"/>
        </w:trPr>
        <w:tc>
          <w:tcPr>
            <w:tcW w:w="1587" w:type="dxa"/>
            <w:noWrap/>
            <w:hideMark/>
          </w:tcPr>
          <w:p w14:paraId="4DAC8D8E"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MAPK1</w:t>
            </w:r>
          </w:p>
        </w:tc>
        <w:tc>
          <w:tcPr>
            <w:tcW w:w="1587" w:type="dxa"/>
            <w:noWrap/>
            <w:hideMark/>
          </w:tcPr>
          <w:p w14:paraId="6FBF6463"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0.84</w:t>
            </w:r>
          </w:p>
        </w:tc>
        <w:tc>
          <w:tcPr>
            <w:tcW w:w="1587" w:type="dxa"/>
            <w:noWrap/>
            <w:hideMark/>
          </w:tcPr>
          <w:p w14:paraId="1C7B2812"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0.0253</w:t>
            </w:r>
          </w:p>
        </w:tc>
      </w:tr>
      <w:tr w:rsidR="00DE7AB2" w:rsidRPr="00DE7AB2" w14:paraId="5E0518CD" w14:textId="77777777" w:rsidTr="002764CB">
        <w:trPr>
          <w:trHeight w:val="227"/>
        </w:trPr>
        <w:tc>
          <w:tcPr>
            <w:tcW w:w="1587" w:type="dxa"/>
            <w:noWrap/>
            <w:hideMark/>
          </w:tcPr>
          <w:p w14:paraId="5E0EB291"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TCF7</w:t>
            </w:r>
          </w:p>
        </w:tc>
        <w:tc>
          <w:tcPr>
            <w:tcW w:w="1587" w:type="dxa"/>
            <w:noWrap/>
            <w:hideMark/>
          </w:tcPr>
          <w:p w14:paraId="74E54AA6"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2.96</w:t>
            </w:r>
          </w:p>
        </w:tc>
        <w:tc>
          <w:tcPr>
            <w:tcW w:w="1587" w:type="dxa"/>
            <w:noWrap/>
            <w:hideMark/>
          </w:tcPr>
          <w:p w14:paraId="1B6DCAAD"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0.0256</w:t>
            </w:r>
          </w:p>
        </w:tc>
      </w:tr>
      <w:tr w:rsidR="00DE7AB2" w:rsidRPr="00DE7AB2" w14:paraId="66B6FC28" w14:textId="77777777" w:rsidTr="002764CB">
        <w:trPr>
          <w:trHeight w:val="227"/>
        </w:trPr>
        <w:tc>
          <w:tcPr>
            <w:tcW w:w="1587" w:type="dxa"/>
            <w:noWrap/>
            <w:hideMark/>
          </w:tcPr>
          <w:p w14:paraId="04955508"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CD86</w:t>
            </w:r>
          </w:p>
        </w:tc>
        <w:tc>
          <w:tcPr>
            <w:tcW w:w="1587" w:type="dxa"/>
            <w:noWrap/>
            <w:hideMark/>
          </w:tcPr>
          <w:p w14:paraId="6FEBBE3D"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1.91</w:t>
            </w:r>
          </w:p>
        </w:tc>
        <w:tc>
          <w:tcPr>
            <w:tcW w:w="1587" w:type="dxa"/>
            <w:noWrap/>
            <w:hideMark/>
          </w:tcPr>
          <w:p w14:paraId="41EE1C0D"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0.0262</w:t>
            </w:r>
          </w:p>
        </w:tc>
      </w:tr>
      <w:tr w:rsidR="00DE7AB2" w:rsidRPr="00DE7AB2" w14:paraId="31DF8DF9" w14:textId="77777777" w:rsidTr="002764CB">
        <w:trPr>
          <w:trHeight w:val="227"/>
        </w:trPr>
        <w:tc>
          <w:tcPr>
            <w:tcW w:w="1587" w:type="dxa"/>
            <w:noWrap/>
            <w:hideMark/>
          </w:tcPr>
          <w:p w14:paraId="14F477C8"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IRF4</w:t>
            </w:r>
          </w:p>
        </w:tc>
        <w:tc>
          <w:tcPr>
            <w:tcW w:w="1587" w:type="dxa"/>
            <w:noWrap/>
            <w:hideMark/>
          </w:tcPr>
          <w:p w14:paraId="01A3E0B1"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2.56</w:t>
            </w:r>
          </w:p>
        </w:tc>
        <w:tc>
          <w:tcPr>
            <w:tcW w:w="1587" w:type="dxa"/>
            <w:noWrap/>
            <w:hideMark/>
          </w:tcPr>
          <w:p w14:paraId="06EFA026"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0.0263</w:t>
            </w:r>
          </w:p>
        </w:tc>
      </w:tr>
      <w:tr w:rsidR="00DE7AB2" w:rsidRPr="00DE7AB2" w14:paraId="0E953459" w14:textId="77777777" w:rsidTr="002764CB">
        <w:trPr>
          <w:trHeight w:val="227"/>
        </w:trPr>
        <w:tc>
          <w:tcPr>
            <w:tcW w:w="1587" w:type="dxa"/>
            <w:noWrap/>
            <w:hideMark/>
          </w:tcPr>
          <w:p w14:paraId="68566953"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BTLA</w:t>
            </w:r>
          </w:p>
        </w:tc>
        <w:tc>
          <w:tcPr>
            <w:tcW w:w="1587" w:type="dxa"/>
            <w:noWrap/>
            <w:hideMark/>
          </w:tcPr>
          <w:p w14:paraId="561391DF"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3.69</w:t>
            </w:r>
          </w:p>
        </w:tc>
        <w:tc>
          <w:tcPr>
            <w:tcW w:w="1587" w:type="dxa"/>
            <w:noWrap/>
            <w:hideMark/>
          </w:tcPr>
          <w:p w14:paraId="47CFEBC8"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0.0265</w:t>
            </w:r>
          </w:p>
        </w:tc>
      </w:tr>
      <w:tr w:rsidR="00DE7AB2" w:rsidRPr="00DE7AB2" w14:paraId="624BC867" w14:textId="77777777" w:rsidTr="002764CB">
        <w:trPr>
          <w:trHeight w:val="227"/>
        </w:trPr>
        <w:tc>
          <w:tcPr>
            <w:tcW w:w="1587" w:type="dxa"/>
            <w:noWrap/>
            <w:hideMark/>
          </w:tcPr>
          <w:p w14:paraId="0D05E1E6"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PDCD1</w:t>
            </w:r>
          </w:p>
        </w:tc>
        <w:tc>
          <w:tcPr>
            <w:tcW w:w="1587" w:type="dxa"/>
            <w:noWrap/>
            <w:hideMark/>
          </w:tcPr>
          <w:p w14:paraId="35B7E46F"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3.62</w:t>
            </w:r>
          </w:p>
        </w:tc>
        <w:tc>
          <w:tcPr>
            <w:tcW w:w="1587" w:type="dxa"/>
            <w:noWrap/>
            <w:hideMark/>
          </w:tcPr>
          <w:p w14:paraId="6AC352C9"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0.0266</w:t>
            </w:r>
          </w:p>
        </w:tc>
      </w:tr>
      <w:tr w:rsidR="00DE7AB2" w:rsidRPr="00DE7AB2" w14:paraId="2F93299E" w14:textId="77777777" w:rsidTr="002764CB">
        <w:trPr>
          <w:trHeight w:val="227"/>
        </w:trPr>
        <w:tc>
          <w:tcPr>
            <w:tcW w:w="1587" w:type="dxa"/>
            <w:noWrap/>
            <w:hideMark/>
          </w:tcPr>
          <w:p w14:paraId="1053FA07"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IRF5</w:t>
            </w:r>
          </w:p>
        </w:tc>
        <w:tc>
          <w:tcPr>
            <w:tcW w:w="1587" w:type="dxa"/>
            <w:noWrap/>
            <w:hideMark/>
          </w:tcPr>
          <w:p w14:paraId="00AB9385"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1.64</w:t>
            </w:r>
          </w:p>
        </w:tc>
        <w:tc>
          <w:tcPr>
            <w:tcW w:w="1587" w:type="dxa"/>
            <w:noWrap/>
            <w:hideMark/>
          </w:tcPr>
          <w:p w14:paraId="514718E7"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0.0267</w:t>
            </w:r>
          </w:p>
        </w:tc>
      </w:tr>
      <w:tr w:rsidR="00DE7AB2" w:rsidRPr="00DE7AB2" w14:paraId="120C4CED" w14:textId="77777777" w:rsidTr="002764CB">
        <w:trPr>
          <w:trHeight w:val="227"/>
        </w:trPr>
        <w:tc>
          <w:tcPr>
            <w:tcW w:w="1587" w:type="dxa"/>
            <w:noWrap/>
            <w:hideMark/>
          </w:tcPr>
          <w:p w14:paraId="3BB04D38"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COL3A1</w:t>
            </w:r>
          </w:p>
        </w:tc>
        <w:tc>
          <w:tcPr>
            <w:tcW w:w="1587" w:type="dxa"/>
            <w:noWrap/>
            <w:hideMark/>
          </w:tcPr>
          <w:p w14:paraId="758F275F"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3.20</w:t>
            </w:r>
          </w:p>
        </w:tc>
        <w:tc>
          <w:tcPr>
            <w:tcW w:w="1587" w:type="dxa"/>
            <w:noWrap/>
            <w:hideMark/>
          </w:tcPr>
          <w:p w14:paraId="0FE65309"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0.0269</w:t>
            </w:r>
          </w:p>
        </w:tc>
      </w:tr>
      <w:tr w:rsidR="00DE7AB2" w:rsidRPr="00DE7AB2" w14:paraId="3799F27C" w14:textId="77777777" w:rsidTr="002764CB">
        <w:trPr>
          <w:trHeight w:val="227"/>
        </w:trPr>
        <w:tc>
          <w:tcPr>
            <w:tcW w:w="1587" w:type="dxa"/>
            <w:noWrap/>
            <w:hideMark/>
          </w:tcPr>
          <w:p w14:paraId="7CEFCC9A"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NCR1</w:t>
            </w:r>
          </w:p>
        </w:tc>
        <w:tc>
          <w:tcPr>
            <w:tcW w:w="1587" w:type="dxa"/>
            <w:noWrap/>
            <w:hideMark/>
          </w:tcPr>
          <w:p w14:paraId="16892C1B"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5.24</w:t>
            </w:r>
          </w:p>
        </w:tc>
        <w:tc>
          <w:tcPr>
            <w:tcW w:w="1587" w:type="dxa"/>
            <w:noWrap/>
            <w:hideMark/>
          </w:tcPr>
          <w:p w14:paraId="276DBA89"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0.0270</w:t>
            </w:r>
          </w:p>
        </w:tc>
      </w:tr>
      <w:tr w:rsidR="00DE7AB2" w:rsidRPr="00DE7AB2" w14:paraId="741B5698" w14:textId="77777777" w:rsidTr="002764CB">
        <w:trPr>
          <w:trHeight w:val="227"/>
        </w:trPr>
        <w:tc>
          <w:tcPr>
            <w:tcW w:w="1587" w:type="dxa"/>
            <w:noWrap/>
            <w:hideMark/>
          </w:tcPr>
          <w:p w14:paraId="27F85B49"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C1QA</w:t>
            </w:r>
          </w:p>
        </w:tc>
        <w:tc>
          <w:tcPr>
            <w:tcW w:w="1587" w:type="dxa"/>
            <w:noWrap/>
            <w:hideMark/>
          </w:tcPr>
          <w:p w14:paraId="7DD2C9FF"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1.78</w:t>
            </w:r>
          </w:p>
        </w:tc>
        <w:tc>
          <w:tcPr>
            <w:tcW w:w="1587" w:type="dxa"/>
            <w:noWrap/>
            <w:hideMark/>
          </w:tcPr>
          <w:p w14:paraId="1A9C2A9C"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0.0273</w:t>
            </w:r>
          </w:p>
        </w:tc>
      </w:tr>
      <w:tr w:rsidR="00DE7AB2" w:rsidRPr="00DE7AB2" w14:paraId="79D3F9EF" w14:textId="77777777" w:rsidTr="002764CB">
        <w:trPr>
          <w:trHeight w:val="227"/>
        </w:trPr>
        <w:tc>
          <w:tcPr>
            <w:tcW w:w="1587" w:type="dxa"/>
            <w:noWrap/>
            <w:hideMark/>
          </w:tcPr>
          <w:p w14:paraId="57D600B3"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CD163</w:t>
            </w:r>
          </w:p>
        </w:tc>
        <w:tc>
          <w:tcPr>
            <w:tcW w:w="1587" w:type="dxa"/>
            <w:noWrap/>
            <w:hideMark/>
          </w:tcPr>
          <w:p w14:paraId="47E5BA0E"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1.97</w:t>
            </w:r>
          </w:p>
        </w:tc>
        <w:tc>
          <w:tcPr>
            <w:tcW w:w="1587" w:type="dxa"/>
            <w:noWrap/>
            <w:hideMark/>
          </w:tcPr>
          <w:p w14:paraId="531F7B8F"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0.0273</w:t>
            </w:r>
          </w:p>
        </w:tc>
      </w:tr>
      <w:tr w:rsidR="00DE7AB2" w:rsidRPr="00DE7AB2" w14:paraId="234F651D" w14:textId="77777777" w:rsidTr="002764CB">
        <w:trPr>
          <w:trHeight w:val="227"/>
        </w:trPr>
        <w:tc>
          <w:tcPr>
            <w:tcW w:w="1587" w:type="dxa"/>
            <w:noWrap/>
            <w:hideMark/>
          </w:tcPr>
          <w:p w14:paraId="54282F9F"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IL7R</w:t>
            </w:r>
          </w:p>
        </w:tc>
        <w:tc>
          <w:tcPr>
            <w:tcW w:w="1587" w:type="dxa"/>
            <w:noWrap/>
            <w:hideMark/>
          </w:tcPr>
          <w:p w14:paraId="24B7D2E3"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2.35</w:t>
            </w:r>
          </w:p>
        </w:tc>
        <w:tc>
          <w:tcPr>
            <w:tcW w:w="1587" w:type="dxa"/>
            <w:noWrap/>
            <w:hideMark/>
          </w:tcPr>
          <w:p w14:paraId="3B220610"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0.0274</w:t>
            </w:r>
          </w:p>
        </w:tc>
      </w:tr>
      <w:tr w:rsidR="00DE7AB2" w:rsidRPr="00DE7AB2" w14:paraId="260B1CF9" w14:textId="77777777" w:rsidTr="002764CB">
        <w:trPr>
          <w:trHeight w:val="227"/>
        </w:trPr>
        <w:tc>
          <w:tcPr>
            <w:tcW w:w="1587" w:type="dxa"/>
            <w:noWrap/>
            <w:hideMark/>
          </w:tcPr>
          <w:p w14:paraId="37E6C015"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NFATC3</w:t>
            </w:r>
          </w:p>
        </w:tc>
        <w:tc>
          <w:tcPr>
            <w:tcW w:w="1587" w:type="dxa"/>
            <w:noWrap/>
            <w:hideMark/>
          </w:tcPr>
          <w:p w14:paraId="2A63C876"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1.24</w:t>
            </w:r>
          </w:p>
        </w:tc>
        <w:tc>
          <w:tcPr>
            <w:tcW w:w="1587" w:type="dxa"/>
            <w:noWrap/>
            <w:hideMark/>
          </w:tcPr>
          <w:p w14:paraId="510E20BF"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0.0279</w:t>
            </w:r>
          </w:p>
        </w:tc>
      </w:tr>
      <w:tr w:rsidR="00DE7AB2" w:rsidRPr="00DE7AB2" w14:paraId="26344D80" w14:textId="77777777" w:rsidTr="002764CB">
        <w:trPr>
          <w:trHeight w:val="227"/>
        </w:trPr>
        <w:tc>
          <w:tcPr>
            <w:tcW w:w="1587" w:type="dxa"/>
            <w:noWrap/>
            <w:hideMark/>
          </w:tcPr>
          <w:p w14:paraId="13635147"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lastRenderedPageBreak/>
              <w:t>CD24</w:t>
            </w:r>
          </w:p>
        </w:tc>
        <w:tc>
          <w:tcPr>
            <w:tcW w:w="1587" w:type="dxa"/>
            <w:noWrap/>
            <w:hideMark/>
          </w:tcPr>
          <w:p w14:paraId="6431DBF2"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0.39</w:t>
            </w:r>
          </w:p>
        </w:tc>
        <w:tc>
          <w:tcPr>
            <w:tcW w:w="1587" w:type="dxa"/>
            <w:noWrap/>
            <w:hideMark/>
          </w:tcPr>
          <w:p w14:paraId="67CFB3DF"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0.0281</w:t>
            </w:r>
          </w:p>
        </w:tc>
      </w:tr>
      <w:tr w:rsidR="00DE7AB2" w:rsidRPr="00DE7AB2" w14:paraId="459D73CB" w14:textId="77777777" w:rsidTr="002764CB">
        <w:trPr>
          <w:trHeight w:val="227"/>
        </w:trPr>
        <w:tc>
          <w:tcPr>
            <w:tcW w:w="1587" w:type="dxa"/>
            <w:noWrap/>
            <w:hideMark/>
          </w:tcPr>
          <w:p w14:paraId="3F8DF906"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HLA-DQA1</w:t>
            </w:r>
          </w:p>
        </w:tc>
        <w:tc>
          <w:tcPr>
            <w:tcW w:w="1587" w:type="dxa"/>
            <w:noWrap/>
            <w:hideMark/>
          </w:tcPr>
          <w:p w14:paraId="449726A2"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2.60</w:t>
            </w:r>
          </w:p>
        </w:tc>
        <w:tc>
          <w:tcPr>
            <w:tcW w:w="1587" w:type="dxa"/>
            <w:noWrap/>
            <w:hideMark/>
          </w:tcPr>
          <w:p w14:paraId="75B1EB51"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0.0283</w:t>
            </w:r>
          </w:p>
        </w:tc>
      </w:tr>
      <w:tr w:rsidR="00DE7AB2" w:rsidRPr="00DE7AB2" w14:paraId="75007847" w14:textId="77777777" w:rsidTr="002764CB">
        <w:trPr>
          <w:trHeight w:val="227"/>
        </w:trPr>
        <w:tc>
          <w:tcPr>
            <w:tcW w:w="1587" w:type="dxa"/>
            <w:noWrap/>
            <w:hideMark/>
          </w:tcPr>
          <w:p w14:paraId="447005D7"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KLRC2</w:t>
            </w:r>
          </w:p>
        </w:tc>
        <w:tc>
          <w:tcPr>
            <w:tcW w:w="1587" w:type="dxa"/>
            <w:noWrap/>
            <w:hideMark/>
          </w:tcPr>
          <w:p w14:paraId="189CF3CE"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4.80</w:t>
            </w:r>
          </w:p>
        </w:tc>
        <w:tc>
          <w:tcPr>
            <w:tcW w:w="1587" w:type="dxa"/>
            <w:noWrap/>
            <w:hideMark/>
          </w:tcPr>
          <w:p w14:paraId="5841F27D"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0.0292</w:t>
            </w:r>
          </w:p>
        </w:tc>
      </w:tr>
      <w:tr w:rsidR="00DE7AB2" w:rsidRPr="00DE7AB2" w14:paraId="66C71E85" w14:textId="77777777" w:rsidTr="002764CB">
        <w:trPr>
          <w:trHeight w:val="227"/>
        </w:trPr>
        <w:tc>
          <w:tcPr>
            <w:tcW w:w="1587" w:type="dxa"/>
            <w:noWrap/>
            <w:hideMark/>
          </w:tcPr>
          <w:p w14:paraId="2E1337F3"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EOMES</w:t>
            </w:r>
          </w:p>
        </w:tc>
        <w:tc>
          <w:tcPr>
            <w:tcW w:w="1587" w:type="dxa"/>
            <w:noWrap/>
            <w:hideMark/>
          </w:tcPr>
          <w:p w14:paraId="32563E5E"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2.43</w:t>
            </w:r>
          </w:p>
        </w:tc>
        <w:tc>
          <w:tcPr>
            <w:tcW w:w="1587" w:type="dxa"/>
            <w:noWrap/>
            <w:hideMark/>
          </w:tcPr>
          <w:p w14:paraId="31A374DD"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0.0294</w:t>
            </w:r>
          </w:p>
        </w:tc>
      </w:tr>
      <w:tr w:rsidR="00DE7AB2" w:rsidRPr="00DE7AB2" w14:paraId="0D50F094" w14:textId="77777777" w:rsidTr="002764CB">
        <w:trPr>
          <w:trHeight w:val="227"/>
        </w:trPr>
        <w:tc>
          <w:tcPr>
            <w:tcW w:w="1587" w:type="dxa"/>
            <w:noWrap/>
            <w:hideMark/>
          </w:tcPr>
          <w:p w14:paraId="7FEAC528"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SOCS1</w:t>
            </w:r>
          </w:p>
        </w:tc>
        <w:tc>
          <w:tcPr>
            <w:tcW w:w="1587" w:type="dxa"/>
            <w:noWrap/>
            <w:hideMark/>
          </w:tcPr>
          <w:p w14:paraId="6C9A7E7F"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1.62</w:t>
            </w:r>
          </w:p>
        </w:tc>
        <w:tc>
          <w:tcPr>
            <w:tcW w:w="1587" w:type="dxa"/>
            <w:noWrap/>
            <w:hideMark/>
          </w:tcPr>
          <w:p w14:paraId="7DF3CEC9"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0.0295</w:t>
            </w:r>
          </w:p>
        </w:tc>
      </w:tr>
      <w:tr w:rsidR="00DE7AB2" w:rsidRPr="00DE7AB2" w14:paraId="160E98A3" w14:textId="77777777" w:rsidTr="002764CB">
        <w:trPr>
          <w:trHeight w:val="227"/>
        </w:trPr>
        <w:tc>
          <w:tcPr>
            <w:tcW w:w="1587" w:type="dxa"/>
            <w:noWrap/>
            <w:hideMark/>
          </w:tcPr>
          <w:p w14:paraId="752A2578"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CSF1R</w:t>
            </w:r>
          </w:p>
        </w:tc>
        <w:tc>
          <w:tcPr>
            <w:tcW w:w="1587" w:type="dxa"/>
            <w:noWrap/>
            <w:hideMark/>
          </w:tcPr>
          <w:p w14:paraId="6CEC6646"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2.04</w:t>
            </w:r>
          </w:p>
        </w:tc>
        <w:tc>
          <w:tcPr>
            <w:tcW w:w="1587" w:type="dxa"/>
            <w:noWrap/>
            <w:hideMark/>
          </w:tcPr>
          <w:p w14:paraId="441C8B08"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0.0307</w:t>
            </w:r>
          </w:p>
        </w:tc>
      </w:tr>
      <w:tr w:rsidR="00DE7AB2" w:rsidRPr="00DE7AB2" w14:paraId="2FDEF21A" w14:textId="77777777" w:rsidTr="002764CB">
        <w:trPr>
          <w:trHeight w:val="227"/>
        </w:trPr>
        <w:tc>
          <w:tcPr>
            <w:tcW w:w="1587" w:type="dxa"/>
            <w:noWrap/>
            <w:hideMark/>
          </w:tcPr>
          <w:p w14:paraId="490259D0"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IRF2</w:t>
            </w:r>
          </w:p>
        </w:tc>
        <w:tc>
          <w:tcPr>
            <w:tcW w:w="1587" w:type="dxa"/>
            <w:noWrap/>
            <w:hideMark/>
          </w:tcPr>
          <w:p w14:paraId="7A3C6E08"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1.29</w:t>
            </w:r>
          </w:p>
        </w:tc>
        <w:tc>
          <w:tcPr>
            <w:tcW w:w="1587" w:type="dxa"/>
            <w:noWrap/>
            <w:hideMark/>
          </w:tcPr>
          <w:p w14:paraId="7B561134"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0.0309</w:t>
            </w:r>
          </w:p>
        </w:tc>
      </w:tr>
      <w:tr w:rsidR="00DE7AB2" w:rsidRPr="00DE7AB2" w14:paraId="2B3784FA" w14:textId="77777777" w:rsidTr="002764CB">
        <w:trPr>
          <w:trHeight w:val="227"/>
        </w:trPr>
        <w:tc>
          <w:tcPr>
            <w:tcW w:w="1587" w:type="dxa"/>
            <w:noWrap/>
            <w:hideMark/>
          </w:tcPr>
          <w:p w14:paraId="16FA8CD0"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LAG3</w:t>
            </w:r>
          </w:p>
        </w:tc>
        <w:tc>
          <w:tcPr>
            <w:tcW w:w="1587" w:type="dxa"/>
            <w:noWrap/>
            <w:hideMark/>
          </w:tcPr>
          <w:p w14:paraId="24F8D856"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3.63</w:t>
            </w:r>
          </w:p>
        </w:tc>
        <w:tc>
          <w:tcPr>
            <w:tcW w:w="1587" w:type="dxa"/>
            <w:noWrap/>
            <w:hideMark/>
          </w:tcPr>
          <w:p w14:paraId="79902DBC"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0.0313</w:t>
            </w:r>
          </w:p>
        </w:tc>
      </w:tr>
      <w:tr w:rsidR="00DE7AB2" w:rsidRPr="00DE7AB2" w14:paraId="00F8E89E" w14:textId="77777777" w:rsidTr="002764CB">
        <w:trPr>
          <w:trHeight w:val="227"/>
        </w:trPr>
        <w:tc>
          <w:tcPr>
            <w:tcW w:w="1587" w:type="dxa"/>
            <w:noWrap/>
            <w:hideMark/>
          </w:tcPr>
          <w:p w14:paraId="0BF53215"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TNFSF8</w:t>
            </w:r>
          </w:p>
        </w:tc>
        <w:tc>
          <w:tcPr>
            <w:tcW w:w="1587" w:type="dxa"/>
            <w:noWrap/>
            <w:hideMark/>
          </w:tcPr>
          <w:p w14:paraId="588EF923"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1.67</w:t>
            </w:r>
          </w:p>
        </w:tc>
        <w:tc>
          <w:tcPr>
            <w:tcW w:w="1587" w:type="dxa"/>
            <w:noWrap/>
            <w:hideMark/>
          </w:tcPr>
          <w:p w14:paraId="7FF8A5AD"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0.0321</w:t>
            </w:r>
          </w:p>
        </w:tc>
      </w:tr>
      <w:tr w:rsidR="00DE7AB2" w:rsidRPr="00DE7AB2" w14:paraId="35473DB4" w14:textId="77777777" w:rsidTr="002764CB">
        <w:trPr>
          <w:trHeight w:val="227"/>
        </w:trPr>
        <w:tc>
          <w:tcPr>
            <w:tcW w:w="1587" w:type="dxa"/>
            <w:noWrap/>
            <w:hideMark/>
          </w:tcPr>
          <w:p w14:paraId="6800B828"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MAP3K5</w:t>
            </w:r>
          </w:p>
        </w:tc>
        <w:tc>
          <w:tcPr>
            <w:tcW w:w="1587" w:type="dxa"/>
            <w:noWrap/>
            <w:hideMark/>
          </w:tcPr>
          <w:p w14:paraId="7EA5D0A9"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1.56</w:t>
            </w:r>
          </w:p>
        </w:tc>
        <w:tc>
          <w:tcPr>
            <w:tcW w:w="1587" w:type="dxa"/>
            <w:noWrap/>
            <w:hideMark/>
          </w:tcPr>
          <w:p w14:paraId="3A42F1E9"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0.0326</w:t>
            </w:r>
          </w:p>
        </w:tc>
      </w:tr>
      <w:tr w:rsidR="00DE7AB2" w:rsidRPr="00DE7AB2" w14:paraId="08F89F85" w14:textId="77777777" w:rsidTr="002764CB">
        <w:trPr>
          <w:trHeight w:val="227"/>
        </w:trPr>
        <w:tc>
          <w:tcPr>
            <w:tcW w:w="1587" w:type="dxa"/>
            <w:noWrap/>
            <w:hideMark/>
          </w:tcPr>
          <w:p w14:paraId="0916F5DD"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CD8B</w:t>
            </w:r>
          </w:p>
        </w:tc>
        <w:tc>
          <w:tcPr>
            <w:tcW w:w="1587" w:type="dxa"/>
            <w:noWrap/>
            <w:hideMark/>
          </w:tcPr>
          <w:p w14:paraId="50E2E019"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2.11</w:t>
            </w:r>
          </w:p>
        </w:tc>
        <w:tc>
          <w:tcPr>
            <w:tcW w:w="1587" w:type="dxa"/>
            <w:noWrap/>
            <w:hideMark/>
          </w:tcPr>
          <w:p w14:paraId="2ABBFD7E"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0.0327</w:t>
            </w:r>
          </w:p>
        </w:tc>
      </w:tr>
      <w:tr w:rsidR="00DE7AB2" w:rsidRPr="00DE7AB2" w14:paraId="54F4A8C8" w14:textId="77777777" w:rsidTr="002764CB">
        <w:trPr>
          <w:trHeight w:val="227"/>
        </w:trPr>
        <w:tc>
          <w:tcPr>
            <w:tcW w:w="1587" w:type="dxa"/>
            <w:noWrap/>
            <w:hideMark/>
          </w:tcPr>
          <w:p w14:paraId="450C7580"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CARD9</w:t>
            </w:r>
          </w:p>
        </w:tc>
        <w:tc>
          <w:tcPr>
            <w:tcW w:w="1587" w:type="dxa"/>
            <w:noWrap/>
            <w:hideMark/>
          </w:tcPr>
          <w:p w14:paraId="0A049495"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2.10</w:t>
            </w:r>
          </w:p>
        </w:tc>
        <w:tc>
          <w:tcPr>
            <w:tcW w:w="1587" w:type="dxa"/>
            <w:noWrap/>
            <w:hideMark/>
          </w:tcPr>
          <w:p w14:paraId="6CC4CCE0"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0.0328</w:t>
            </w:r>
          </w:p>
        </w:tc>
      </w:tr>
      <w:tr w:rsidR="00DE7AB2" w:rsidRPr="00DE7AB2" w14:paraId="2583091E" w14:textId="77777777" w:rsidTr="002764CB">
        <w:trPr>
          <w:trHeight w:val="227"/>
        </w:trPr>
        <w:tc>
          <w:tcPr>
            <w:tcW w:w="1587" w:type="dxa"/>
            <w:noWrap/>
            <w:hideMark/>
          </w:tcPr>
          <w:p w14:paraId="48FBE0CA"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CD79B</w:t>
            </w:r>
          </w:p>
        </w:tc>
        <w:tc>
          <w:tcPr>
            <w:tcW w:w="1587" w:type="dxa"/>
            <w:noWrap/>
            <w:hideMark/>
          </w:tcPr>
          <w:p w14:paraId="01EB80F3"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2.75</w:t>
            </w:r>
          </w:p>
        </w:tc>
        <w:tc>
          <w:tcPr>
            <w:tcW w:w="1587" w:type="dxa"/>
            <w:noWrap/>
            <w:hideMark/>
          </w:tcPr>
          <w:p w14:paraId="42BE9C68"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0.0336</w:t>
            </w:r>
          </w:p>
        </w:tc>
      </w:tr>
      <w:tr w:rsidR="00DE7AB2" w:rsidRPr="00DE7AB2" w14:paraId="3B2F369D" w14:textId="77777777" w:rsidTr="002764CB">
        <w:trPr>
          <w:trHeight w:val="227"/>
        </w:trPr>
        <w:tc>
          <w:tcPr>
            <w:tcW w:w="1587" w:type="dxa"/>
            <w:noWrap/>
            <w:hideMark/>
          </w:tcPr>
          <w:p w14:paraId="2F018B62"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LY9</w:t>
            </w:r>
          </w:p>
        </w:tc>
        <w:tc>
          <w:tcPr>
            <w:tcW w:w="1587" w:type="dxa"/>
            <w:noWrap/>
            <w:hideMark/>
          </w:tcPr>
          <w:p w14:paraId="694CED04"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3.52</w:t>
            </w:r>
          </w:p>
        </w:tc>
        <w:tc>
          <w:tcPr>
            <w:tcW w:w="1587" w:type="dxa"/>
            <w:noWrap/>
            <w:hideMark/>
          </w:tcPr>
          <w:p w14:paraId="472D980E"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0.0340</w:t>
            </w:r>
          </w:p>
        </w:tc>
      </w:tr>
      <w:tr w:rsidR="00DE7AB2" w:rsidRPr="00DE7AB2" w14:paraId="023EF2C1" w14:textId="77777777" w:rsidTr="002764CB">
        <w:trPr>
          <w:trHeight w:val="227"/>
        </w:trPr>
        <w:tc>
          <w:tcPr>
            <w:tcW w:w="1587" w:type="dxa"/>
            <w:noWrap/>
            <w:hideMark/>
          </w:tcPr>
          <w:p w14:paraId="1D4F0399"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PYCARD</w:t>
            </w:r>
          </w:p>
        </w:tc>
        <w:tc>
          <w:tcPr>
            <w:tcW w:w="1587" w:type="dxa"/>
            <w:noWrap/>
            <w:hideMark/>
          </w:tcPr>
          <w:p w14:paraId="7B49C0E5"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1.41</w:t>
            </w:r>
          </w:p>
        </w:tc>
        <w:tc>
          <w:tcPr>
            <w:tcW w:w="1587" w:type="dxa"/>
            <w:noWrap/>
            <w:hideMark/>
          </w:tcPr>
          <w:p w14:paraId="577A19DC"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0.0340</w:t>
            </w:r>
          </w:p>
        </w:tc>
      </w:tr>
      <w:tr w:rsidR="00DE7AB2" w:rsidRPr="00DE7AB2" w14:paraId="6E603C4E" w14:textId="77777777" w:rsidTr="002764CB">
        <w:trPr>
          <w:trHeight w:val="227"/>
        </w:trPr>
        <w:tc>
          <w:tcPr>
            <w:tcW w:w="1587" w:type="dxa"/>
            <w:noWrap/>
            <w:hideMark/>
          </w:tcPr>
          <w:p w14:paraId="43F383D2"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CD84</w:t>
            </w:r>
          </w:p>
        </w:tc>
        <w:tc>
          <w:tcPr>
            <w:tcW w:w="1587" w:type="dxa"/>
            <w:noWrap/>
            <w:hideMark/>
          </w:tcPr>
          <w:p w14:paraId="7014E17C"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1.72</w:t>
            </w:r>
          </w:p>
        </w:tc>
        <w:tc>
          <w:tcPr>
            <w:tcW w:w="1587" w:type="dxa"/>
            <w:noWrap/>
            <w:hideMark/>
          </w:tcPr>
          <w:p w14:paraId="6C1B4CDA"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0.0340</w:t>
            </w:r>
          </w:p>
        </w:tc>
      </w:tr>
      <w:tr w:rsidR="00DE7AB2" w:rsidRPr="00DE7AB2" w14:paraId="4601BA53" w14:textId="77777777" w:rsidTr="002764CB">
        <w:trPr>
          <w:trHeight w:val="227"/>
        </w:trPr>
        <w:tc>
          <w:tcPr>
            <w:tcW w:w="1587" w:type="dxa"/>
            <w:noWrap/>
            <w:hideMark/>
          </w:tcPr>
          <w:p w14:paraId="7CF678F0"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FCGR2A</w:t>
            </w:r>
          </w:p>
        </w:tc>
        <w:tc>
          <w:tcPr>
            <w:tcW w:w="1587" w:type="dxa"/>
            <w:noWrap/>
            <w:hideMark/>
          </w:tcPr>
          <w:p w14:paraId="168A9217"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1.74</w:t>
            </w:r>
          </w:p>
        </w:tc>
        <w:tc>
          <w:tcPr>
            <w:tcW w:w="1587" w:type="dxa"/>
            <w:noWrap/>
            <w:hideMark/>
          </w:tcPr>
          <w:p w14:paraId="5D133C6B"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0.0349</w:t>
            </w:r>
          </w:p>
        </w:tc>
      </w:tr>
      <w:tr w:rsidR="00DE7AB2" w:rsidRPr="00DE7AB2" w14:paraId="3A21917B" w14:textId="77777777" w:rsidTr="002764CB">
        <w:trPr>
          <w:trHeight w:val="227"/>
        </w:trPr>
        <w:tc>
          <w:tcPr>
            <w:tcW w:w="1587" w:type="dxa"/>
            <w:noWrap/>
            <w:hideMark/>
          </w:tcPr>
          <w:p w14:paraId="4B55D9BE"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ITGA6</w:t>
            </w:r>
          </w:p>
        </w:tc>
        <w:tc>
          <w:tcPr>
            <w:tcW w:w="1587" w:type="dxa"/>
            <w:noWrap/>
            <w:hideMark/>
          </w:tcPr>
          <w:p w14:paraId="378F34D3"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0.68</w:t>
            </w:r>
          </w:p>
        </w:tc>
        <w:tc>
          <w:tcPr>
            <w:tcW w:w="1587" w:type="dxa"/>
            <w:noWrap/>
            <w:hideMark/>
          </w:tcPr>
          <w:p w14:paraId="0BEA6496"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0.0362</w:t>
            </w:r>
          </w:p>
        </w:tc>
      </w:tr>
      <w:tr w:rsidR="00DE7AB2" w:rsidRPr="00DE7AB2" w14:paraId="6808578C" w14:textId="77777777" w:rsidTr="002764CB">
        <w:trPr>
          <w:trHeight w:val="227"/>
        </w:trPr>
        <w:tc>
          <w:tcPr>
            <w:tcW w:w="1587" w:type="dxa"/>
            <w:noWrap/>
            <w:hideMark/>
          </w:tcPr>
          <w:p w14:paraId="34D6DDFF"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CXCL9</w:t>
            </w:r>
          </w:p>
        </w:tc>
        <w:tc>
          <w:tcPr>
            <w:tcW w:w="1587" w:type="dxa"/>
            <w:noWrap/>
            <w:hideMark/>
          </w:tcPr>
          <w:p w14:paraId="320F4FF6"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3.04</w:t>
            </w:r>
          </w:p>
        </w:tc>
        <w:tc>
          <w:tcPr>
            <w:tcW w:w="1587" w:type="dxa"/>
            <w:noWrap/>
            <w:hideMark/>
          </w:tcPr>
          <w:p w14:paraId="107B5F6B"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0.0372</w:t>
            </w:r>
          </w:p>
        </w:tc>
      </w:tr>
      <w:tr w:rsidR="00DE7AB2" w:rsidRPr="00DE7AB2" w14:paraId="2D1C918C" w14:textId="77777777" w:rsidTr="002764CB">
        <w:trPr>
          <w:trHeight w:val="227"/>
        </w:trPr>
        <w:tc>
          <w:tcPr>
            <w:tcW w:w="1587" w:type="dxa"/>
            <w:noWrap/>
            <w:hideMark/>
          </w:tcPr>
          <w:p w14:paraId="2313813C"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ELK1</w:t>
            </w:r>
          </w:p>
        </w:tc>
        <w:tc>
          <w:tcPr>
            <w:tcW w:w="1587" w:type="dxa"/>
            <w:noWrap/>
            <w:hideMark/>
          </w:tcPr>
          <w:p w14:paraId="3E519970"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1.55</w:t>
            </w:r>
          </w:p>
        </w:tc>
        <w:tc>
          <w:tcPr>
            <w:tcW w:w="1587" w:type="dxa"/>
            <w:noWrap/>
            <w:hideMark/>
          </w:tcPr>
          <w:p w14:paraId="5B7831D5"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0.0373</w:t>
            </w:r>
          </w:p>
        </w:tc>
      </w:tr>
      <w:tr w:rsidR="00DE7AB2" w:rsidRPr="00DE7AB2" w14:paraId="5AD4A418" w14:textId="77777777" w:rsidTr="002764CB">
        <w:trPr>
          <w:trHeight w:val="227"/>
        </w:trPr>
        <w:tc>
          <w:tcPr>
            <w:tcW w:w="1587" w:type="dxa"/>
            <w:noWrap/>
            <w:hideMark/>
          </w:tcPr>
          <w:p w14:paraId="3C08612E"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TGFB1</w:t>
            </w:r>
          </w:p>
        </w:tc>
        <w:tc>
          <w:tcPr>
            <w:tcW w:w="1587" w:type="dxa"/>
            <w:noWrap/>
            <w:hideMark/>
          </w:tcPr>
          <w:p w14:paraId="2884F9D4"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1.40</w:t>
            </w:r>
          </w:p>
        </w:tc>
        <w:tc>
          <w:tcPr>
            <w:tcW w:w="1587" w:type="dxa"/>
            <w:noWrap/>
            <w:hideMark/>
          </w:tcPr>
          <w:p w14:paraId="107104DF"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0.0383</w:t>
            </w:r>
          </w:p>
        </w:tc>
      </w:tr>
      <w:tr w:rsidR="00DE7AB2" w:rsidRPr="00DE7AB2" w14:paraId="2A95E577" w14:textId="77777777" w:rsidTr="002764CB">
        <w:trPr>
          <w:trHeight w:val="227"/>
        </w:trPr>
        <w:tc>
          <w:tcPr>
            <w:tcW w:w="1587" w:type="dxa"/>
            <w:noWrap/>
            <w:hideMark/>
          </w:tcPr>
          <w:p w14:paraId="2AA818B1"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TLR7</w:t>
            </w:r>
          </w:p>
        </w:tc>
        <w:tc>
          <w:tcPr>
            <w:tcW w:w="1587" w:type="dxa"/>
            <w:noWrap/>
            <w:hideMark/>
          </w:tcPr>
          <w:p w14:paraId="0DC80E54"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1.85</w:t>
            </w:r>
          </w:p>
        </w:tc>
        <w:tc>
          <w:tcPr>
            <w:tcW w:w="1587" w:type="dxa"/>
            <w:noWrap/>
            <w:hideMark/>
          </w:tcPr>
          <w:p w14:paraId="4EDA5FB1"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0.0387</w:t>
            </w:r>
          </w:p>
        </w:tc>
      </w:tr>
      <w:tr w:rsidR="00DE7AB2" w:rsidRPr="00DE7AB2" w14:paraId="57104F9A" w14:textId="77777777" w:rsidTr="002764CB">
        <w:trPr>
          <w:trHeight w:val="227"/>
        </w:trPr>
        <w:tc>
          <w:tcPr>
            <w:tcW w:w="1587" w:type="dxa"/>
            <w:noWrap/>
            <w:hideMark/>
          </w:tcPr>
          <w:p w14:paraId="5390C9BD"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ERCC3</w:t>
            </w:r>
          </w:p>
        </w:tc>
        <w:tc>
          <w:tcPr>
            <w:tcW w:w="1587" w:type="dxa"/>
            <w:noWrap/>
            <w:hideMark/>
          </w:tcPr>
          <w:p w14:paraId="74984ABF"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0.87</w:t>
            </w:r>
          </w:p>
        </w:tc>
        <w:tc>
          <w:tcPr>
            <w:tcW w:w="1587" w:type="dxa"/>
            <w:noWrap/>
            <w:hideMark/>
          </w:tcPr>
          <w:p w14:paraId="11788198"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0.0388</w:t>
            </w:r>
          </w:p>
        </w:tc>
      </w:tr>
      <w:tr w:rsidR="00DE7AB2" w:rsidRPr="00DE7AB2" w14:paraId="7B59A92A" w14:textId="77777777" w:rsidTr="002764CB">
        <w:trPr>
          <w:trHeight w:val="227"/>
        </w:trPr>
        <w:tc>
          <w:tcPr>
            <w:tcW w:w="1587" w:type="dxa"/>
            <w:noWrap/>
            <w:hideMark/>
          </w:tcPr>
          <w:p w14:paraId="27CAA74E"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SPA17</w:t>
            </w:r>
          </w:p>
        </w:tc>
        <w:tc>
          <w:tcPr>
            <w:tcW w:w="1587" w:type="dxa"/>
            <w:noWrap/>
            <w:hideMark/>
          </w:tcPr>
          <w:p w14:paraId="24812571"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0.60</w:t>
            </w:r>
          </w:p>
        </w:tc>
        <w:tc>
          <w:tcPr>
            <w:tcW w:w="1587" w:type="dxa"/>
            <w:noWrap/>
            <w:hideMark/>
          </w:tcPr>
          <w:p w14:paraId="09862C2E"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0.0389</w:t>
            </w:r>
          </w:p>
        </w:tc>
      </w:tr>
      <w:tr w:rsidR="00DE7AB2" w:rsidRPr="00DE7AB2" w14:paraId="198DFD23" w14:textId="77777777" w:rsidTr="002764CB">
        <w:trPr>
          <w:trHeight w:val="227"/>
        </w:trPr>
        <w:tc>
          <w:tcPr>
            <w:tcW w:w="1587" w:type="dxa"/>
            <w:noWrap/>
            <w:hideMark/>
          </w:tcPr>
          <w:p w14:paraId="39BBA2E6"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CCND3</w:t>
            </w:r>
          </w:p>
        </w:tc>
        <w:tc>
          <w:tcPr>
            <w:tcW w:w="1587" w:type="dxa"/>
            <w:noWrap/>
            <w:hideMark/>
          </w:tcPr>
          <w:p w14:paraId="6E652818"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1.45</w:t>
            </w:r>
          </w:p>
        </w:tc>
        <w:tc>
          <w:tcPr>
            <w:tcW w:w="1587" w:type="dxa"/>
            <w:noWrap/>
            <w:hideMark/>
          </w:tcPr>
          <w:p w14:paraId="39C0190E"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0.0403</w:t>
            </w:r>
          </w:p>
        </w:tc>
      </w:tr>
      <w:tr w:rsidR="00DE7AB2" w:rsidRPr="00DE7AB2" w14:paraId="1422DCED" w14:textId="77777777" w:rsidTr="002764CB">
        <w:trPr>
          <w:trHeight w:val="227"/>
        </w:trPr>
        <w:tc>
          <w:tcPr>
            <w:tcW w:w="1587" w:type="dxa"/>
            <w:noWrap/>
            <w:hideMark/>
          </w:tcPr>
          <w:p w14:paraId="7734F364"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REL</w:t>
            </w:r>
          </w:p>
        </w:tc>
        <w:tc>
          <w:tcPr>
            <w:tcW w:w="1587" w:type="dxa"/>
            <w:noWrap/>
            <w:hideMark/>
          </w:tcPr>
          <w:p w14:paraId="456A2EB3"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1.44</w:t>
            </w:r>
          </w:p>
        </w:tc>
        <w:tc>
          <w:tcPr>
            <w:tcW w:w="1587" w:type="dxa"/>
            <w:noWrap/>
            <w:hideMark/>
          </w:tcPr>
          <w:p w14:paraId="158E6E1C"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0.0405</w:t>
            </w:r>
          </w:p>
        </w:tc>
      </w:tr>
      <w:tr w:rsidR="00DE7AB2" w:rsidRPr="00DE7AB2" w14:paraId="5F97B87E" w14:textId="77777777" w:rsidTr="002764CB">
        <w:trPr>
          <w:trHeight w:val="227"/>
        </w:trPr>
        <w:tc>
          <w:tcPr>
            <w:tcW w:w="1587" w:type="dxa"/>
            <w:noWrap/>
            <w:hideMark/>
          </w:tcPr>
          <w:p w14:paraId="18821EC8"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CXCL13</w:t>
            </w:r>
          </w:p>
        </w:tc>
        <w:tc>
          <w:tcPr>
            <w:tcW w:w="1587" w:type="dxa"/>
            <w:noWrap/>
            <w:hideMark/>
          </w:tcPr>
          <w:p w14:paraId="52E3985A"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3.24</w:t>
            </w:r>
          </w:p>
        </w:tc>
        <w:tc>
          <w:tcPr>
            <w:tcW w:w="1587" w:type="dxa"/>
            <w:noWrap/>
            <w:hideMark/>
          </w:tcPr>
          <w:p w14:paraId="0058894B"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0.0407</w:t>
            </w:r>
          </w:p>
        </w:tc>
      </w:tr>
      <w:tr w:rsidR="00DE7AB2" w:rsidRPr="00DE7AB2" w14:paraId="4AFBA565" w14:textId="77777777" w:rsidTr="002764CB">
        <w:trPr>
          <w:trHeight w:val="227"/>
        </w:trPr>
        <w:tc>
          <w:tcPr>
            <w:tcW w:w="1587" w:type="dxa"/>
            <w:noWrap/>
            <w:hideMark/>
          </w:tcPr>
          <w:p w14:paraId="5A8DA718"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G6PD</w:t>
            </w:r>
          </w:p>
        </w:tc>
        <w:tc>
          <w:tcPr>
            <w:tcW w:w="1587" w:type="dxa"/>
            <w:noWrap/>
            <w:hideMark/>
          </w:tcPr>
          <w:p w14:paraId="07502C79"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1.31</w:t>
            </w:r>
          </w:p>
        </w:tc>
        <w:tc>
          <w:tcPr>
            <w:tcW w:w="1587" w:type="dxa"/>
            <w:noWrap/>
            <w:hideMark/>
          </w:tcPr>
          <w:p w14:paraId="29C6CEE3"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0.0414</w:t>
            </w:r>
          </w:p>
        </w:tc>
      </w:tr>
      <w:tr w:rsidR="00DE7AB2" w:rsidRPr="00DE7AB2" w14:paraId="771679F2" w14:textId="77777777" w:rsidTr="002764CB">
        <w:trPr>
          <w:trHeight w:val="227"/>
        </w:trPr>
        <w:tc>
          <w:tcPr>
            <w:tcW w:w="1587" w:type="dxa"/>
            <w:noWrap/>
            <w:hideMark/>
          </w:tcPr>
          <w:p w14:paraId="3304DFBF"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BST1</w:t>
            </w:r>
          </w:p>
        </w:tc>
        <w:tc>
          <w:tcPr>
            <w:tcW w:w="1587" w:type="dxa"/>
            <w:noWrap/>
            <w:hideMark/>
          </w:tcPr>
          <w:p w14:paraId="5D0863DF"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1.43</w:t>
            </w:r>
          </w:p>
        </w:tc>
        <w:tc>
          <w:tcPr>
            <w:tcW w:w="1587" w:type="dxa"/>
            <w:noWrap/>
            <w:hideMark/>
          </w:tcPr>
          <w:p w14:paraId="25EC58C6"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0.0417</w:t>
            </w:r>
          </w:p>
        </w:tc>
      </w:tr>
      <w:tr w:rsidR="00DE7AB2" w:rsidRPr="00DE7AB2" w14:paraId="15A6C19B" w14:textId="77777777" w:rsidTr="002764CB">
        <w:trPr>
          <w:trHeight w:val="227"/>
        </w:trPr>
        <w:tc>
          <w:tcPr>
            <w:tcW w:w="1587" w:type="dxa"/>
            <w:noWrap/>
            <w:hideMark/>
          </w:tcPr>
          <w:p w14:paraId="345126D6"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ZNF143</w:t>
            </w:r>
          </w:p>
        </w:tc>
        <w:tc>
          <w:tcPr>
            <w:tcW w:w="1587" w:type="dxa"/>
            <w:noWrap/>
            <w:hideMark/>
          </w:tcPr>
          <w:p w14:paraId="284BA534"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1.20</w:t>
            </w:r>
          </w:p>
        </w:tc>
        <w:tc>
          <w:tcPr>
            <w:tcW w:w="1587" w:type="dxa"/>
            <w:noWrap/>
            <w:hideMark/>
          </w:tcPr>
          <w:p w14:paraId="790D7DF9"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0.0420</w:t>
            </w:r>
          </w:p>
        </w:tc>
      </w:tr>
      <w:tr w:rsidR="00DE7AB2" w:rsidRPr="00DE7AB2" w14:paraId="05AA5DFE" w14:textId="77777777" w:rsidTr="002764CB">
        <w:trPr>
          <w:trHeight w:val="227"/>
        </w:trPr>
        <w:tc>
          <w:tcPr>
            <w:tcW w:w="1587" w:type="dxa"/>
            <w:noWrap/>
            <w:hideMark/>
          </w:tcPr>
          <w:p w14:paraId="395E0C6F"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ECSIT</w:t>
            </w:r>
          </w:p>
        </w:tc>
        <w:tc>
          <w:tcPr>
            <w:tcW w:w="1587" w:type="dxa"/>
            <w:noWrap/>
            <w:hideMark/>
          </w:tcPr>
          <w:p w14:paraId="680FCFD8"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0.67</w:t>
            </w:r>
          </w:p>
        </w:tc>
        <w:tc>
          <w:tcPr>
            <w:tcW w:w="1587" w:type="dxa"/>
            <w:noWrap/>
            <w:hideMark/>
          </w:tcPr>
          <w:p w14:paraId="41A58349"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0.0427</w:t>
            </w:r>
          </w:p>
        </w:tc>
      </w:tr>
      <w:tr w:rsidR="00DE7AB2" w:rsidRPr="00DE7AB2" w14:paraId="1CD3F334" w14:textId="77777777" w:rsidTr="002764CB">
        <w:trPr>
          <w:trHeight w:val="227"/>
        </w:trPr>
        <w:tc>
          <w:tcPr>
            <w:tcW w:w="1587" w:type="dxa"/>
            <w:noWrap/>
            <w:hideMark/>
          </w:tcPr>
          <w:p w14:paraId="73E47DE9"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CD1D</w:t>
            </w:r>
          </w:p>
        </w:tc>
        <w:tc>
          <w:tcPr>
            <w:tcW w:w="1587" w:type="dxa"/>
            <w:noWrap/>
            <w:hideMark/>
          </w:tcPr>
          <w:p w14:paraId="1FBF4D08"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2.49</w:t>
            </w:r>
          </w:p>
        </w:tc>
        <w:tc>
          <w:tcPr>
            <w:tcW w:w="1587" w:type="dxa"/>
            <w:noWrap/>
            <w:hideMark/>
          </w:tcPr>
          <w:p w14:paraId="08FAE947"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0.0432</w:t>
            </w:r>
          </w:p>
        </w:tc>
      </w:tr>
      <w:tr w:rsidR="00DE7AB2" w:rsidRPr="00DE7AB2" w14:paraId="74FF3A61" w14:textId="77777777" w:rsidTr="002764CB">
        <w:trPr>
          <w:trHeight w:val="227"/>
        </w:trPr>
        <w:tc>
          <w:tcPr>
            <w:tcW w:w="1587" w:type="dxa"/>
            <w:noWrap/>
            <w:hideMark/>
          </w:tcPr>
          <w:p w14:paraId="0A25E464"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ITGA2</w:t>
            </w:r>
          </w:p>
        </w:tc>
        <w:tc>
          <w:tcPr>
            <w:tcW w:w="1587" w:type="dxa"/>
            <w:noWrap/>
            <w:hideMark/>
          </w:tcPr>
          <w:p w14:paraId="6AB78347"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0.59</w:t>
            </w:r>
          </w:p>
        </w:tc>
        <w:tc>
          <w:tcPr>
            <w:tcW w:w="1587" w:type="dxa"/>
            <w:noWrap/>
            <w:hideMark/>
          </w:tcPr>
          <w:p w14:paraId="1D34286A"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0.0438</w:t>
            </w:r>
          </w:p>
        </w:tc>
      </w:tr>
      <w:tr w:rsidR="00DE7AB2" w:rsidRPr="00DE7AB2" w14:paraId="6594500A" w14:textId="77777777" w:rsidTr="002764CB">
        <w:trPr>
          <w:trHeight w:val="227"/>
        </w:trPr>
        <w:tc>
          <w:tcPr>
            <w:tcW w:w="1587" w:type="dxa"/>
            <w:noWrap/>
            <w:hideMark/>
          </w:tcPr>
          <w:p w14:paraId="7E6F8D33"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C1QB</w:t>
            </w:r>
          </w:p>
        </w:tc>
        <w:tc>
          <w:tcPr>
            <w:tcW w:w="1587" w:type="dxa"/>
            <w:noWrap/>
            <w:hideMark/>
          </w:tcPr>
          <w:p w14:paraId="1888E85F"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1.82</w:t>
            </w:r>
          </w:p>
        </w:tc>
        <w:tc>
          <w:tcPr>
            <w:tcW w:w="1587" w:type="dxa"/>
            <w:noWrap/>
            <w:hideMark/>
          </w:tcPr>
          <w:p w14:paraId="57474E51"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0.0440</w:t>
            </w:r>
          </w:p>
        </w:tc>
      </w:tr>
      <w:tr w:rsidR="00DE7AB2" w:rsidRPr="00DE7AB2" w14:paraId="0968785A" w14:textId="77777777" w:rsidTr="002764CB">
        <w:trPr>
          <w:trHeight w:val="227"/>
        </w:trPr>
        <w:tc>
          <w:tcPr>
            <w:tcW w:w="1587" w:type="dxa"/>
            <w:noWrap/>
            <w:hideMark/>
          </w:tcPr>
          <w:p w14:paraId="05CF8EF1"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SLAMF7</w:t>
            </w:r>
          </w:p>
        </w:tc>
        <w:tc>
          <w:tcPr>
            <w:tcW w:w="1587" w:type="dxa"/>
            <w:noWrap/>
            <w:hideMark/>
          </w:tcPr>
          <w:p w14:paraId="06AB57F8"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2.14</w:t>
            </w:r>
          </w:p>
        </w:tc>
        <w:tc>
          <w:tcPr>
            <w:tcW w:w="1587" w:type="dxa"/>
            <w:noWrap/>
            <w:hideMark/>
          </w:tcPr>
          <w:p w14:paraId="765A8335"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0.0442</w:t>
            </w:r>
          </w:p>
        </w:tc>
      </w:tr>
      <w:tr w:rsidR="00DE7AB2" w:rsidRPr="00DE7AB2" w14:paraId="0D9DE8E3" w14:textId="77777777" w:rsidTr="002764CB">
        <w:trPr>
          <w:trHeight w:val="227"/>
        </w:trPr>
        <w:tc>
          <w:tcPr>
            <w:tcW w:w="1587" w:type="dxa"/>
            <w:noWrap/>
            <w:hideMark/>
          </w:tcPr>
          <w:p w14:paraId="07DDBDFC"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TNFSF12</w:t>
            </w:r>
          </w:p>
        </w:tc>
        <w:tc>
          <w:tcPr>
            <w:tcW w:w="1587" w:type="dxa"/>
            <w:noWrap/>
            <w:hideMark/>
          </w:tcPr>
          <w:p w14:paraId="60CE233E"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1.33</w:t>
            </w:r>
          </w:p>
        </w:tc>
        <w:tc>
          <w:tcPr>
            <w:tcW w:w="1587" w:type="dxa"/>
            <w:noWrap/>
            <w:hideMark/>
          </w:tcPr>
          <w:p w14:paraId="5F2AF24A"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0.0451</w:t>
            </w:r>
          </w:p>
        </w:tc>
      </w:tr>
      <w:tr w:rsidR="00DE7AB2" w:rsidRPr="00DE7AB2" w14:paraId="31990F37" w14:textId="77777777" w:rsidTr="002764CB">
        <w:trPr>
          <w:trHeight w:val="227"/>
        </w:trPr>
        <w:tc>
          <w:tcPr>
            <w:tcW w:w="1587" w:type="dxa"/>
            <w:noWrap/>
            <w:hideMark/>
          </w:tcPr>
          <w:p w14:paraId="7DFC046F"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IL17RA</w:t>
            </w:r>
          </w:p>
        </w:tc>
        <w:tc>
          <w:tcPr>
            <w:tcW w:w="1587" w:type="dxa"/>
            <w:noWrap/>
            <w:hideMark/>
          </w:tcPr>
          <w:p w14:paraId="48430A77"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1.41</w:t>
            </w:r>
          </w:p>
        </w:tc>
        <w:tc>
          <w:tcPr>
            <w:tcW w:w="1587" w:type="dxa"/>
            <w:noWrap/>
            <w:hideMark/>
          </w:tcPr>
          <w:p w14:paraId="4EF53FAF"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0.0455</w:t>
            </w:r>
          </w:p>
        </w:tc>
      </w:tr>
      <w:tr w:rsidR="00DE7AB2" w:rsidRPr="00DE7AB2" w14:paraId="2D909860" w14:textId="77777777" w:rsidTr="002764CB">
        <w:trPr>
          <w:trHeight w:val="227"/>
        </w:trPr>
        <w:tc>
          <w:tcPr>
            <w:tcW w:w="1587" w:type="dxa"/>
            <w:noWrap/>
            <w:hideMark/>
          </w:tcPr>
          <w:p w14:paraId="57E9875F"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DEFB1</w:t>
            </w:r>
          </w:p>
        </w:tc>
        <w:tc>
          <w:tcPr>
            <w:tcW w:w="1587" w:type="dxa"/>
            <w:noWrap/>
            <w:hideMark/>
          </w:tcPr>
          <w:p w14:paraId="34FB31E9"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0.10</w:t>
            </w:r>
          </w:p>
        </w:tc>
        <w:tc>
          <w:tcPr>
            <w:tcW w:w="1587" w:type="dxa"/>
            <w:noWrap/>
            <w:hideMark/>
          </w:tcPr>
          <w:p w14:paraId="23B68ECA"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0.0457</w:t>
            </w:r>
          </w:p>
        </w:tc>
      </w:tr>
      <w:tr w:rsidR="00DE7AB2" w:rsidRPr="00DE7AB2" w14:paraId="301E4C3F" w14:textId="77777777" w:rsidTr="002764CB">
        <w:trPr>
          <w:trHeight w:val="227"/>
        </w:trPr>
        <w:tc>
          <w:tcPr>
            <w:tcW w:w="1587" w:type="dxa"/>
            <w:noWrap/>
            <w:hideMark/>
          </w:tcPr>
          <w:p w14:paraId="1F326F2C"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CAMP</w:t>
            </w:r>
          </w:p>
        </w:tc>
        <w:tc>
          <w:tcPr>
            <w:tcW w:w="1587" w:type="dxa"/>
            <w:noWrap/>
            <w:hideMark/>
          </w:tcPr>
          <w:p w14:paraId="6CDFABB8"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9.51</w:t>
            </w:r>
          </w:p>
        </w:tc>
        <w:tc>
          <w:tcPr>
            <w:tcW w:w="1587" w:type="dxa"/>
            <w:noWrap/>
            <w:hideMark/>
          </w:tcPr>
          <w:p w14:paraId="5BCBAFA6"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0.0459</w:t>
            </w:r>
          </w:p>
        </w:tc>
      </w:tr>
      <w:tr w:rsidR="00DE7AB2" w:rsidRPr="00DE7AB2" w14:paraId="79B11479" w14:textId="77777777" w:rsidTr="002764CB">
        <w:trPr>
          <w:trHeight w:val="227"/>
        </w:trPr>
        <w:tc>
          <w:tcPr>
            <w:tcW w:w="1587" w:type="dxa"/>
            <w:noWrap/>
            <w:hideMark/>
          </w:tcPr>
          <w:p w14:paraId="155FD7AB"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EPCAM</w:t>
            </w:r>
          </w:p>
        </w:tc>
        <w:tc>
          <w:tcPr>
            <w:tcW w:w="1587" w:type="dxa"/>
            <w:noWrap/>
            <w:hideMark/>
          </w:tcPr>
          <w:p w14:paraId="18E1793D"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0.38</w:t>
            </w:r>
          </w:p>
        </w:tc>
        <w:tc>
          <w:tcPr>
            <w:tcW w:w="1587" w:type="dxa"/>
            <w:noWrap/>
            <w:hideMark/>
          </w:tcPr>
          <w:p w14:paraId="1CF4E2E4"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0.0474</w:t>
            </w:r>
          </w:p>
        </w:tc>
      </w:tr>
      <w:tr w:rsidR="00DE7AB2" w:rsidRPr="00DE7AB2" w14:paraId="473F8EE7" w14:textId="77777777" w:rsidTr="002764CB">
        <w:trPr>
          <w:trHeight w:val="227"/>
        </w:trPr>
        <w:tc>
          <w:tcPr>
            <w:tcW w:w="1587" w:type="dxa"/>
            <w:noWrap/>
            <w:hideMark/>
          </w:tcPr>
          <w:p w14:paraId="196B6962"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SIGIRR</w:t>
            </w:r>
          </w:p>
        </w:tc>
        <w:tc>
          <w:tcPr>
            <w:tcW w:w="1587" w:type="dxa"/>
            <w:noWrap/>
            <w:hideMark/>
          </w:tcPr>
          <w:p w14:paraId="48B69F28"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1.38</w:t>
            </w:r>
          </w:p>
        </w:tc>
        <w:tc>
          <w:tcPr>
            <w:tcW w:w="1587" w:type="dxa"/>
            <w:noWrap/>
            <w:hideMark/>
          </w:tcPr>
          <w:p w14:paraId="2104911B"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0.0474</w:t>
            </w:r>
          </w:p>
        </w:tc>
      </w:tr>
      <w:tr w:rsidR="00DE7AB2" w:rsidRPr="00DE7AB2" w14:paraId="4B94A1A4" w14:textId="77777777" w:rsidTr="002764CB">
        <w:trPr>
          <w:trHeight w:val="227"/>
        </w:trPr>
        <w:tc>
          <w:tcPr>
            <w:tcW w:w="1587" w:type="dxa"/>
            <w:noWrap/>
            <w:hideMark/>
          </w:tcPr>
          <w:p w14:paraId="6C5A0271"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FCGR3A</w:t>
            </w:r>
          </w:p>
        </w:tc>
        <w:tc>
          <w:tcPr>
            <w:tcW w:w="1587" w:type="dxa"/>
            <w:noWrap/>
            <w:hideMark/>
          </w:tcPr>
          <w:p w14:paraId="541C90AD"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1.61</w:t>
            </w:r>
          </w:p>
        </w:tc>
        <w:tc>
          <w:tcPr>
            <w:tcW w:w="1587" w:type="dxa"/>
            <w:noWrap/>
            <w:hideMark/>
          </w:tcPr>
          <w:p w14:paraId="66E71EC7"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0.0475</w:t>
            </w:r>
          </w:p>
        </w:tc>
      </w:tr>
      <w:tr w:rsidR="00DE7AB2" w:rsidRPr="00DE7AB2" w14:paraId="7CB96FD6" w14:textId="77777777" w:rsidTr="002764CB">
        <w:trPr>
          <w:trHeight w:val="227"/>
        </w:trPr>
        <w:tc>
          <w:tcPr>
            <w:tcW w:w="1587" w:type="dxa"/>
            <w:noWrap/>
            <w:hideMark/>
          </w:tcPr>
          <w:p w14:paraId="2009F941"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CCR7</w:t>
            </w:r>
          </w:p>
        </w:tc>
        <w:tc>
          <w:tcPr>
            <w:tcW w:w="1587" w:type="dxa"/>
            <w:noWrap/>
            <w:hideMark/>
          </w:tcPr>
          <w:p w14:paraId="39AC02F0"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9.40</w:t>
            </w:r>
          </w:p>
        </w:tc>
        <w:tc>
          <w:tcPr>
            <w:tcW w:w="1587" w:type="dxa"/>
            <w:noWrap/>
            <w:hideMark/>
          </w:tcPr>
          <w:p w14:paraId="16F9803D"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0.0478</w:t>
            </w:r>
          </w:p>
        </w:tc>
      </w:tr>
      <w:tr w:rsidR="00DE7AB2" w:rsidRPr="00DE7AB2" w14:paraId="5F0075B8" w14:textId="77777777" w:rsidTr="002764CB">
        <w:trPr>
          <w:trHeight w:val="227"/>
        </w:trPr>
        <w:tc>
          <w:tcPr>
            <w:tcW w:w="1587" w:type="dxa"/>
            <w:noWrap/>
            <w:hideMark/>
          </w:tcPr>
          <w:p w14:paraId="7104501D"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NCAM1</w:t>
            </w:r>
          </w:p>
        </w:tc>
        <w:tc>
          <w:tcPr>
            <w:tcW w:w="1587" w:type="dxa"/>
            <w:noWrap/>
            <w:hideMark/>
          </w:tcPr>
          <w:p w14:paraId="4D824D9D"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0.34</w:t>
            </w:r>
          </w:p>
        </w:tc>
        <w:tc>
          <w:tcPr>
            <w:tcW w:w="1587" w:type="dxa"/>
            <w:noWrap/>
            <w:hideMark/>
          </w:tcPr>
          <w:p w14:paraId="1AE85B3A"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0.0486</w:t>
            </w:r>
          </w:p>
        </w:tc>
      </w:tr>
      <w:tr w:rsidR="00DE7AB2" w:rsidRPr="00DE7AB2" w14:paraId="75E85DB1" w14:textId="77777777" w:rsidTr="002764CB">
        <w:trPr>
          <w:trHeight w:val="227"/>
        </w:trPr>
        <w:tc>
          <w:tcPr>
            <w:tcW w:w="1587" w:type="dxa"/>
            <w:noWrap/>
            <w:hideMark/>
          </w:tcPr>
          <w:p w14:paraId="2FB0EFC8"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MRC1</w:t>
            </w:r>
          </w:p>
        </w:tc>
        <w:tc>
          <w:tcPr>
            <w:tcW w:w="1587" w:type="dxa"/>
            <w:noWrap/>
            <w:hideMark/>
          </w:tcPr>
          <w:p w14:paraId="31EBA0A0"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2.50</w:t>
            </w:r>
          </w:p>
        </w:tc>
        <w:tc>
          <w:tcPr>
            <w:tcW w:w="1587" w:type="dxa"/>
            <w:noWrap/>
            <w:hideMark/>
          </w:tcPr>
          <w:p w14:paraId="377DF337"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0.0492</w:t>
            </w:r>
          </w:p>
        </w:tc>
      </w:tr>
      <w:tr w:rsidR="00DE7AB2" w:rsidRPr="00DE7AB2" w14:paraId="5F4CE15E" w14:textId="77777777" w:rsidTr="002764CB">
        <w:trPr>
          <w:trHeight w:val="227"/>
        </w:trPr>
        <w:tc>
          <w:tcPr>
            <w:tcW w:w="1587" w:type="dxa"/>
            <w:noWrap/>
            <w:hideMark/>
          </w:tcPr>
          <w:p w14:paraId="6E5F51E6" w14:textId="77777777" w:rsidR="00DE7AB2" w:rsidRPr="00DE7AB2" w:rsidRDefault="00DE7AB2" w:rsidP="00DE7AB2">
            <w:pPr>
              <w:rPr>
                <w:rFonts w:eastAsia="Times New Roman" w:cs="Arial"/>
                <w:i/>
                <w:iCs/>
                <w:color w:val="000000"/>
                <w:sz w:val="16"/>
                <w:szCs w:val="16"/>
                <w:lang w:val="en-GB" w:eastAsia="en-GB"/>
              </w:rPr>
            </w:pPr>
            <w:r w:rsidRPr="00DE7AB2">
              <w:rPr>
                <w:rFonts w:eastAsia="Times New Roman" w:cs="Arial"/>
                <w:i/>
                <w:iCs/>
                <w:color w:val="000000"/>
                <w:sz w:val="16"/>
                <w:szCs w:val="16"/>
                <w:lang w:val="en-GB" w:eastAsia="en-GB"/>
              </w:rPr>
              <w:t>CD80</w:t>
            </w:r>
          </w:p>
        </w:tc>
        <w:tc>
          <w:tcPr>
            <w:tcW w:w="1587" w:type="dxa"/>
            <w:noWrap/>
            <w:hideMark/>
          </w:tcPr>
          <w:p w14:paraId="59D5D578"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2.11</w:t>
            </w:r>
          </w:p>
        </w:tc>
        <w:tc>
          <w:tcPr>
            <w:tcW w:w="1587" w:type="dxa"/>
            <w:noWrap/>
            <w:hideMark/>
          </w:tcPr>
          <w:p w14:paraId="7B6B529A" w14:textId="77777777" w:rsidR="00DE7AB2" w:rsidRPr="00DE7AB2" w:rsidRDefault="00DE7AB2" w:rsidP="00B84C34">
            <w:pPr>
              <w:jc w:val="center"/>
              <w:rPr>
                <w:rFonts w:eastAsia="Times New Roman" w:cs="Arial"/>
                <w:color w:val="000000"/>
                <w:sz w:val="16"/>
                <w:szCs w:val="16"/>
                <w:lang w:val="en-GB" w:eastAsia="en-GB"/>
              </w:rPr>
            </w:pPr>
            <w:r w:rsidRPr="00DE7AB2">
              <w:rPr>
                <w:rFonts w:eastAsia="Times New Roman" w:cs="Arial"/>
                <w:color w:val="000000"/>
                <w:sz w:val="16"/>
                <w:szCs w:val="16"/>
                <w:lang w:val="en-GB" w:eastAsia="en-GB"/>
              </w:rPr>
              <w:t>0.0493</w:t>
            </w:r>
          </w:p>
        </w:tc>
      </w:tr>
    </w:tbl>
    <w:p w14:paraId="6C2B4181" w14:textId="77777777" w:rsidR="002F1E6A" w:rsidRDefault="002F1E6A" w:rsidP="002F1E6A">
      <w:pPr>
        <w:spacing w:line="240" w:lineRule="auto"/>
        <w:rPr>
          <w:rFonts w:eastAsia="Times New Roman" w:cs="Arial"/>
          <w:kern w:val="24"/>
          <w:sz w:val="18"/>
          <w:szCs w:val="18"/>
        </w:rPr>
      </w:pPr>
      <w:r w:rsidRPr="008D0119">
        <w:rPr>
          <w:rFonts w:eastAsia="Times New Roman" w:cs="Arial"/>
          <w:kern w:val="24"/>
          <w:sz w:val="18"/>
          <w:szCs w:val="18"/>
          <w:vertAlign w:val="superscript"/>
        </w:rPr>
        <w:t>a</w:t>
      </w:r>
      <w:r w:rsidRPr="00BE652C">
        <w:rPr>
          <w:rFonts w:eastAsia="Times New Roman" w:cs="Arial"/>
          <w:kern w:val="24"/>
          <w:sz w:val="18"/>
          <w:szCs w:val="18"/>
        </w:rPr>
        <w:t>P values calculated using a one-sided t-test.</w:t>
      </w:r>
    </w:p>
    <w:p w14:paraId="500D3348" w14:textId="319AD8E0" w:rsidR="00D43047" w:rsidRPr="00BE652C" w:rsidRDefault="00D43047" w:rsidP="004B68F8">
      <w:pPr>
        <w:spacing w:line="240" w:lineRule="auto"/>
        <w:rPr>
          <w:rFonts w:eastAsia="Times New Roman" w:cs="Arial"/>
          <w:kern w:val="24"/>
          <w:sz w:val="18"/>
          <w:szCs w:val="18"/>
        </w:rPr>
      </w:pPr>
      <w:r>
        <w:rPr>
          <w:rFonts w:cs="Arial"/>
        </w:rPr>
        <w:t>B</w:t>
      </w:r>
      <w:r w:rsidRPr="00F731BB">
        <w:rPr>
          <w:rFonts w:cs="Arial"/>
        </w:rPr>
        <w:t xml:space="preserve">iopsies (baseline: 19; on-treatment: </w:t>
      </w:r>
      <w:r w:rsidR="005E77E7">
        <w:rPr>
          <w:rFonts w:cs="Arial"/>
        </w:rPr>
        <w:t>9</w:t>
      </w:r>
      <w:r w:rsidRPr="00F731BB">
        <w:rPr>
          <w:rFonts w:cs="Arial"/>
        </w:rPr>
        <w:t>) were analyzed for changes in gene expression across 760 genes. BEMPEG plus NIVO treatment significantly (P≤0</w:t>
      </w:r>
      <w:r>
        <w:rPr>
          <w:rFonts w:cs="Arial"/>
        </w:rPr>
        <w:t>.</w:t>
      </w:r>
      <w:r w:rsidRPr="00F731BB">
        <w:rPr>
          <w:rFonts w:cs="Arial"/>
        </w:rPr>
        <w:t xml:space="preserve">05, unadjusted for multiplicity) </w:t>
      </w:r>
      <w:r w:rsidRPr="002004D2">
        <w:rPr>
          <w:rFonts w:cs="Arial"/>
        </w:rPr>
        <w:t>changed expression levels in 218 genes, leading to up-regulation in 197 genes, and down-regulation in 21 genes</w:t>
      </w:r>
      <w:r>
        <w:rPr>
          <w:rFonts w:cs="Arial"/>
        </w:rPr>
        <w:t xml:space="preserve">. </w:t>
      </w:r>
    </w:p>
    <w:p w14:paraId="4F2B38BE" w14:textId="77777777" w:rsidR="00F0067E" w:rsidRPr="00BE652C" w:rsidRDefault="00F0067E" w:rsidP="00F0067E">
      <w:pPr>
        <w:rPr>
          <w:rFonts w:cs="Arial"/>
        </w:rPr>
      </w:pPr>
    </w:p>
    <w:p w14:paraId="482CA013" w14:textId="63D3C4B3" w:rsidR="00F0067E" w:rsidRPr="00BE652C" w:rsidRDefault="00F0067E" w:rsidP="003E3E9E">
      <w:pPr>
        <w:pStyle w:val="Heading1"/>
        <w:rPr>
          <w:rFonts w:cs="Arial"/>
        </w:rPr>
      </w:pPr>
      <w:r w:rsidRPr="00BE652C">
        <w:rPr>
          <w:rStyle w:val="Heading2Char"/>
          <w:rFonts w:cs="Arial"/>
          <w:b/>
          <w:bCs/>
          <w:szCs w:val="24"/>
        </w:rPr>
        <w:br w:type="page"/>
      </w:r>
      <w:bookmarkStart w:id="12" w:name="_Toc37955859"/>
      <w:r w:rsidRPr="00BE652C">
        <w:rPr>
          <w:rFonts w:cs="Arial"/>
        </w:rPr>
        <w:lastRenderedPageBreak/>
        <w:t>Supplemental Material</w:t>
      </w:r>
      <w:bookmarkEnd w:id="12"/>
    </w:p>
    <w:p w14:paraId="08C0E660" w14:textId="77777777" w:rsidR="00F0067E" w:rsidRPr="00BE652C" w:rsidRDefault="00F0067E" w:rsidP="00F0067E">
      <w:pPr>
        <w:rPr>
          <w:rFonts w:cs="Arial"/>
        </w:rPr>
      </w:pPr>
    </w:p>
    <w:p w14:paraId="7305C494" w14:textId="33043BB3" w:rsidR="00F0067E" w:rsidRPr="00BE652C" w:rsidRDefault="00F0067E" w:rsidP="006F340F">
      <w:pPr>
        <w:pStyle w:val="Heading2"/>
        <w:rPr>
          <w:rFonts w:cs="Arial"/>
        </w:rPr>
      </w:pPr>
      <w:bookmarkStart w:id="13" w:name="_Toc37955860"/>
      <w:r w:rsidRPr="00BE652C">
        <w:rPr>
          <w:rFonts w:cs="Arial"/>
        </w:rPr>
        <w:t>Definition of dose-limiting toxicity (DLT)</w:t>
      </w:r>
      <w:bookmarkEnd w:id="13"/>
    </w:p>
    <w:p w14:paraId="3F534D23" w14:textId="17A02ADE" w:rsidR="00F0067E" w:rsidRPr="00BE652C" w:rsidRDefault="00F0067E" w:rsidP="00835D0E">
      <w:pPr>
        <w:spacing w:line="240" w:lineRule="auto"/>
        <w:rPr>
          <w:rFonts w:cs="Arial"/>
        </w:rPr>
      </w:pPr>
      <w:r w:rsidRPr="00BE652C">
        <w:rPr>
          <w:rFonts w:cs="Arial"/>
        </w:rPr>
        <w:t xml:space="preserve">A DLT was defined as any Grade ≥3 non-hematologic </w:t>
      </w:r>
      <w:r w:rsidR="00092209" w:rsidRPr="00BE652C">
        <w:rPr>
          <w:rFonts w:cs="Arial"/>
        </w:rPr>
        <w:t>adverse event (AE)</w:t>
      </w:r>
      <w:r w:rsidRPr="00BE652C">
        <w:rPr>
          <w:rFonts w:cs="Arial"/>
        </w:rPr>
        <w:t>, deemed related or possibly related to study drug, occurring within the DLT window that does not resolve to Grade 1 or baseline within 7 days; any Grade 4 drug-related hematologic AE that is clinically significant; any Grade 4 nausea or vomiting; any Grade ≥2 myocarditis or uveitis; any Grade ≥3 pneumonitis or neurotoxicity; or any Grade ≥3 drug-related hypotension lasting &gt;48 hours following drug administration, cytokine release syndrome, capillary leak syndrome, pulmonary edema, symptomatic hypereosinophilic syndrome, or qualifying drug-induced liver injury.</w:t>
      </w:r>
    </w:p>
    <w:p w14:paraId="79C31CCA" w14:textId="1C7ED607" w:rsidR="00F0067E" w:rsidRPr="00BE652C" w:rsidRDefault="00F0067E" w:rsidP="00835D0E">
      <w:pPr>
        <w:spacing w:line="240" w:lineRule="auto"/>
        <w:rPr>
          <w:rFonts w:cs="Arial"/>
        </w:rPr>
      </w:pPr>
      <w:r w:rsidRPr="00BE652C">
        <w:rPr>
          <w:rFonts w:cs="Arial"/>
        </w:rPr>
        <w:t xml:space="preserve">The following Grade 3 or 4 AEs should not be considered a DLT: endocrinopathy AEs, such as adrenal insufficiency, adrenocorticotropic hormone deficiency, hyper- or hypothyroidism, that resolve or are adequately controlled with physiologic hormone replacement (corticosteroids, thyroid hormones) or glucose intolerance managed with glucose-controlling agents; asymptomatic amylase or lipase elevations; lymphopenia &lt;14 days in duration or not associated with clinical manifestations; electrolyte imbalances/abnormalities that are not associated with clinical sequelae and are corrected with supplementation/appropriate management within 72 hours of their onset; tumor flare defined as local pain, irritation, or rash localized at sites of known or suspected tumor; Grade 3 nausea or vomiting that can be medically managed to ≤Grade 2 within 72 hours; Grade 3 hypotension during </w:t>
      </w:r>
      <w:r w:rsidR="006370A6">
        <w:rPr>
          <w:rFonts w:cs="Arial"/>
        </w:rPr>
        <w:t>c</w:t>
      </w:r>
      <w:r w:rsidRPr="00BE652C">
        <w:rPr>
          <w:rFonts w:cs="Arial"/>
        </w:rPr>
        <w:t>ycles 1 or 2 that lasts ≤48 hours post-dose; fatigue that improves to ≤Grade 2 within 7 days.</w:t>
      </w:r>
    </w:p>
    <w:p w14:paraId="68DB8172" w14:textId="0C191C58" w:rsidR="00711F2D" w:rsidRDefault="00711F2D" w:rsidP="006F340F">
      <w:pPr>
        <w:pStyle w:val="Heading2"/>
        <w:rPr>
          <w:rFonts w:cs="Arial"/>
        </w:rPr>
      </w:pPr>
      <w:bookmarkStart w:id="14" w:name="_Toc37955861"/>
      <w:r>
        <w:rPr>
          <w:rFonts w:cs="Arial"/>
        </w:rPr>
        <w:t>Biomarker methodology</w:t>
      </w:r>
      <w:bookmarkEnd w:id="14"/>
    </w:p>
    <w:p w14:paraId="4E296276" w14:textId="43066EF5" w:rsidR="001E4094" w:rsidRDefault="00F0067E" w:rsidP="002764CB">
      <w:pPr>
        <w:pStyle w:val="Heading3"/>
      </w:pPr>
      <w:r w:rsidRPr="00BE652C">
        <w:t xml:space="preserve">Tumor </w:t>
      </w:r>
      <w:r w:rsidR="001E4094">
        <w:t>biopsies</w:t>
      </w:r>
    </w:p>
    <w:p w14:paraId="651E8C7E" w14:textId="1952A2ED" w:rsidR="00B04CDE" w:rsidRDefault="00F0067E" w:rsidP="00E47C17">
      <w:pPr>
        <w:spacing w:line="240" w:lineRule="auto"/>
      </w:pPr>
      <w:r w:rsidRPr="00BE652C">
        <w:t xml:space="preserve">Tumor biopsies (archival and fresh) were obtained at baseline and after cycle one between </w:t>
      </w:r>
      <w:r w:rsidR="006370A6">
        <w:t>d</w:t>
      </w:r>
      <w:r w:rsidRPr="00BE652C">
        <w:t>ays 15–21</w:t>
      </w:r>
      <w:r w:rsidR="006F386A">
        <w:t xml:space="preserve"> </w:t>
      </w:r>
      <w:r w:rsidR="006F386A" w:rsidRPr="00255537">
        <w:rPr>
          <w:rFonts w:cs="Arial"/>
        </w:rPr>
        <w:t>for</w:t>
      </w:r>
      <w:r w:rsidR="006F386A">
        <w:rPr>
          <w:rFonts w:cs="Arial"/>
        </w:rPr>
        <w:t>:</w:t>
      </w:r>
      <w:r w:rsidR="006F386A" w:rsidRPr="00255537">
        <w:rPr>
          <w:rFonts w:cs="Arial"/>
        </w:rPr>
        <w:t xml:space="preserve"> </w:t>
      </w:r>
      <w:r w:rsidR="006F386A">
        <w:rPr>
          <w:rFonts w:cs="Arial"/>
        </w:rPr>
        <w:t>flow cytometry analysis of regulatory T cells (Tregs), CD8</w:t>
      </w:r>
      <w:r w:rsidR="006F386A" w:rsidRPr="00DD73F5">
        <w:rPr>
          <w:rFonts w:cs="Arial"/>
          <w:vertAlign w:val="superscript"/>
        </w:rPr>
        <w:t>+</w:t>
      </w:r>
      <w:r w:rsidR="006F386A">
        <w:rPr>
          <w:rFonts w:cs="Arial"/>
        </w:rPr>
        <w:t xml:space="preserve"> and CD4</w:t>
      </w:r>
      <w:r w:rsidR="006F386A" w:rsidRPr="00E36903">
        <w:rPr>
          <w:rFonts w:cs="Arial"/>
          <w:vertAlign w:val="superscript"/>
        </w:rPr>
        <w:t>+</w:t>
      </w:r>
      <w:r w:rsidR="006F386A">
        <w:rPr>
          <w:rFonts w:cs="Arial"/>
        </w:rPr>
        <w:t xml:space="preserve"> T cells, and NK cells (fresh only); i</w:t>
      </w:r>
      <w:r w:rsidR="006F386A" w:rsidRPr="00255537">
        <w:rPr>
          <w:rFonts w:cs="Arial"/>
        </w:rPr>
        <w:t xml:space="preserve">mmunohistochemistry </w:t>
      </w:r>
      <w:r w:rsidR="006F386A">
        <w:rPr>
          <w:rFonts w:cs="Arial"/>
        </w:rPr>
        <w:t xml:space="preserve">(IHC) </w:t>
      </w:r>
      <w:r w:rsidR="006F386A" w:rsidRPr="00255537">
        <w:rPr>
          <w:rFonts w:cs="Arial"/>
        </w:rPr>
        <w:t>analysis of immune markers, including PD-L1 and CD8 expression</w:t>
      </w:r>
      <w:r w:rsidR="006F386A">
        <w:rPr>
          <w:rFonts w:cs="Arial"/>
        </w:rPr>
        <w:t xml:space="preserve">; </w:t>
      </w:r>
      <w:r w:rsidR="006F386A" w:rsidRPr="00255537">
        <w:rPr>
          <w:rFonts w:cs="Arial"/>
        </w:rPr>
        <w:t>gene expression profiling</w:t>
      </w:r>
      <w:r w:rsidR="006F386A">
        <w:rPr>
          <w:rFonts w:cs="Arial"/>
        </w:rPr>
        <w:t>; and T-cell receptor (TCR) sequencing.</w:t>
      </w:r>
    </w:p>
    <w:p w14:paraId="58384E5F" w14:textId="77777777" w:rsidR="006F386A" w:rsidRPr="00FF6595" w:rsidRDefault="006F386A" w:rsidP="002764CB">
      <w:pPr>
        <w:pStyle w:val="Heading3"/>
      </w:pPr>
      <w:r w:rsidRPr="00FF6595">
        <w:t xml:space="preserve">Flow cytometry </w:t>
      </w:r>
    </w:p>
    <w:p w14:paraId="03238861" w14:textId="75450185" w:rsidR="006F386A" w:rsidRDefault="006F386A" w:rsidP="006F386A">
      <w:pPr>
        <w:spacing w:line="240" w:lineRule="auto"/>
        <w:rPr>
          <w:rFonts w:cs="Arial"/>
        </w:rPr>
      </w:pPr>
      <w:r w:rsidRPr="00BE652C">
        <w:rPr>
          <w:rFonts w:cs="Arial"/>
        </w:rPr>
        <w:t>To characterize CD4</w:t>
      </w:r>
      <w:r w:rsidRPr="00FF6595">
        <w:rPr>
          <w:rFonts w:cs="Arial"/>
          <w:vertAlign w:val="superscript"/>
        </w:rPr>
        <w:t>+</w:t>
      </w:r>
      <w:r w:rsidRPr="00BE652C">
        <w:rPr>
          <w:rFonts w:cs="Arial"/>
        </w:rPr>
        <w:t>, CD8</w:t>
      </w:r>
      <w:r w:rsidRPr="00BE652C">
        <w:rPr>
          <w:rFonts w:cs="Arial"/>
          <w:vertAlign w:val="superscript"/>
        </w:rPr>
        <w:t>+</w:t>
      </w:r>
      <w:r w:rsidRPr="00BE652C">
        <w:rPr>
          <w:rFonts w:cs="Arial"/>
        </w:rPr>
        <w:t xml:space="preserve"> T cells</w:t>
      </w:r>
      <w:r>
        <w:rPr>
          <w:rFonts w:cs="Arial"/>
        </w:rPr>
        <w:t xml:space="preserve">, </w:t>
      </w:r>
      <w:r w:rsidRPr="00BE652C">
        <w:rPr>
          <w:rFonts w:cs="Arial"/>
        </w:rPr>
        <w:t>natural killer cells</w:t>
      </w:r>
      <w:r>
        <w:rPr>
          <w:rFonts w:cs="Arial"/>
        </w:rPr>
        <w:t xml:space="preserve">, and Tregs </w:t>
      </w:r>
      <w:r w:rsidRPr="00BE652C">
        <w:rPr>
          <w:rFonts w:cs="Arial"/>
        </w:rPr>
        <w:t>in the blood</w:t>
      </w:r>
      <w:r>
        <w:rPr>
          <w:rFonts w:cs="Arial"/>
        </w:rPr>
        <w:t xml:space="preserve"> and in the tumor</w:t>
      </w:r>
      <w:r w:rsidRPr="00BE652C">
        <w:rPr>
          <w:rFonts w:cs="Arial"/>
        </w:rPr>
        <w:t xml:space="preserve">, peripheral blood mononuclear cells </w:t>
      </w:r>
      <w:r>
        <w:rPr>
          <w:rFonts w:cs="Arial"/>
        </w:rPr>
        <w:t xml:space="preserve">and tumor tissue </w:t>
      </w:r>
      <w:r w:rsidRPr="00BE652C">
        <w:rPr>
          <w:rFonts w:cs="Arial"/>
        </w:rPr>
        <w:t>were stained and analyzed using flow cytometry as previously described (</w:t>
      </w:r>
      <w:r>
        <w:rPr>
          <w:rFonts w:cs="Arial"/>
        </w:rPr>
        <w:t xml:space="preserve">Bentebibel S, </w:t>
      </w:r>
      <w:r w:rsidRPr="00FF6595">
        <w:rPr>
          <w:rFonts w:cs="Arial"/>
          <w:i/>
          <w:iCs/>
        </w:rPr>
        <w:t>et al.</w:t>
      </w:r>
      <w:r>
        <w:rPr>
          <w:rFonts w:cs="Arial"/>
        </w:rPr>
        <w:t xml:space="preserve"> </w:t>
      </w:r>
      <w:r w:rsidRPr="004B0009">
        <w:rPr>
          <w:rFonts w:cs="Arial"/>
        </w:rPr>
        <w:t xml:space="preserve">A </w:t>
      </w:r>
      <w:r>
        <w:rPr>
          <w:rFonts w:cs="Arial"/>
        </w:rPr>
        <w:t>f</w:t>
      </w:r>
      <w:r w:rsidRPr="004B0009">
        <w:rPr>
          <w:rFonts w:cs="Arial"/>
        </w:rPr>
        <w:t>irst-in-</w:t>
      </w:r>
      <w:r>
        <w:rPr>
          <w:rFonts w:cs="Arial"/>
        </w:rPr>
        <w:t>h</w:t>
      </w:r>
      <w:r w:rsidRPr="004B0009">
        <w:rPr>
          <w:rFonts w:cs="Arial"/>
        </w:rPr>
        <w:t xml:space="preserve">uman </w:t>
      </w:r>
      <w:r>
        <w:rPr>
          <w:rFonts w:cs="Arial"/>
        </w:rPr>
        <w:t>s</w:t>
      </w:r>
      <w:r w:rsidRPr="004B0009">
        <w:rPr>
          <w:rFonts w:cs="Arial"/>
        </w:rPr>
        <w:t xml:space="preserve">tudy and </w:t>
      </w:r>
      <w:r>
        <w:rPr>
          <w:rFonts w:cs="Arial"/>
        </w:rPr>
        <w:t>b</w:t>
      </w:r>
      <w:r w:rsidRPr="004B0009">
        <w:rPr>
          <w:rFonts w:cs="Arial"/>
        </w:rPr>
        <w:t>iomarker</w:t>
      </w:r>
      <w:r>
        <w:rPr>
          <w:rFonts w:cs="Arial"/>
        </w:rPr>
        <w:t xml:space="preserve"> a</w:t>
      </w:r>
      <w:r w:rsidRPr="004B0009">
        <w:rPr>
          <w:rFonts w:cs="Arial"/>
        </w:rPr>
        <w:t xml:space="preserve">nalysis of NKTR-214, a </w:t>
      </w:r>
      <w:r>
        <w:rPr>
          <w:rFonts w:cs="Arial"/>
        </w:rPr>
        <w:t>n</w:t>
      </w:r>
      <w:r w:rsidRPr="004B0009">
        <w:rPr>
          <w:rFonts w:cs="Arial"/>
        </w:rPr>
        <w:t>ovel IL2</w:t>
      </w:r>
      <w:r>
        <w:rPr>
          <w:rFonts w:cs="Arial"/>
        </w:rPr>
        <w:t>βγ</w:t>
      </w:r>
      <w:r w:rsidRPr="004B0009">
        <w:rPr>
          <w:rFonts w:cs="Arial"/>
        </w:rPr>
        <w:t>-</w:t>
      </w:r>
      <w:r>
        <w:rPr>
          <w:rFonts w:cs="Arial"/>
        </w:rPr>
        <w:t>b</w:t>
      </w:r>
      <w:r w:rsidRPr="004B0009">
        <w:rPr>
          <w:rFonts w:cs="Arial"/>
        </w:rPr>
        <w:t xml:space="preserve">iased </w:t>
      </w:r>
      <w:r>
        <w:rPr>
          <w:rFonts w:cs="Arial"/>
        </w:rPr>
        <w:t>c</w:t>
      </w:r>
      <w:r w:rsidRPr="004B0009">
        <w:rPr>
          <w:rFonts w:cs="Arial"/>
        </w:rPr>
        <w:t xml:space="preserve">ytokine, in </w:t>
      </w:r>
      <w:r>
        <w:rPr>
          <w:rFonts w:cs="Arial"/>
        </w:rPr>
        <w:t>p</w:t>
      </w:r>
      <w:r w:rsidRPr="004B0009">
        <w:rPr>
          <w:rFonts w:cs="Arial"/>
        </w:rPr>
        <w:t xml:space="preserve">atients with </w:t>
      </w:r>
      <w:r>
        <w:rPr>
          <w:rFonts w:cs="Arial"/>
        </w:rPr>
        <w:t>a</w:t>
      </w:r>
      <w:r w:rsidRPr="004B0009">
        <w:rPr>
          <w:rFonts w:cs="Arial"/>
        </w:rPr>
        <w:t>dvanced</w:t>
      </w:r>
      <w:r>
        <w:rPr>
          <w:rFonts w:cs="Arial"/>
        </w:rPr>
        <w:t xml:space="preserve"> </w:t>
      </w:r>
      <w:r w:rsidRPr="004B0009">
        <w:rPr>
          <w:rFonts w:cs="Arial"/>
        </w:rPr>
        <w:t xml:space="preserve">or </w:t>
      </w:r>
      <w:r>
        <w:rPr>
          <w:rFonts w:cs="Arial"/>
        </w:rPr>
        <w:t>m</w:t>
      </w:r>
      <w:r w:rsidRPr="004B0009">
        <w:rPr>
          <w:rFonts w:cs="Arial"/>
        </w:rPr>
        <w:t xml:space="preserve">etastatic </w:t>
      </w:r>
      <w:r>
        <w:rPr>
          <w:rFonts w:cs="Arial"/>
        </w:rPr>
        <w:t>s</w:t>
      </w:r>
      <w:r w:rsidRPr="004B0009">
        <w:rPr>
          <w:rFonts w:cs="Arial"/>
        </w:rPr>
        <w:t xml:space="preserve">olid </w:t>
      </w:r>
      <w:r>
        <w:rPr>
          <w:rFonts w:cs="Arial"/>
        </w:rPr>
        <w:t>t</w:t>
      </w:r>
      <w:r w:rsidRPr="004B0009">
        <w:rPr>
          <w:rFonts w:cs="Arial"/>
        </w:rPr>
        <w:t>umors</w:t>
      </w:r>
      <w:r>
        <w:rPr>
          <w:rFonts w:cs="Arial"/>
        </w:rPr>
        <w:t xml:space="preserve">. </w:t>
      </w:r>
      <w:r w:rsidRPr="00FF6595">
        <w:rPr>
          <w:rFonts w:cs="Arial"/>
          <w:i/>
          <w:iCs/>
        </w:rPr>
        <w:t>Cancer Discov</w:t>
      </w:r>
      <w:r>
        <w:rPr>
          <w:rFonts w:cs="Arial"/>
        </w:rPr>
        <w:t xml:space="preserve"> 2019;</w:t>
      </w:r>
      <w:r w:rsidRPr="003C5D78">
        <w:t xml:space="preserve"> </w:t>
      </w:r>
      <w:r w:rsidRPr="003C5D78">
        <w:rPr>
          <w:rFonts w:cs="Arial"/>
        </w:rPr>
        <w:t>9:711–21</w:t>
      </w:r>
      <w:r>
        <w:rPr>
          <w:rFonts w:cs="Arial"/>
        </w:rPr>
        <w:t>).</w:t>
      </w:r>
    </w:p>
    <w:p w14:paraId="3BC0ED75" w14:textId="77777777" w:rsidR="006F386A" w:rsidRPr="00E65BF5" w:rsidRDefault="006F386A" w:rsidP="002764CB">
      <w:pPr>
        <w:pStyle w:val="Heading3"/>
      </w:pPr>
      <w:r w:rsidRPr="00E65BF5">
        <w:t>Immunohistochemistry</w:t>
      </w:r>
    </w:p>
    <w:p w14:paraId="18C52D32" w14:textId="308E3CC1" w:rsidR="007064C8" w:rsidRDefault="005A14AA">
      <w:pPr>
        <w:spacing w:line="240" w:lineRule="auto"/>
      </w:pPr>
      <w:r w:rsidRPr="00BE652C">
        <w:rPr>
          <w:rFonts w:cs="Arial"/>
        </w:rPr>
        <w:t>Multiplex immunofluorescence staining was performed using Vectra</w:t>
      </w:r>
      <w:r w:rsidRPr="00D44ACF">
        <w:rPr>
          <w:rFonts w:cs="Arial"/>
          <w:vertAlign w:val="superscript"/>
        </w:rPr>
        <w:t>®</w:t>
      </w:r>
      <w:r w:rsidRPr="00BE652C">
        <w:rPr>
          <w:rFonts w:cs="Arial"/>
        </w:rPr>
        <w:t xml:space="preserve"> (PerkinElmer, Richmond, CA, USA)</w:t>
      </w:r>
      <w:r w:rsidR="009B3A8E">
        <w:rPr>
          <w:rFonts w:cs="Arial"/>
        </w:rPr>
        <w:t xml:space="preserve">. </w:t>
      </w:r>
      <w:r w:rsidR="009B3A8E">
        <w:t>I</w:t>
      </w:r>
      <w:r w:rsidR="00F0067E" w:rsidRPr="00BE652C">
        <w:t>HC</w:t>
      </w:r>
      <w:r w:rsidR="006F386A">
        <w:t xml:space="preserve"> analysis</w:t>
      </w:r>
      <w:r w:rsidR="00F0067E" w:rsidRPr="00BE652C">
        <w:t xml:space="preserve"> for immune markers, includ</w:t>
      </w:r>
      <w:r w:rsidR="006F386A">
        <w:t xml:space="preserve">ed </w:t>
      </w:r>
      <w:r w:rsidR="00F0067E" w:rsidRPr="00BE652C">
        <w:t xml:space="preserve">PD-L1 (Mosaic Laboratories, Lake Forest, CA, USA; rabbit anti-human antibody clone 28-8) and CD8 (mouse anti-human antibody clone C8/144B, Mosaic Laboratories) expression. </w:t>
      </w:r>
      <w:r w:rsidR="006F386A">
        <w:t>Tumor tissue was tested centrally to determine</w:t>
      </w:r>
      <w:r w:rsidR="000A7216">
        <w:t xml:space="preserve"> PD-L1 expression</w:t>
      </w:r>
      <w:r w:rsidR="005F6B84">
        <w:t xml:space="preserve">: </w:t>
      </w:r>
      <w:r w:rsidR="00F0067E" w:rsidRPr="00BE652C">
        <w:t>PD-L1</w:t>
      </w:r>
      <w:r w:rsidR="005F6B84">
        <w:t>-</w:t>
      </w:r>
      <w:r w:rsidR="00F0067E" w:rsidRPr="00BE652C">
        <w:t xml:space="preserve">positive tumors were defined as staining on ≥1% of tumor cells, provided a minimum of 100 tumor cells were evaluable in the sample. </w:t>
      </w:r>
      <w:r w:rsidR="00F55E38" w:rsidRPr="00255537">
        <w:rPr>
          <w:rFonts w:cs="Arial"/>
        </w:rPr>
        <w:t xml:space="preserve">In the case of insufficient tumor tissue, local pathology data were used to assess baseline PD-L1 status. </w:t>
      </w:r>
      <w:r w:rsidR="005F3AB4">
        <w:t>Tumor T-cell infiltration was determined at baseline a</w:t>
      </w:r>
      <w:r w:rsidR="001F5111">
        <w:t>nd on-treat</w:t>
      </w:r>
      <w:r w:rsidR="00E766FF">
        <w:t>ment (week 3)</w:t>
      </w:r>
      <w:r w:rsidR="0073375C">
        <w:t xml:space="preserve">, with lower baseline T-cell infiltration defined as </w:t>
      </w:r>
      <w:r w:rsidR="00F0067E" w:rsidRPr="00BE652C">
        <w:t>containing &lt;150 cells/mm</w:t>
      </w:r>
      <w:r w:rsidR="00F0067E" w:rsidRPr="00BE652C">
        <w:rPr>
          <w:vertAlign w:val="superscript"/>
        </w:rPr>
        <w:t>2</w:t>
      </w:r>
      <w:r w:rsidR="00F0067E" w:rsidRPr="00BE652C">
        <w:t>, the median number of CD8</w:t>
      </w:r>
      <w:r w:rsidR="00F0067E" w:rsidRPr="00BE652C">
        <w:rPr>
          <w:vertAlign w:val="superscript"/>
        </w:rPr>
        <w:t>+</w:t>
      </w:r>
      <w:r w:rsidR="00F0067E" w:rsidRPr="00BE652C">
        <w:t xml:space="preserve"> T-cells observed at baseline. </w:t>
      </w:r>
    </w:p>
    <w:p w14:paraId="41C82BAE" w14:textId="38ACE784" w:rsidR="00397096" w:rsidRPr="0066043E" w:rsidRDefault="00397096" w:rsidP="002764CB">
      <w:pPr>
        <w:pStyle w:val="Heading3"/>
      </w:pPr>
      <w:r w:rsidRPr="00192640">
        <w:t>NanoString nCounter gene expression</w:t>
      </w:r>
    </w:p>
    <w:p w14:paraId="1C565FFB" w14:textId="1BD29004" w:rsidR="00397096" w:rsidRPr="002764CB" w:rsidRDefault="00E40634" w:rsidP="00835D0E">
      <w:pPr>
        <w:spacing w:line="240" w:lineRule="auto"/>
        <w:rPr>
          <w:rFonts w:cs="Arial"/>
          <w:highlight w:val="yellow"/>
        </w:rPr>
      </w:pPr>
      <w:r w:rsidRPr="00E40634">
        <w:rPr>
          <w:rFonts w:cs="Arial"/>
        </w:rPr>
        <w:t>NanoString nCounter</w:t>
      </w:r>
      <w:r w:rsidRPr="002764CB">
        <w:rPr>
          <w:rFonts w:cs="Arial"/>
          <w:vertAlign w:val="superscript"/>
        </w:rPr>
        <w:t>®</w:t>
      </w:r>
      <w:r w:rsidRPr="00E40634">
        <w:rPr>
          <w:rFonts w:cs="Arial"/>
        </w:rPr>
        <w:t xml:space="preserve"> gene expression assay was performed on RNA extracted from tumor biopsies using the RNeasy Micro Kit (Qiagen) followed by hybridization with code sets</w:t>
      </w:r>
      <w:r w:rsidR="006704D5">
        <w:rPr>
          <w:rFonts w:cs="Arial"/>
        </w:rPr>
        <w:t xml:space="preserve">. </w:t>
      </w:r>
      <w:r w:rsidR="00F74897">
        <w:rPr>
          <w:rFonts w:cs="Arial"/>
        </w:rPr>
        <w:t xml:space="preserve">Samples were </w:t>
      </w:r>
      <w:r w:rsidRPr="00E40634">
        <w:rPr>
          <w:rFonts w:cs="Arial"/>
        </w:rPr>
        <w:t>scann</w:t>
      </w:r>
      <w:r w:rsidR="00F74897">
        <w:rPr>
          <w:rFonts w:cs="Arial"/>
        </w:rPr>
        <w:t>ed u</w:t>
      </w:r>
      <w:r w:rsidRPr="00E40634">
        <w:rPr>
          <w:rFonts w:cs="Arial"/>
        </w:rPr>
        <w:t>sing the nCounter</w:t>
      </w:r>
      <w:r w:rsidRPr="002764CB">
        <w:rPr>
          <w:rFonts w:cs="Arial"/>
          <w:vertAlign w:val="superscript"/>
        </w:rPr>
        <w:t>®</w:t>
      </w:r>
      <w:r w:rsidRPr="00E40634">
        <w:rPr>
          <w:rFonts w:cs="Arial"/>
        </w:rPr>
        <w:t xml:space="preserve"> Digital Analyzer as per the manufacturer's instructions (NanoString Technologies, Seattle, WA). Gene expression was analyzed using Human PanCancer Immune Profiling Panel</w:t>
      </w:r>
      <w:r w:rsidR="001F526A">
        <w:rPr>
          <w:rFonts w:cs="Arial"/>
        </w:rPr>
        <w:t xml:space="preserve">. </w:t>
      </w:r>
      <w:r w:rsidR="001F526A" w:rsidRPr="00892AF2">
        <w:rPr>
          <w:rFonts w:cs="Arial"/>
        </w:rPr>
        <w:t>The expression levels of each gene were normalized to those of control genes</w:t>
      </w:r>
      <w:r w:rsidR="001F526A">
        <w:rPr>
          <w:rFonts w:cs="Arial"/>
        </w:rPr>
        <w:t xml:space="preserve"> </w:t>
      </w:r>
      <w:r w:rsidR="001F526A" w:rsidRPr="00423F64">
        <w:rPr>
          <w:rFonts w:cs="Arial"/>
        </w:rPr>
        <w:t xml:space="preserve">using a customary software (Precision for Medicine) </w:t>
      </w:r>
      <w:r w:rsidR="001F526A">
        <w:rPr>
          <w:rFonts w:cs="Arial"/>
        </w:rPr>
        <w:t xml:space="preserve">and corrected for false discovery using the </w:t>
      </w:r>
      <w:r w:rsidR="001F526A" w:rsidRPr="00BF7278">
        <w:rPr>
          <w:rFonts w:cs="Arial"/>
        </w:rPr>
        <w:t>Benjamini</w:t>
      </w:r>
      <w:r w:rsidR="001F526A">
        <w:rPr>
          <w:rFonts w:cs="Arial"/>
        </w:rPr>
        <w:t>–</w:t>
      </w:r>
      <w:r w:rsidR="001F526A" w:rsidRPr="00BF7278">
        <w:rPr>
          <w:rFonts w:cs="Arial"/>
        </w:rPr>
        <w:t xml:space="preserve">Hochberg </w:t>
      </w:r>
      <w:r w:rsidR="001F526A">
        <w:rPr>
          <w:rFonts w:cs="Arial"/>
        </w:rPr>
        <w:t>method</w:t>
      </w:r>
      <w:r w:rsidR="001F526A" w:rsidRPr="00892AF2">
        <w:rPr>
          <w:rFonts w:cs="Arial"/>
        </w:rPr>
        <w:t>.</w:t>
      </w:r>
      <w:r w:rsidR="001F526A">
        <w:rPr>
          <w:rFonts w:cs="Arial"/>
        </w:rPr>
        <w:t xml:space="preserve"> </w:t>
      </w:r>
      <w:r w:rsidR="001F526A" w:rsidRPr="006B3254">
        <w:rPr>
          <w:rFonts w:cs="Arial"/>
        </w:rPr>
        <w:t xml:space="preserve">Pathway and cell type gene analysis were performed </w:t>
      </w:r>
      <w:r w:rsidR="001F526A">
        <w:rPr>
          <w:rFonts w:cs="Arial"/>
        </w:rPr>
        <w:t xml:space="preserve">and normalized </w:t>
      </w:r>
      <w:r w:rsidR="001F526A" w:rsidRPr="006B3254">
        <w:rPr>
          <w:rFonts w:cs="Arial"/>
        </w:rPr>
        <w:t>using NanoString's software nSolver v3.0.22 with the Advanced Analysis Module v2.0.</w:t>
      </w:r>
    </w:p>
    <w:p w14:paraId="5C3A89CB" w14:textId="0EECB05D" w:rsidR="00397096" w:rsidRPr="00BE652C" w:rsidRDefault="00B5373C" w:rsidP="002764CB">
      <w:pPr>
        <w:pStyle w:val="Heading3"/>
      </w:pPr>
      <w:r w:rsidRPr="002764CB">
        <w:t>TCR s</w:t>
      </w:r>
      <w:r w:rsidR="00397096" w:rsidRPr="003D03E0">
        <w:t>equencing analysis</w:t>
      </w:r>
    </w:p>
    <w:p w14:paraId="7AA22B1F" w14:textId="2A7E0472" w:rsidR="00E47C17" w:rsidRDefault="003E605B" w:rsidP="002764CB">
      <w:pPr>
        <w:rPr>
          <w:rFonts w:cs="Arial"/>
        </w:rPr>
      </w:pPr>
      <w:r>
        <w:t xml:space="preserve">Fresh tumor tissue was </w:t>
      </w:r>
      <w:r w:rsidR="00B5373C">
        <w:t xml:space="preserve">used to evaluate T-cell fraction and clonality using TCR sequencing as previously described </w:t>
      </w:r>
      <w:r w:rsidR="00B5373C" w:rsidRPr="00BE652C">
        <w:rPr>
          <w:rFonts w:cs="Arial"/>
        </w:rPr>
        <w:t>(</w:t>
      </w:r>
      <w:r w:rsidR="00B5373C">
        <w:rPr>
          <w:rFonts w:cs="Arial"/>
        </w:rPr>
        <w:t xml:space="preserve">Bentebibel S, </w:t>
      </w:r>
      <w:r w:rsidR="00B5373C" w:rsidRPr="00DD73F5">
        <w:rPr>
          <w:rFonts w:cs="Arial"/>
          <w:i/>
          <w:iCs/>
        </w:rPr>
        <w:t>et al.</w:t>
      </w:r>
      <w:r w:rsidR="00B5373C">
        <w:rPr>
          <w:rFonts w:cs="Arial"/>
        </w:rPr>
        <w:t xml:space="preserve"> </w:t>
      </w:r>
      <w:r w:rsidR="00B5373C" w:rsidRPr="004B0009">
        <w:rPr>
          <w:rFonts w:cs="Arial"/>
        </w:rPr>
        <w:t xml:space="preserve">A </w:t>
      </w:r>
      <w:r w:rsidR="00B5373C">
        <w:rPr>
          <w:rFonts w:cs="Arial"/>
        </w:rPr>
        <w:t>f</w:t>
      </w:r>
      <w:r w:rsidR="00B5373C" w:rsidRPr="004B0009">
        <w:rPr>
          <w:rFonts w:cs="Arial"/>
        </w:rPr>
        <w:t>irst-in-</w:t>
      </w:r>
      <w:r w:rsidR="00B5373C">
        <w:rPr>
          <w:rFonts w:cs="Arial"/>
        </w:rPr>
        <w:t>h</w:t>
      </w:r>
      <w:r w:rsidR="00B5373C" w:rsidRPr="004B0009">
        <w:rPr>
          <w:rFonts w:cs="Arial"/>
        </w:rPr>
        <w:t xml:space="preserve">uman </w:t>
      </w:r>
      <w:r w:rsidR="00B5373C">
        <w:rPr>
          <w:rFonts w:cs="Arial"/>
        </w:rPr>
        <w:t>s</w:t>
      </w:r>
      <w:r w:rsidR="00B5373C" w:rsidRPr="004B0009">
        <w:rPr>
          <w:rFonts w:cs="Arial"/>
        </w:rPr>
        <w:t xml:space="preserve">tudy and </w:t>
      </w:r>
      <w:r w:rsidR="00B5373C">
        <w:rPr>
          <w:rFonts w:cs="Arial"/>
        </w:rPr>
        <w:t>b</w:t>
      </w:r>
      <w:r w:rsidR="00B5373C" w:rsidRPr="004B0009">
        <w:rPr>
          <w:rFonts w:cs="Arial"/>
        </w:rPr>
        <w:t>iomarker</w:t>
      </w:r>
      <w:r w:rsidR="00B5373C">
        <w:rPr>
          <w:rFonts w:cs="Arial"/>
        </w:rPr>
        <w:t xml:space="preserve"> a</w:t>
      </w:r>
      <w:r w:rsidR="00B5373C" w:rsidRPr="004B0009">
        <w:rPr>
          <w:rFonts w:cs="Arial"/>
        </w:rPr>
        <w:t xml:space="preserve">nalysis of NKTR-214, </w:t>
      </w:r>
      <w:r w:rsidR="00B5373C" w:rsidRPr="004B0009">
        <w:rPr>
          <w:rFonts w:cs="Arial"/>
        </w:rPr>
        <w:lastRenderedPageBreak/>
        <w:t xml:space="preserve">a </w:t>
      </w:r>
      <w:r w:rsidR="00B5373C">
        <w:rPr>
          <w:rFonts w:cs="Arial"/>
        </w:rPr>
        <w:t>n</w:t>
      </w:r>
      <w:r w:rsidR="00B5373C" w:rsidRPr="004B0009">
        <w:rPr>
          <w:rFonts w:cs="Arial"/>
        </w:rPr>
        <w:t>ovel IL2</w:t>
      </w:r>
      <w:r w:rsidR="00B5373C">
        <w:rPr>
          <w:rFonts w:cs="Arial"/>
        </w:rPr>
        <w:t>βγ</w:t>
      </w:r>
      <w:r w:rsidR="00B5373C" w:rsidRPr="004B0009">
        <w:rPr>
          <w:rFonts w:cs="Arial"/>
        </w:rPr>
        <w:t>-</w:t>
      </w:r>
      <w:r w:rsidR="00B5373C">
        <w:rPr>
          <w:rFonts w:cs="Arial"/>
        </w:rPr>
        <w:t>b</w:t>
      </w:r>
      <w:r w:rsidR="00B5373C" w:rsidRPr="004B0009">
        <w:rPr>
          <w:rFonts w:cs="Arial"/>
        </w:rPr>
        <w:t xml:space="preserve">iased </w:t>
      </w:r>
      <w:r w:rsidR="00B5373C">
        <w:rPr>
          <w:rFonts w:cs="Arial"/>
        </w:rPr>
        <w:t>c</w:t>
      </w:r>
      <w:r w:rsidR="00B5373C" w:rsidRPr="004B0009">
        <w:rPr>
          <w:rFonts w:cs="Arial"/>
        </w:rPr>
        <w:t xml:space="preserve">ytokine, in </w:t>
      </w:r>
      <w:r w:rsidR="00B5373C">
        <w:rPr>
          <w:rFonts w:cs="Arial"/>
        </w:rPr>
        <w:t>p</w:t>
      </w:r>
      <w:r w:rsidR="00B5373C" w:rsidRPr="004B0009">
        <w:rPr>
          <w:rFonts w:cs="Arial"/>
        </w:rPr>
        <w:t xml:space="preserve">atients with </w:t>
      </w:r>
      <w:r w:rsidR="00B5373C">
        <w:rPr>
          <w:rFonts w:cs="Arial"/>
        </w:rPr>
        <w:t>a</w:t>
      </w:r>
      <w:r w:rsidR="00B5373C" w:rsidRPr="004B0009">
        <w:rPr>
          <w:rFonts w:cs="Arial"/>
        </w:rPr>
        <w:t>dvanced</w:t>
      </w:r>
      <w:r w:rsidR="00B5373C">
        <w:rPr>
          <w:rFonts w:cs="Arial"/>
        </w:rPr>
        <w:t xml:space="preserve"> </w:t>
      </w:r>
      <w:r w:rsidR="00B5373C" w:rsidRPr="004B0009">
        <w:rPr>
          <w:rFonts w:cs="Arial"/>
        </w:rPr>
        <w:t xml:space="preserve">or </w:t>
      </w:r>
      <w:r w:rsidR="00B5373C">
        <w:rPr>
          <w:rFonts w:cs="Arial"/>
        </w:rPr>
        <w:t>m</w:t>
      </w:r>
      <w:r w:rsidR="00B5373C" w:rsidRPr="004B0009">
        <w:rPr>
          <w:rFonts w:cs="Arial"/>
        </w:rPr>
        <w:t xml:space="preserve">etastatic </w:t>
      </w:r>
      <w:r w:rsidR="00B5373C">
        <w:rPr>
          <w:rFonts w:cs="Arial"/>
        </w:rPr>
        <w:t>s</w:t>
      </w:r>
      <w:r w:rsidR="00B5373C" w:rsidRPr="004B0009">
        <w:rPr>
          <w:rFonts w:cs="Arial"/>
        </w:rPr>
        <w:t xml:space="preserve">olid </w:t>
      </w:r>
      <w:r w:rsidR="00B5373C">
        <w:rPr>
          <w:rFonts w:cs="Arial"/>
        </w:rPr>
        <w:t>t</w:t>
      </w:r>
      <w:r w:rsidR="00B5373C" w:rsidRPr="004B0009">
        <w:rPr>
          <w:rFonts w:cs="Arial"/>
        </w:rPr>
        <w:t>umors</w:t>
      </w:r>
      <w:r w:rsidR="00B5373C">
        <w:rPr>
          <w:rFonts w:cs="Arial"/>
        </w:rPr>
        <w:t xml:space="preserve">. </w:t>
      </w:r>
      <w:r w:rsidR="00B5373C" w:rsidRPr="00DD73F5">
        <w:rPr>
          <w:rFonts w:cs="Arial"/>
          <w:i/>
          <w:iCs/>
        </w:rPr>
        <w:t>Cancer Discov</w:t>
      </w:r>
      <w:r w:rsidR="00B5373C">
        <w:rPr>
          <w:rFonts w:cs="Arial"/>
        </w:rPr>
        <w:t xml:space="preserve"> 2019;</w:t>
      </w:r>
      <w:r w:rsidR="00B5373C" w:rsidRPr="003C5D78">
        <w:t xml:space="preserve"> </w:t>
      </w:r>
      <w:r w:rsidR="00B5373C" w:rsidRPr="003C5D78">
        <w:rPr>
          <w:rFonts w:cs="Arial"/>
        </w:rPr>
        <w:t>9:711–21</w:t>
      </w:r>
      <w:r w:rsidR="00B5373C">
        <w:rPr>
          <w:rFonts w:cs="Arial"/>
        </w:rPr>
        <w:t>).</w:t>
      </w:r>
    </w:p>
    <w:p w14:paraId="2B7481CA" w14:textId="5F95386A" w:rsidR="00F0067E" w:rsidRPr="00BE652C" w:rsidRDefault="00F0067E" w:rsidP="006F340F">
      <w:pPr>
        <w:pStyle w:val="Heading2"/>
        <w:rPr>
          <w:rFonts w:cs="Arial"/>
          <w:bCs/>
        </w:rPr>
      </w:pPr>
      <w:bookmarkStart w:id="15" w:name="_Toc37955862"/>
      <w:r w:rsidRPr="00BE652C">
        <w:rPr>
          <w:rFonts w:cs="Arial"/>
        </w:rPr>
        <w:t>Hydration guidelines</w:t>
      </w:r>
      <w:bookmarkEnd w:id="15"/>
    </w:p>
    <w:p w14:paraId="2FA3F721" w14:textId="77777777" w:rsidR="00F0067E" w:rsidRPr="00BE652C" w:rsidRDefault="00F0067E" w:rsidP="00835D0E">
      <w:pPr>
        <w:spacing w:line="240" w:lineRule="auto"/>
        <w:rPr>
          <w:rFonts w:cs="Arial"/>
        </w:rPr>
      </w:pPr>
      <w:r w:rsidRPr="00BE652C">
        <w:rPr>
          <w:rFonts w:cs="Arial"/>
        </w:rPr>
        <w:t>Important safety information and hydration instructions are to be provided to patients.</w:t>
      </w:r>
    </w:p>
    <w:p w14:paraId="404C712C" w14:textId="3F487B76" w:rsidR="00F0067E" w:rsidRPr="00BE652C" w:rsidRDefault="00F0067E" w:rsidP="00835D0E">
      <w:pPr>
        <w:spacing w:line="240" w:lineRule="auto"/>
        <w:rPr>
          <w:rFonts w:cs="Arial"/>
        </w:rPr>
      </w:pPr>
      <w:r w:rsidRPr="00BE652C">
        <w:rPr>
          <w:rFonts w:cs="Arial"/>
        </w:rPr>
        <w:t>Consideration should be given to withholding antihypertensive medications including diuretics, as well as other drugs with hypotensive properties (e.g., alpha blockers for benign prostatic hyperplasia), particularly when therapy involves multiple antihypertensive drugs and classes other than thiazide diuretics.  Study patients who are on medications with antihypertensive effects for the treatment of coronary artery disease (egg, beta-blockers, calcium channel blockers, nitrates, etc.) should be able to temporarily withhold these drugs. If withholding antihypertensive medications, withhold no less than 12 hours and no more than 48 hours prior to each dose of BEMPEG. Antihypertensive medications may be reinstituted in between doses of BEMPEG at any time as clinically indicated (e.g. based on blood pressure monitoring result).</w:t>
      </w:r>
    </w:p>
    <w:p w14:paraId="4F9E8A10" w14:textId="485015A8" w:rsidR="00F0067E" w:rsidRPr="00BE652C" w:rsidRDefault="00F0067E" w:rsidP="00835D0E">
      <w:pPr>
        <w:spacing w:line="240" w:lineRule="auto"/>
        <w:rPr>
          <w:rFonts w:cs="Arial"/>
        </w:rPr>
      </w:pPr>
      <w:r w:rsidRPr="00BE652C">
        <w:rPr>
          <w:rFonts w:cs="Arial"/>
        </w:rPr>
        <w:t>Adequate hydration mitigates the development of hypotension associated with BEMPEG administration. Unless medically contraindicated, patients should be given at least one liter of IV fluids on the day of each dosing of BEMPEG. For the next 3 days (</w:t>
      </w:r>
      <w:r w:rsidR="006370A6">
        <w:rPr>
          <w:rFonts w:cs="Arial"/>
        </w:rPr>
        <w:t>d</w:t>
      </w:r>
      <w:r w:rsidRPr="00BE652C">
        <w:rPr>
          <w:rFonts w:cs="Arial"/>
        </w:rPr>
        <w:t>ays 2</w:t>
      </w:r>
      <w:r w:rsidR="00BB3248" w:rsidRPr="00BE652C">
        <w:rPr>
          <w:rFonts w:cs="Arial"/>
        </w:rPr>
        <w:t>–</w:t>
      </w:r>
      <w:r w:rsidRPr="00BE652C">
        <w:rPr>
          <w:rFonts w:cs="Arial"/>
        </w:rPr>
        <w:t xml:space="preserve">4) after BEMPEG administration, instruct patients to drink at least 2 liters per day of self-administered oral hydration. Advise patients to restrain from strenuous activity and avoid long hot showers and saunas for </w:t>
      </w:r>
      <w:r w:rsidR="006370A6">
        <w:rPr>
          <w:rFonts w:cs="Arial"/>
        </w:rPr>
        <w:t>d</w:t>
      </w:r>
      <w:r w:rsidRPr="00BE652C">
        <w:rPr>
          <w:rFonts w:cs="Arial"/>
        </w:rPr>
        <w:t>ays 1 to 4 of every cycle. Per clinical judgment, IV fluids may be administered in any cycle. The Investigator may decide to forego administering IV fluids to a patient if this is deemed in the best interest of the patient (e</w:t>
      </w:r>
      <w:r w:rsidR="00EB2C5A">
        <w:rPr>
          <w:rFonts w:cs="Arial"/>
        </w:rPr>
        <w:t xml:space="preserve">.g. </w:t>
      </w:r>
      <w:r w:rsidRPr="00BE652C">
        <w:rPr>
          <w:rFonts w:cs="Arial"/>
        </w:rPr>
        <w:t>evidence of fluid overload).</w:t>
      </w:r>
    </w:p>
    <w:p w14:paraId="102362EE" w14:textId="435BA446" w:rsidR="00F0067E" w:rsidRPr="00BE652C" w:rsidRDefault="00F0067E" w:rsidP="00835D0E">
      <w:pPr>
        <w:spacing w:line="240" w:lineRule="auto"/>
        <w:rPr>
          <w:rFonts w:cs="Arial"/>
        </w:rPr>
      </w:pPr>
      <w:r w:rsidRPr="00BE652C">
        <w:rPr>
          <w:rFonts w:cs="Arial"/>
        </w:rPr>
        <w:t>Patients with pre-existing adrenal impairment requiring corticosteroid supplementation may be at increased risk for hypotensive episodes during treatment with BEMPEG. For these patients, it may be necessary to provide additional corticosteroid support.</w:t>
      </w:r>
    </w:p>
    <w:p w14:paraId="2D0F71EA" w14:textId="77777777" w:rsidR="00F0067E" w:rsidRPr="00BE652C" w:rsidRDefault="00F0067E">
      <w:pPr>
        <w:rPr>
          <w:rFonts w:cs="Arial"/>
        </w:rPr>
      </w:pPr>
    </w:p>
    <w:sectPr w:rsidR="00F0067E" w:rsidRPr="00BE652C" w:rsidSect="00F0067E">
      <w:footerReference w:type="default" r:id="rId1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306F1" w14:textId="77777777" w:rsidR="00882185" w:rsidRDefault="00882185" w:rsidP="002C757B">
      <w:pPr>
        <w:spacing w:after="0" w:line="240" w:lineRule="auto"/>
      </w:pPr>
      <w:r>
        <w:separator/>
      </w:r>
    </w:p>
  </w:endnote>
  <w:endnote w:type="continuationSeparator" w:id="0">
    <w:p w14:paraId="382D6642" w14:textId="77777777" w:rsidR="00882185" w:rsidRDefault="00882185" w:rsidP="002C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4503879"/>
      <w:docPartObj>
        <w:docPartGallery w:val="Page Numbers (Bottom of Page)"/>
        <w:docPartUnique/>
      </w:docPartObj>
    </w:sdtPr>
    <w:sdtEndPr>
      <w:rPr>
        <w:noProof/>
      </w:rPr>
    </w:sdtEndPr>
    <w:sdtContent>
      <w:p w14:paraId="75AF3053" w14:textId="6B1C4921" w:rsidR="003B6EE6" w:rsidRDefault="003B6EE6">
        <w:pPr>
          <w:pStyle w:val="Footer"/>
          <w:jc w:val="right"/>
        </w:pPr>
        <w:r>
          <w:fldChar w:fldCharType="begin"/>
        </w:r>
        <w:r>
          <w:instrText xml:space="preserve"> PAGE   \* MERGEFORMAT </w:instrText>
        </w:r>
        <w:r>
          <w:fldChar w:fldCharType="separate"/>
        </w:r>
        <w:r w:rsidR="007936C1">
          <w:rPr>
            <w:noProof/>
          </w:rPr>
          <w:t>21</w:t>
        </w:r>
        <w:r>
          <w:rPr>
            <w:noProof/>
          </w:rPr>
          <w:fldChar w:fldCharType="end"/>
        </w:r>
      </w:p>
    </w:sdtContent>
  </w:sdt>
  <w:p w14:paraId="5CDDDC15" w14:textId="77777777" w:rsidR="003B6EE6" w:rsidRDefault="003B6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F61F2" w14:textId="77777777" w:rsidR="00882185" w:rsidRDefault="00882185" w:rsidP="002C757B">
      <w:pPr>
        <w:spacing w:after="0" w:line="240" w:lineRule="auto"/>
      </w:pPr>
      <w:r>
        <w:separator/>
      </w:r>
    </w:p>
  </w:footnote>
  <w:footnote w:type="continuationSeparator" w:id="0">
    <w:p w14:paraId="6E109A34" w14:textId="77777777" w:rsidR="00882185" w:rsidRDefault="00882185" w:rsidP="002C75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212A3"/>
    <w:multiLevelType w:val="hybridMultilevel"/>
    <w:tmpl w:val="77F2027C"/>
    <w:lvl w:ilvl="0" w:tplc="9BA22336">
      <w:start w:val="1"/>
      <w:numFmt w:val="bullet"/>
      <w:lvlText w:val="•"/>
      <w:lvlJc w:val="left"/>
      <w:pPr>
        <w:tabs>
          <w:tab w:val="num" w:pos="720"/>
        </w:tabs>
        <w:ind w:left="720" w:hanging="360"/>
      </w:pPr>
      <w:rPr>
        <w:rFonts w:ascii="Arial" w:hAnsi="Arial" w:hint="default"/>
      </w:rPr>
    </w:lvl>
    <w:lvl w:ilvl="1" w:tplc="46BA993A" w:tentative="1">
      <w:start w:val="1"/>
      <w:numFmt w:val="bullet"/>
      <w:lvlText w:val="•"/>
      <w:lvlJc w:val="left"/>
      <w:pPr>
        <w:tabs>
          <w:tab w:val="num" w:pos="1440"/>
        </w:tabs>
        <w:ind w:left="1440" w:hanging="360"/>
      </w:pPr>
      <w:rPr>
        <w:rFonts w:ascii="Arial" w:hAnsi="Arial" w:hint="default"/>
      </w:rPr>
    </w:lvl>
    <w:lvl w:ilvl="2" w:tplc="EAE8473C" w:tentative="1">
      <w:start w:val="1"/>
      <w:numFmt w:val="bullet"/>
      <w:lvlText w:val="•"/>
      <w:lvlJc w:val="left"/>
      <w:pPr>
        <w:tabs>
          <w:tab w:val="num" w:pos="2160"/>
        </w:tabs>
        <w:ind w:left="2160" w:hanging="360"/>
      </w:pPr>
      <w:rPr>
        <w:rFonts w:ascii="Arial" w:hAnsi="Arial" w:hint="default"/>
      </w:rPr>
    </w:lvl>
    <w:lvl w:ilvl="3" w:tplc="32680E54" w:tentative="1">
      <w:start w:val="1"/>
      <w:numFmt w:val="bullet"/>
      <w:lvlText w:val="•"/>
      <w:lvlJc w:val="left"/>
      <w:pPr>
        <w:tabs>
          <w:tab w:val="num" w:pos="2880"/>
        </w:tabs>
        <w:ind w:left="2880" w:hanging="360"/>
      </w:pPr>
      <w:rPr>
        <w:rFonts w:ascii="Arial" w:hAnsi="Arial" w:hint="default"/>
      </w:rPr>
    </w:lvl>
    <w:lvl w:ilvl="4" w:tplc="E86E444C" w:tentative="1">
      <w:start w:val="1"/>
      <w:numFmt w:val="bullet"/>
      <w:lvlText w:val="•"/>
      <w:lvlJc w:val="left"/>
      <w:pPr>
        <w:tabs>
          <w:tab w:val="num" w:pos="3600"/>
        </w:tabs>
        <w:ind w:left="3600" w:hanging="360"/>
      </w:pPr>
      <w:rPr>
        <w:rFonts w:ascii="Arial" w:hAnsi="Arial" w:hint="default"/>
      </w:rPr>
    </w:lvl>
    <w:lvl w:ilvl="5" w:tplc="9E70C5C6" w:tentative="1">
      <w:start w:val="1"/>
      <w:numFmt w:val="bullet"/>
      <w:lvlText w:val="•"/>
      <w:lvlJc w:val="left"/>
      <w:pPr>
        <w:tabs>
          <w:tab w:val="num" w:pos="4320"/>
        </w:tabs>
        <w:ind w:left="4320" w:hanging="360"/>
      </w:pPr>
      <w:rPr>
        <w:rFonts w:ascii="Arial" w:hAnsi="Arial" w:hint="default"/>
      </w:rPr>
    </w:lvl>
    <w:lvl w:ilvl="6" w:tplc="F716C436" w:tentative="1">
      <w:start w:val="1"/>
      <w:numFmt w:val="bullet"/>
      <w:lvlText w:val="•"/>
      <w:lvlJc w:val="left"/>
      <w:pPr>
        <w:tabs>
          <w:tab w:val="num" w:pos="5040"/>
        </w:tabs>
        <w:ind w:left="5040" w:hanging="360"/>
      </w:pPr>
      <w:rPr>
        <w:rFonts w:ascii="Arial" w:hAnsi="Arial" w:hint="default"/>
      </w:rPr>
    </w:lvl>
    <w:lvl w:ilvl="7" w:tplc="C0F644B6" w:tentative="1">
      <w:start w:val="1"/>
      <w:numFmt w:val="bullet"/>
      <w:lvlText w:val="•"/>
      <w:lvlJc w:val="left"/>
      <w:pPr>
        <w:tabs>
          <w:tab w:val="num" w:pos="5760"/>
        </w:tabs>
        <w:ind w:left="5760" w:hanging="360"/>
      </w:pPr>
      <w:rPr>
        <w:rFonts w:ascii="Arial" w:hAnsi="Arial" w:hint="default"/>
      </w:rPr>
    </w:lvl>
    <w:lvl w:ilvl="8" w:tplc="60CC0F3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67E"/>
    <w:rsid w:val="00000E5B"/>
    <w:rsid w:val="00004534"/>
    <w:rsid w:val="000130D4"/>
    <w:rsid w:val="0003191F"/>
    <w:rsid w:val="0004638C"/>
    <w:rsid w:val="00047B31"/>
    <w:rsid w:val="0005351E"/>
    <w:rsid w:val="00065EA6"/>
    <w:rsid w:val="0007278B"/>
    <w:rsid w:val="00073A8E"/>
    <w:rsid w:val="00074AB5"/>
    <w:rsid w:val="00075CD2"/>
    <w:rsid w:val="0008329B"/>
    <w:rsid w:val="0008708E"/>
    <w:rsid w:val="00092209"/>
    <w:rsid w:val="000924E7"/>
    <w:rsid w:val="000A7216"/>
    <w:rsid w:val="000A734C"/>
    <w:rsid w:val="000B4551"/>
    <w:rsid w:val="000D2C24"/>
    <w:rsid w:val="000D5438"/>
    <w:rsid w:val="000E4E07"/>
    <w:rsid w:val="001003D2"/>
    <w:rsid w:val="00103ED7"/>
    <w:rsid w:val="00107F4A"/>
    <w:rsid w:val="0011439D"/>
    <w:rsid w:val="00116C6A"/>
    <w:rsid w:val="0011792D"/>
    <w:rsid w:val="00124678"/>
    <w:rsid w:val="00127A88"/>
    <w:rsid w:val="0013283D"/>
    <w:rsid w:val="00133B6E"/>
    <w:rsid w:val="00145FF9"/>
    <w:rsid w:val="001526B8"/>
    <w:rsid w:val="0015280D"/>
    <w:rsid w:val="00152B96"/>
    <w:rsid w:val="00170B5B"/>
    <w:rsid w:val="00181EDF"/>
    <w:rsid w:val="001841E6"/>
    <w:rsid w:val="00186FDF"/>
    <w:rsid w:val="00192640"/>
    <w:rsid w:val="001B41DD"/>
    <w:rsid w:val="001B46FD"/>
    <w:rsid w:val="001B79BA"/>
    <w:rsid w:val="001C1929"/>
    <w:rsid w:val="001D74BD"/>
    <w:rsid w:val="001E27FF"/>
    <w:rsid w:val="001E4094"/>
    <w:rsid w:val="001E79F0"/>
    <w:rsid w:val="001F5111"/>
    <w:rsid w:val="001F526A"/>
    <w:rsid w:val="001F6D40"/>
    <w:rsid w:val="0020228C"/>
    <w:rsid w:val="002050C5"/>
    <w:rsid w:val="00206F94"/>
    <w:rsid w:val="002172FF"/>
    <w:rsid w:val="002270B6"/>
    <w:rsid w:val="00257A64"/>
    <w:rsid w:val="002610F9"/>
    <w:rsid w:val="002636AC"/>
    <w:rsid w:val="00266CE8"/>
    <w:rsid w:val="002710A9"/>
    <w:rsid w:val="002764CB"/>
    <w:rsid w:val="002831F5"/>
    <w:rsid w:val="00292236"/>
    <w:rsid w:val="002A0FA1"/>
    <w:rsid w:val="002A2915"/>
    <w:rsid w:val="002A7380"/>
    <w:rsid w:val="002B7CD6"/>
    <w:rsid w:val="002C757B"/>
    <w:rsid w:val="002C774E"/>
    <w:rsid w:val="002D7ACB"/>
    <w:rsid w:val="002E17AC"/>
    <w:rsid w:val="002F130D"/>
    <w:rsid w:val="002F168D"/>
    <w:rsid w:val="002F1E6A"/>
    <w:rsid w:val="00313F06"/>
    <w:rsid w:val="00315D76"/>
    <w:rsid w:val="00320154"/>
    <w:rsid w:val="0032318C"/>
    <w:rsid w:val="00323F9F"/>
    <w:rsid w:val="0032688C"/>
    <w:rsid w:val="00337250"/>
    <w:rsid w:val="00354230"/>
    <w:rsid w:val="00354681"/>
    <w:rsid w:val="003553DC"/>
    <w:rsid w:val="00357BA9"/>
    <w:rsid w:val="0036798B"/>
    <w:rsid w:val="0037213D"/>
    <w:rsid w:val="00374F52"/>
    <w:rsid w:val="00376226"/>
    <w:rsid w:val="003935AB"/>
    <w:rsid w:val="00397096"/>
    <w:rsid w:val="00397E33"/>
    <w:rsid w:val="003B6A81"/>
    <w:rsid w:val="003B6EE6"/>
    <w:rsid w:val="003C1234"/>
    <w:rsid w:val="003C5D78"/>
    <w:rsid w:val="003D03E0"/>
    <w:rsid w:val="003D340C"/>
    <w:rsid w:val="003E3E9E"/>
    <w:rsid w:val="003E605B"/>
    <w:rsid w:val="003F08AD"/>
    <w:rsid w:val="00417D7C"/>
    <w:rsid w:val="00425A2C"/>
    <w:rsid w:val="00431C37"/>
    <w:rsid w:val="0043501C"/>
    <w:rsid w:val="004400F8"/>
    <w:rsid w:val="0044718B"/>
    <w:rsid w:val="004501D7"/>
    <w:rsid w:val="004802F2"/>
    <w:rsid w:val="00480E17"/>
    <w:rsid w:val="004816E4"/>
    <w:rsid w:val="00495A20"/>
    <w:rsid w:val="00495C94"/>
    <w:rsid w:val="004970BB"/>
    <w:rsid w:val="004A183C"/>
    <w:rsid w:val="004B0009"/>
    <w:rsid w:val="004B68F8"/>
    <w:rsid w:val="004D371B"/>
    <w:rsid w:val="004D42E5"/>
    <w:rsid w:val="004D6A9E"/>
    <w:rsid w:val="004E06CE"/>
    <w:rsid w:val="004E23DE"/>
    <w:rsid w:val="005007DF"/>
    <w:rsid w:val="005158D3"/>
    <w:rsid w:val="00521527"/>
    <w:rsid w:val="0052799A"/>
    <w:rsid w:val="00532613"/>
    <w:rsid w:val="005329D0"/>
    <w:rsid w:val="00543C1A"/>
    <w:rsid w:val="00546C2E"/>
    <w:rsid w:val="005535A9"/>
    <w:rsid w:val="00560AE1"/>
    <w:rsid w:val="0057133F"/>
    <w:rsid w:val="00584822"/>
    <w:rsid w:val="00594353"/>
    <w:rsid w:val="005A14AA"/>
    <w:rsid w:val="005A16D6"/>
    <w:rsid w:val="005C3F53"/>
    <w:rsid w:val="005C4863"/>
    <w:rsid w:val="005C762A"/>
    <w:rsid w:val="005D4953"/>
    <w:rsid w:val="005D5448"/>
    <w:rsid w:val="005D7B09"/>
    <w:rsid w:val="005E77E7"/>
    <w:rsid w:val="005F1A3A"/>
    <w:rsid w:val="005F3AB4"/>
    <w:rsid w:val="005F6B84"/>
    <w:rsid w:val="00604ABB"/>
    <w:rsid w:val="00607F88"/>
    <w:rsid w:val="00632637"/>
    <w:rsid w:val="006370A6"/>
    <w:rsid w:val="0065537A"/>
    <w:rsid w:val="0066043E"/>
    <w:rsid w:val="00663878"/>
    <w:rsid w:val="006704D5"/>
    <w:rsid w:val="006758B4"/>
    <w:rsid w:val="006820EA"/>
    <w:rsid w:val="00694C44"/>
    <w:rsid w:val="006D6D12"/>
    <w:rsid w:val="006E03A5"/>
    <w:rsid w:val="006E2339"/>
    <w:rsid w:val="006F340F"/>
    <w:rsid w:val="006F386A"/>
    <w:rsid w:val="006F4D8F"/>
    <w:rsid w:val="0070058B"/>
    <w:rsid w:val="00704FA0"/>
    <w:rsid w:val="007064C8"/>
    <w:rsid w:val="00711F2D"/>
    <w:rsid w:val="00712693"/>
    <w:rsid w:val="00720898"/>
    <w:rsid w:val="00720FE0"/>
    <w:rsid w:val="00724D3C"/>
    <w:rsid w:val="007269BA"/>
    <w:rsid w:val="007278BF"/>
    <w:rsid w:val="00727BCE"/>
    <w:rsid w:val="0073375C"/>
    <w:rsid w:val="00736796"/>
    <w:rsid w:val="0075431A"/>
    <w:rsid w:val="00756249"/>
    <w:rsid w:val="00757697"/>
    <w:rsid w:val="007627E6"/>
    <w:rsid w:val="007701F0"/>
    <w:rsid w:val="00772867"/>
    <w:rsid w:val="0077712D"/>
    <w:rsid w:val="00782F43"/>
    <w:rsid w:val="00792215"/>
    <w:rsid w:val="007936C1"/>
    <w:rsid w:val="00796135"/>
    <w:rsid w:val="007A0359"/>
    <w:rsid w:val="007B33F7"/>
    <w:rsid w:val="007B7289"/>
    <w:rsid w:val="007B74E3"/>
    <w:rsid w:val="007D40AE"/>
    <w:rsid w:val="007D6A16"/>
    <w:rsid w:val="007E2B73"/>
    <w:rsid w:val="008033B2"/>
    <w:rsid w:val="00810F43"/>
    <w:rsid w:val="008276A9"/>
    <w:rsid w:val="00830D8A"/>
    <w:rsid w:val="00832DEB"/>
    <w:rsid w:val="00835D0E"/>
    <w:rsid w:val="008415CA"/>
    <w:rsid w:val="00843B23"/>
    <w:rsid w:val="00861BE2"/>
    <w:rsid w:val="0086310E"/>
    <w:rsid w:val="00872CAC"/>
    <w:rsid w:val="008760C1"/>
    <w:rsid w:val="00882185"/>
    <w:rsid w:val="0088397F"/>
    <w:rsid w:val="008A2D2B"/>
    <w:rsid w:val="008B11E6"/>
    <w:rsid w:val="008B5BC9"/>
    <w:rsid w:val="008B6308"/>
    <w:rsid w:val="008B77CF"/>
    <w:rsid w:val="008D0119"/>
    <w:rsid w:val="008D59E6"/>
    <w:rsid w:val="008D690E"/>
    <w:rsid w:val="008E48DA"/>
    <w:rsid w:val="008E6F26"/>
    <w:rsid w:val="008F0E33"/>
    <w:rsid w:val="008F438D"/>
    <w:rsid w:val="008F64F3"/>
    <w:rsid w:val="00900FB6"/>
    <w:rsid w:val="009130B3"/>
    <w:rsid w:val="00921C80"/>
    <w:rsid w:val="00926B81"/>
    <w:rsid w:val="00934D00"/>
    <w:rsid w:val="00935AA3"/>
    <w:rsid w:val="00961D8F"/>
    <w:rsid w:val="009748B8"/>
    <w:rsid w:val="009941BD"/>
    <w:rsid w:val="0099664A"/>
    <w:rsid w:val="009B3A8E"/>
    <w:rsid w:val="009B6D34"/>
    <w:rsid w:val="009C15C3"/>
    <w:rsid w:val="009C6D99"/>
    <w:rsid w:val="009C7FCD"/>
    <w:rsid w:val="009D275C"/>
    <w:rsid w:val="009D5C87"/>
    <w:rsid w:val="009E0632"/>
    <w:rsid w:val="00A024DE"/>
    <w:rsid w:val="00A06C15"/>
    <w:rsid w:val="00A129A0"/>
    <w:rsid w:val="00A12DBE"/>
    <w:rsid w:val="00A30BD5"/>
    <w:rsid w:val="00A35C9D"/>
    <w:rsid w:val="00A41363"/>
    <w:rsid w:val="00A44A92"/>
    <w:rsid w:val="00A51F0A"/>
    <w:rsid w:val="00A57358"/>
    <w:rsid w:val="00A6004E"/>
    <w:rsid w:val="00A6550B"/>
    <w:rsid w:val="00A71350"/>
    <w:rsid w:val="00A90754"/>
    <w:rsid w:val="00AA5099"/>
    <w:rsid w:val="00AB5F48"/>
    <w:rsid w:val="00AC426F"/>
    <w:rsid w:val="00AD2EDD"/>
    <w:rsid w:val="00AE0374"/>
    <w:rsid w:val="00AE0E5F"/>
    <w:rsid w:val="00AF2BF5"/>
    <w:rsid w:val="00AF39DB"/>
    <w:rsid w:val="00AF3B01"/>
    <w:rsid w:val="00AF4422"/>
    <w:rsid w:val="00AF4D6C"/>
    <w:rsid w:val="00B007F2"/>
    <w:rsid w:val="00B04CDE"/>
    <w:rsid w:val="00B5373C"/>
    <w:rsid w:val="00B80EDE"/>
    <w:rsid w:val="00B84C34"/>
    <w:rsid w:val="00B864ED"/>
    <w:rsid w:val="00B9535B"/>
    <w:rsid w:val="00BA4285"/>
    <w:rsid w:val="00BA6F45"/>
    <w:rsid w:val="00BB3248"/>
    <w:rsid w:val="00BB699A"/>
    <w:rsid w:val="00BC10D4"/>
    <w:rsid w:val="00BD273C"/>
    <w:rsid w:val="00BE0898"/>
    <w:rsid w:val="00BE652C"/>
    <w:rsid w:val="00BF2066"/>
    <w:rsid w:val="00C15D11"/>
    <w:rsid w:val="00C16475"/>
    <w:rsid w:val="00C201F9"/>
    <w:rsid w:val="00C268FD"/>
    <w:rsid w:val="00C315CD"/>
    <w:rsid w:val="00C51111"/>
    <w:rsid w:val="00C80EF7"/>
    <w:rsid w:val="00C91200"/>
    <w:rsid w:val="00C960E8"/>
    <w:rsid w:val="00CA0E15"/>
    <w:rsid w:val="00CB7F7F"/>
    <w:rsid w:val="00CC6E6D"/>
    <w:rsid w:val="00CD2D0C"/>
    <w:rsid w:val="00CD3546"/>
    <w:rsid w:val="00CE6E54"/>
    <w:rsid w:val="00CF26B7"/>
    <w:rsid w:val="00CF2BDE"/>
    <w:rsid w:val="00D100B1"/>
    <w:rsid w:val="00D10DCC"/>
    <w:rsid w:val="00D123D7"/>
    <w:rsid w:val="00D24405"/>
    <w:rsid w:val="00D2481D"/>
    <w:rsid w:val="00D33D44"/>
    <w:rsid w:val="00D3618C"/>
    <w:rsid w:val="00D363A3"/>
    <w:rsid w:val="00D37D12"/>
    <w:rsid w:val="00D43047"/>
    <w:rsid w:val="00D46D86"/>
    <w:rsid w:val="00D47C96"/>
    <w:rsid w:val="00D55BC2"/>
    <w:rsid w:val="00D57323"/>
    <w:rsid w:val="00D67A4D"/>
    <w:rsid w:val="00D84AF4"/>
    <w:rsid w:val="00D86696"/>
    <w:rsid w:val="00D96FA6"/>
    <w:rsid w:val="00DA7A91"/>
    <w:rsid w:val="00DB0E11"/>
    <w:rsid w:val="00DB13FB"/>
    <w:rsid w:val="00DB69E7"/>
    <w:rsid w:val="00DD4C1F"/>
    <w:rsid w:val="00DE7AB2"/>
    <w:rsid w:val="00DF2C86"/>
    <w:rsid w:val="00E06FB0"/>
    <w:rsid w:val="00E33792"/>
    <w:rsid w:val="00E40634"/>
    <w:rsid w:val="00E47C17"/>
    <w:rsid w:val="00E54262"/>
    <w:rsid w:val="00E57EFE"/>
    <w:rsid w:val="00E661D0"/>
    <w:rsid w:val="00E736E6"/>
    <w:rsid w:val="00E7413F"/>
    <w:rsid w:val="00E766FF"/>
    <w:rsid w:val="00E84B23"/>
    <w:rsid w:val="00E859BA"/>
    <w:rsid w:val="00E9028D"/>
    <w:rsid w:val="00E917FC"/>
    <w:rsid w:val="00EA216C"/>
    <w:rsid w:val="00EA7847"/>
    <w:rsid w:val="00EA785D"/>
    <w:rsid w:val="00EB1195"/>
    <w:rsid w:val="00EB2C5A"/>
    <w:rsid w:val="00EB3437"/>
    <w:rsid w:val="00EC56BE"/>
    <w:rsid w:val="00ED42E3"/>
    <w:rsid w:val="00EE2125"/>
    <w:rsid w:val="00EE7E8C"/>
    <w:rsid w:val="00EF3E7D"/>
    <w:rsid w:val="00F0067E"/>
    <w:rsid w:val="00F1062C"/>
    <w:rsid w:val="00F10B79"/>
    <w:rsid w:val="00F15810"/>
    <w:rsid w:val="00F16A8B"/>
    <w:rsid w:val="00F2541E"/>
    <w:rsid w:val="00F431B2"/>
    <w:rsid w:val="00F472CC"/>
    <w:rsid w:val="00F50C2F"/>
    <w:rsid w:val="00F5541B"/>
    <w:rsid w:val="00F55E38"/>
    <w:rsid w:val="00F60E0A"/>
    <w:rsid w:val="00F7229D"/>
    <w:rsid w:val="00F74897"/>
    <w:rsid w:val="00F76122"/>
    <w:rsid w:val="00F8086D"/>
    <w:rsid w:val="00F82FCF"/>
    <w:rsid w:val="00F83866"/>
    <w:rsid w:val="00F858A5"/>
    <w:rsid w:val="00F8744F"/>
    <w:rsid w:val="00F902E9"/>
    <w:rsid w:val="00F977C7"/>
    <w:rsid w:val="00FA381D"/>
    <w:rsid w:val="00FA4F1D"/>
    <w:rsid w:val="00FA51F1"/>
    <w:rsid w:val="00FA55E7"/>
    <w:rsid w:val="00FA662E"/>
    <w:rsid w:val="00FA7112"/>
    <w:rsid w:val="00FB4C12"/>
    <w:rsid w:val="00FC4FFD"/>
    <w:rsid w:val="00FF4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19944"/>
  <w15:chartTrackingRefBased/>
  <w15:docId w15:val="{D49C6F58-DDCA-4AB2-A4D9-C0CD73DE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FCD"/>
    <w:rPr>
      <w:rFonts w:ascii="Arial" w:eastAsia="SimSun" w:hAnsi="Arial"/>
      <w:sz w:val="20"/>
      <w:lang w:val="en-US"/>
    </w:rPr>
  </w:style>
  <w:style w:type="paragraph" w:styleId="Heading1">
    <w:name w:val="heading 1"/>
    <w:basedOn w:val="Normal"/>
    <w:next w:val="Normal"/>
    <w:link w:val="Heading1Char"/>
    <w:uiPriority w:val="9"/>
    <w:qFormat/>
    <w:rsid w:val="00266CE8"/>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20228C"/>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11F2D"/>
    <w:pPr>
      <w:keepNext/>
      <w:keepLines/>
      <w:spacing w:before="40" w:after="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CE8"/>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uiPriority w:val="9"/>
    <w:rsid w:val="0020228C"/>
    <w:rPr>
      <w:rFonts w:ascii="Arial" w:eastAsiaTheme="majorEastAsia" w:hAnsi="Arial" w:cstheme="majorBidi"/>
      <w:b/>
      <w:sz w:val="20"/>
      <w:szCs w:val="26"/>
      <w:lang w:val="en-US"/>
    </w:rPr>
  </w:style>
  <w:style w:type="paragraph" w:styleId="Footer">
    <w:name w:val="footer"/>
    <w:basedOn w:val="Normal"/>
    <w:link w:val="FooterChar"/>
    <w:uiPriority w:val="99"/>
    <w:unhideWhenUsed/>
    <w:rsid w:val="00F00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67E"/>
    <w:rPr>
      <w:rFonts w:eastAsia="SimSun"/>
      <w:lang w:val="en-US"/>
    </w:rPr>
  </w:style>
  <w:style w:type="table" w:styleId="TableGrid">
    <w:name w:val="Table Grid"/>
    <w:basedOn w:val="TableNormal"/>
    <w:uiPriority w:val="39"/>
    <w:rsid w:val="00F00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11F2D"/>
    <w:rPr>
      <w:rFonts w:ascii="Arial" w:eastAsiaTheme="majorEastAsia" w:hAnsi="Arial" w:cstheme="majorBidi"/>
      <w:i/>
      <w:sz w:val="20"/>
      <w:szCs w:val="24"/>
      <w:lang w:val="en-US"/>
    </w:rPr>
  </w:style>
  <w:style w:type="paragraph" w:styleId="TOCHeading">
    <w:name w:val="TOC Heading"/>
    <w:basedOn w:val="Heading1"/>
    <w:next w:val="Normal"/>
    <w:uiPriority w:val="39"/>
    <w:unhideWhenUsed/>
    <w:qFormat/>
    <w:rsid w:val="00F0067E"/>
    <w:pPr>
      <w:outlineLvl w:val="9"/>
    </w:pPr>
  </w:style>
  <w:style w:type="paragraph" w:styleId="TOC1">
    <w:name w:val="toc 1"/>
    <w:basedOn w:val="Normal"/>
    <w:next w:val="Normal"/>
    <w:autoRedefine/>
    <w:uiPriority w:val="39"/>
    <w:unhideWhenUsed/>
    <w:rsid w:val="00F0067E"/>
    <w:pPr>
      <w:spacing w:after="100"/>
    </w:pPr>
  </w:style>
  <w:style w:type="paragraph" w:styleId="TOC2">
    <w:name w:val="toc 2"/>
    <w:basedOn w:val="Normal"/>
    <w:next w:val="Normal"/>
    <w:autoRedefine/>
    <w:uiPriority w:val="39"/>
    <w:unhideWhenUsed/>
    <w:rsid w:val="00F0067E"/>
    <w:pPr>
      <w:spacing w:after="100"/>
      <w:ind w:left="220"/>
    </w:pPr>
  </w:style>
  <w:style w:type="paragraph" w:styleId="TOC3">
    <w:name w:val="toc 3"/>
    <w:basedOn w:val="Normal"/>
    <w:next w:val="Normal"/>
    <w:autoRedefine/>
    <w:uiPriority w:val="39"/>
    <w:unhideWhenUsed/>
    <w:rsid w:val="00F0067E"/>
    <w:pPr>
      <w:spacing w:after="100"/>
      <w:ind w:left="440"/>
    </w:pPr>
  </w:style>
  <w:style w:type="character" w:styleId="Hyperlink">
    <w:name w:val="Hyperlink"/>
    <w:basedOn w:val="DefaultParagraphFont"/>
    <w:uiPriority w:val="99"/>
    <w:unhideWhenUsed/>
    <w:rsid w:val="00F0067E"/>
    <w:rPr>
      <w:color w:val="0563C1" w:themeColor="hyperlink"/>
      <w:u w:val="single"/>
    </w:rPr>
  </w:style>
  <w:style w:type="paragraph" w:styleId="Title">
    <w:name w:val="Title"/>
    <w:basedOn w:val="Normal"/>
    <w:next w:val="Normal"/>
    <w:link w:val="TitleChar"/>
    <w:uiPriority w:val="10"/>
    <w:qFormat/>
    <w:rsid w:val="00266CE8"/>
    <w:pPr>
      <w:spacing w:after="0"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266CE8"/>
    <w:rPr>
      <w:rFonts w:ascii="Times New Roman" w:eastAsiaTheme="majorEastAsia" w:hAnsi="Times New Roman" w:cstheme="majorBidi"/>
      <w:b/>
      <w:spacing w:val="-10"/>
      <w:kern w:val="28"/>
      <w:sz w:val="28"/>
      <w:szCs w:val="56"/>
      <w:lang w:val="en-US"/>
    </w:rPr>
  </w:style>
  <w:style w:type="paragraph" w:styleId="Header">
    <w:name w:val="header"/>
    <w:basedOn w:val="Normal"/>
    <w:link w:val="HeaderChar"/>
    <w:uiPriority w:val="99"/>
    <w:unhideWhenUsed/>
    <w:rsid w:val="002C7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57B"/>
    <w:rPr>
      <w:rFonts w:ascii="Arial" w:eastAsia="SimSun" w:hAnsi="Arial"/>
      <w:lang w:val="en-US"/>
    </w:rPr>
  </w:style>
  <w:style w:type="paragraph" w:styleId="BalloonText">
    <w:name w:val="Balloon Text"/>
    <w:basedOn w:val="Normal"/>
    <w:link w:val="BalloonTextChar"/>
    <w:uiPriority w:val="99"/>
    <w:semiHidden/>
    <w:unhideWhenUsed/>
    <w:rsid w:val="00A71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350"/>
    <w:rPr>
      <w:rFonts w:ascii="Segoe UI" w:eastAsia="SimSun" w:hAnsi="Segoe UI" w:cs="Segoe UI"/>
      <w:sz w:val="18"/>
      <w:szCs w:val="18"/>
      <w:lang w:val="en-US"/>
    </w:rPr>
  </w:style>
  <w:style w:type="table" w:styleId="GridTable1Light">
    <w:name w:val="Grid Table 1 Light"/>
    <w:basedOn w:val="TableNormal"/>
    <w:uiPriority w:val="46"/>
    <w:rsid w:val="00D55B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D55B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7627E6"/>
    <w:rPr>
      <w:sz w:val="16"/>
      <w:szCs w:val="16"/>
    </w:rPr>
  </w:style>
  <w:style w:type="paragraph" w:styleId="CommentText">
    <w:name w:val="annotation text"/>
    <w:basedOn w:val="Normal"/>
    <w:link w:val="CommentTextChar"/>
    <w:uiPriority w:val="99"/>
    <w:unhideWhenUsed/>
    <w:rsid w:val="007627E6"/>
    <w:pPr>
      <w:spacing w:line="240" w:lineRule="auto"/>
    </w:pPr>
    <w:rPr>
      <w:szCs w:val="20"/>
    </w:rPr>
  </w:style>
  <w:style w:type="character" w:customStyle="1" w:styleId="CommentTextChar">
    <w:name w:val="Comment Text Char"/>
    <w:basedOn w:val="DefaultParagraphFont"/>
    <w:link w:val="CommentText"/>
    <w:uiPriority w:val="99"/>
    <w:rsid w:val="007627E6"/>
    <w:rPr>
      <w:rFonts w:ascii="Times New Roman" w:eastAsia="SimSu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7627E6"/>
    <w:rPr>
      <w:b/>
      <w:bCs/>
    </w:rPr>
  </w:style>
  <w:style w:type="character" w:customStyle="1" w:styleId="CommentSubjectChar">
    <w:name w:val="Comment Subject Char"/>
    <w:basedOn w:val="CommentTextChar"/>
    <w:link w:val="CommentSubject"/>
    <w:uiPriority w:val="99"/>
    <w:semiHidden/>
    <w:rsid w:val="007627E6"/>
    <w:rPr>
      <w:rFonts w:ascii="Times New Roman" w:eastAsia="SimSun" w:hAnsi="Times New Roman"/>
      <w:b/>
      <w:bCs/>
      <w:sz w:val="20"/>
      <w:szCs w:val="20"/>
      <w:lang w:val="en-US"/>
    </w:rPr>
  </w:style>
  <w:style w:type="character" w:styleId="FollowedHyperlink">
    <w:name w:val="FollowedHyperlink"/>
    <w:basedOn w:val="DefaultParagraphFont"/>
    <w:uiPriority w:val="99"/>
    <w:semiHidden/>
    <w:unhideWhenUsed/>
    <w:rsid w:val="00DB13FB"/>
    <w:rPr>
      <w:color w:val="954F72"/>
      <w:u w:val="single"/>
    </w:rPr>
  </w:style>
  <w:style w:type="paragraph" w:customStyle="1" w:styleId="msonormal0">
    <w:name w:val="msonormal"/>
    <w:basedOn w:val="Normal"/>
    <w:rsid w:val="00DB13FB"/>
    <w:pPr>
      <w:spacing w:before="100" w:beforeAutospacing="1" w:after="100" w:afterAutospacing="1" w:line="240" w:lineRule="auto"/>
    </w:pPr>
    <w:rPr>
      <w:rFonts w:eastAsia="Times New Roman" w:cs="Times New Roman"/>
      <w:sz w:val="24"/>
      <w:szCs w:val="24"/>
      <w:lang w:val="en-GB" w:eastAsia="en-GB"/>
    </w:rPr>
  </w:style>
  <w:style w:type="paragraph" w:styleId="Revision">
    <w:name w:val="Revision"/>
    <w:hidden/>
    <w:uiPriority w:val="99"/>
    <w:semiHidden/>
    <w:rsid w:val="00DE7AB2"/>
    <w:pPr>
      <w:spacing w:after="0" w:line="240" w:lineRule="auto"/>
    </w:pPr>
    <w:rPr>
      <w:rFonts w:ascii="Times New Roman" w:eastAsia="SimSun" w:hAnsi="Times New Roman"/>
      <w:sz w:val="20"/>
      <w:lang w:val="en-US"/>
    </w:rPr>
  </w:style>
  <w:style w:type="paragraph" w:styleId="ListParagraph">
    <w:name w:val="List Paragraph"/>
    <w:basedOn w:val="Normal"/>
    <w:uiPriority w:val="34"/>
    <w:qFormat/>
    <w:rsid w:val="002A7380"/>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186FD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C315CD"/>
    <w:pPr>
      <w:spacing w:after="0" w:line="240" w:lineRule="auto"/>
    </w:pPr>
    <w:rPr>
      <w:rFonts w:ascii="Arial" w:eastAsia="SimSun" w:hAnsi="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96895">
      <w:bodyDiv w:val="1"/>
      <w:marLeft w:val="0"/>
      <w:marRight w:val="0"/>
      <w:marTop w:val="0"/>
      <w:marBottom w:val="0"/>
      <w:divBdr>
        <w:top w:val="none" w:sz="0" w:space="0" w:color="auto"/>
        <w:left w:val="none" w:sz="0" w:space="0" w:color="auto"/>
        <w:bottom w:val="none" w:sz="0" w:space="0" w:color="auto"/>
        <w:right w:val="none" w:sz="0" w:space="0" w:color="auto"/>
      </w:divBdr>
    </w:div>
    <w:div w:id="353730309">
      <w:bodyDiv w:val="1"/>
      <w:marLeft w:val="0"/>
      <w:marRight w:val="0"/>
      <w:marTop w:val="0"/>
      <w:marBottom w:val="0"/>
      <w:divBdr>
        <w:top w:val="none" w:sz="0" w:space="0" w:color="auto"/>
        <w:left w:val="none" w:sz="0" w:space="0" w:color="auto"/>
        <w:bottom w:val="none" w:sz="0" w:space="0" w:color="auto"/>
        <w:right w:val="none" w:sz="0" w:space="0" w:color="auto"/>
      </w:divBdr>
      <w:divsChild>
        <w:div w:id="619919711">
          <w:marLeft w:val="360"/>
          <w:marRight w:val="0"/>
          <w:marTop w:val="200"/>
          <w:marBottom w:val="0"/>
          <w:divBdr>
            <w:top w:val="none" w:sz="0" w:space="0" w:color="auto"/>
            <w:left w:val="none" w:sz="0" w:space="0" w:color="auto"/>
            <w:bottom w:val="none" w:sz="0" w:space="0" w:color="auto"/>
            <w:right w:val="none" w:sz="0" w:space="0" w:color="auto"/>
          </w:divBdr>
        </w:div>
      </w:divsChild>
    </w:div>
    <w:div w:id="489489703">
      <w:bodyDiv w:val="1"/>
      <w:marLeft w:val="0"/>
      <w:marRight w:val="0"/>
      <w:marTop w:val="0"/>
      <w:marBottom w:val="0"/>
      <w:divBdr>
        <w:top w:val="none" w:sz="0" w:space="0" w:color="auto"/>
        <w:left w:val="none" w:sz="0" w:space="0" w:color="auto"/>
        <w:bottom w:val="none" w:sz="0" w:space="0" w:color="auto"/>
        <w:right w:val="none" w:sz="0" w:space="0" w:color="auto"/>
      </w:divBdr>
    </w:div>
    <w:div w:id="666518629">
      <w:bodyDiv w:val="1"/>
      <w:marLeft w:val="0"/>
      <w:marRight w:val="0"/>
      <w:marTop w:val="0"/>
      <w:marBottom w:val="0"/>
      <w:divBdr>
        <w:top w:val="none" w:sz="0" w:space="0" w:color="auto"/>
        <w:left w:val="none" w:sz="0" w:space="0" w:color="auto"/>
        <w:bottom w:val="none" w:sz="0" w:space="0" w:color="auto"/>
        <w:right w:val="none" w:sz="0" w:space="0" w:color="auto"/>
      </w:divBdr>
    </w:div>
    <w:div w:id="734552808">
      <w:bodyDiv w:val="1"/>
      <w:marLeft w:val="0"/>
      <w:marRight w:val="0"/>
      <w:marTop w:val="0"/>
      <w:marBottom w:val="0"/>
      <w:divBdr>
        <w:top w:val="none" w:sz="0" w:space="0" w:color="auto"/>
        <w:left w:val="none" w:sz="0" w:space="0" w:color="auto"/>
        <w:bottom w:val="none" w:sz="0" w:space="0" w:color="auto"/>
        <w:right w:val="none" w:sz="0" w:space="0" w:color="auto"/>
      </w:divBdr>
    </w:div>
    <w:div w:id="1012343016">
      <w:bodyDiv w:val="1"/>
      <w:marLeft w:val="0"/>
      <w:marRight w:val="0"/>
      <w:marTop w:val="0"/>
      <w:marBottom w:val="0"/>
      <w:divBdr>
        <w:top w:val="none" w:sz="0" w:space="0" w:color="auto"/>
        <w:left w:val="none" w:sz="0" w:space="0" w:color="auto"/>
        <w:bottom w:val="none" w:sz="0" w:space="0" w:color="auto"/>
        <w:right w:val="none" w:sz="0" w:space="0" w:color="auto"/>
      </w:divBdr>
    </w:div>
    <w:div w:id="1229850380">
      <w:bodyDiv w:val="1"/>
      <w:marLeft w:val="0"/>
      <w:marRight w:val="0"/>
      <w:marTop w:val="0"/>
      <w:marBottom w:val="0"/>
      <w:divBdr>
        <w:top w:val="none" w:sz="0" w:space="0" w:color="auto"/>
        <w:left w:val="none" w:sz="0" w:space="0" w:color="auto"/>
        <w:bottom w:val="none" w:sz="0" w:space="0" w:color="auto"/>
        <w:right w:val="none" w:sz="0" w:space="0" w:color="auto"/>
      </w:divBdr>
    </w:div>
    <w:div w:id="1412507708">
      <w:bodyDiv w:val="1"/>
      <w:marLeft w:val="0"/>
      <w:marRight w:val="0"/>
      <w:marTop w:val="0"/>
      <w:marBottom w:val="0"/>
      <w:divBdr>
        <w:top w:val="none" w:sz="0" w:space="0" w:color="auto"/>
        <w:left w:val="none" w:sz="0" w:space="0" w:color="auto"/>
        <w:bottom w:val="none" w:sz="0" w:space="0" w:color="auto"/>
        <w:right w:val="none" w:sz="0" w:space="0" w:color="auto"/>
      </w:divBdr>
    </w:div>
    <w:div w:id="1571574878">
      <w:bodyDiv w:val="1"/>
      <w:marLeft w:val="0"/>
      <w:marRight w:val="0"/>
      <w:marTop w:val="0"/>
      <w:marBottom w:val="0"/>
      <w:divBdr>
        <w:top w:val="none" w:sz="0" w:space="0" w:color="auto"/>
        <w:left w:val="none" w:sz="0" w:space="0" w:color="auto"/>
        <w:bottom w:val="none" w:sz="0" w:space="0" w:color="auto"/>
        <w:right w:val="none" w:sz="0" w:space="0" w:color="auto"/>
      </w:divBdr>
    </w:div>
    <w:div w:id="170802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87CB1D2FA6574F8F37A777B4C7F0C7" ma:contentTypeVersion="10" ma:contentTypeDescription="Create a new document." ma:contentTypeScope="" ma:versionID="7746213b4669a69180aa12a51c4776d9">
  <xsd:schema xmlns:xsd="http://www.w3.org/2001/XMLSchema" xmlns:xs="http://www.w3.org/2001/XMLSchema" xmlns:p="http://schemas.microsoft.com/office/2006/metadata/properties" xmlns:ns2="a27d7ec5-d062-47db-85e7-8bc1e494d8a1" targetNamespace="http://schemas.microsoft.com/office/2006/metadata/properties" ma:root="true" ma:fieldsID="90df742d2ac68239aa598f3c2a73b879" ns2:_="">
    <xsd:import namespace="a27d7ec5-d062-47db-85e7-8bc1e494d8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d7ec5-d062-47db-85e7-8bc1e494d8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5FD0E-C059-4B19-A022-9E137340BF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B36BFC-3069-4BE4-B285-D6F2C51F2098}">
  <ds:schemaRefs>
    <ds:schemaRef ds:uri="http://schemas.microsoft.com/sharepoint/v3/contenttype/forms"/>
  </ds:schemaRefs>
</ds:datastoreItem>
</file>

<file path=customXml/itemProps3.xml><?xml version="1.0" encoding="utf-8"?>
<ds:datastoreItem xmlns:ds="http://schemas.openxmlformats.org/officeDocument/2006/customXml" ds:itemID="{DB504D68-5926-4C0F-8E46-4321C1C37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d7ec5-d062-47db-85e7-8bc1e494d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2E1333-2C26-4C16-B213-48584710F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17</Pages>
  <Words>3075</Words>
  <Characters>17529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Diab,Adi</dc:creator>
  <cp:keywords/>
  <dc:description/>
  <cp:lastModifiedBy>Alison Lovibond</cp:lastModifiedBy>
  <cp:revision>25</cp:revision>
  <dcterms:created xsi:type="dcterms:W3CDTF">2020-04-16T07:20:00Z</dcterms:created>
  <dcterms:modified xsi:type="dcterms:W3CDTF">2020-04-23T18:26:00Z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0x0101003C87CB1D2FA6574F8F37A777B4C7F0C7</vt:lpwstr>
  </property>
</Properties>
</file>